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154" w:rsidRPr="00BB076B"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mc:AlternateContent>
          <mc:Choice Requires="wps">
            <w:drawing>
              <wp:anchor distT="0" distB="0" distL="114300" distR="114300" simplePos="0" relativeHeight="251633664" behindDoc="0" locked="0" layoutInCell="1" allowOverlap="1" wp14:anchorId="1FA5E388" wp14:editId="3A169852">
                <wp:simplePos x="0" y="0"/>
                <wp:positionH relativeFrom="margin">
                  <wp:posOffset>4165903</wp:posOffset>
                </wp:positionH>
                <wp:positionV relativeFrom="paragraph">
                  <wp:posOffset>-285226</wp:posOffset>
                </wp:positionV>
                <wp:extent cx="2903220" cy="2083242"/>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02352A">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02352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02352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727154">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4B63B1" id="_x0000_t202" coordsize="21600,21600" o:spt="202" path="m,l,21600r21600,l21600,xe">
                <v:stroke joinstyle="miter"/>
                <v:path gradientshapeok="t" o:connecttype="rect"/>
              </v:shapetype>
              <v:shape id="Zone de texte 17" o:spid="_x0000_s1026" type="#_x0000_t202" style="position:absolute;left:0;text-align:left;margin-left:328pt;margin-top:-22.45pt;width:228.6pt;height:164.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" fillcolor="window" stroked="f" strokeweight=".5pt">
                <v:path arrowok="t"/>
                <v:textbox>
                  <w:txbxContent>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02352A">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02352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02352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02352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727154">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32640" behindDoc="0" locked="0" layoutInCell="1" allowOverlap="1" wp14:anchorId="0FDE594F" wp14:editId="6014E52B">
                <wp:simplePos x="0" y="0"/>
                <wp:positionH relativeFrom="column">
                  <wp:posOffset>-293397</wp:posOffset>
                </wp:positionH>
                <wp:positionV relativeFrom="paragraph">
                  <wp:posOffset>-284591</wp:posOffset>
                </wp:positionV>
                <wp:extent cx="2802890" cy="2202511"/>
                <wp:effectExtent l="0" t="0" r="0" b="762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02352A">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02352A">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02352A">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727154">
                            <w:pPr>
                              <w:spacing w:after="0" w:line="240" w:lineRule="auto"/>
                              <w:jc w:val="center"/>
                              <w:rPr>
                                <w:b/>
                                <w:bCs/>
                                <w:sz w:val="16"/>
                                <w:szCs w:val="18"/>
                              </w:rPr>
                            </w:pPr>
                          </w:p>
                          <w:p w:rsidR="00D74802" w:rsidRPr="0013672F" w:rsidRDefault="00D74802" w:rsidP="00727154">
                            <w:pPr>
                              <w:spacing w:line="276" w:lineRule="auto"/>
                              <w:jc w:val="center"/>
                              <w:rPr>
                                <w:b/>
                                <w:sz w:val="16"/>
                                <w:szCs w:val="20"/>
                                <w:lang w:val="en-US"/>
                              </w:rPr>
                            </w:pPr>
                          </w:p>
                          <w:p w:rsidR="00D74802" w:rsidRPr="0013672F" w:rsidRDefault="00D74802" w:rsidP="00727154">
                            <w:pPr>
                              <w:jc w:val="center"/>
                              <w:rPr>
                                <w:b/>
                                <w:bCs/>
                                <w:sz w:val="12"/>
                                <w:szCs w:val="18"/>
                              </w:rPr>
                            </w:pPr>
                          </w:p>
                          <w:p w:rsidR="00D74802" w:rsidRPr="0013672F" w:rsidRDefault="00D74802" w:rsidP="00727154">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15E34" id="Zone de texte 18" o:spid="_x0000_s1027" type="#_x0000_t202" style="position:absolute;left:0;text-align:left;margin-left:-23.1pt;margin-top:-22.4pt;width:220.7pt;height:173.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" fillcolor="window" stroked="f" strokeweight=".5pt">
                <v:path arrowok="t"/>
                <v:textbox>
                  <w:txbxContent>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02352A">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02352A">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02352A">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727154">
                      <w:pPr>
                        <w:spacing w:after="0" w:line="240" w:lineRule="auto"/>
                        <w:jc w:val="center"/>
                        <w:rPr>
                          <w:b/>
                          <w:bCs/>
                          <w:sz w:val="16"/>
                          <w:szCs w:val="18"/>
                        </w:rPr>
                      </w:pPr>
                    </w:p>
                    <w:p w:rsidR="00A6765C" w:rsidRPr="0013672F" w:rsidRDefault="00A6765C" w:rsidP="00727154">
                      <w:pPr>
                        <w:spacing w:line="276" w:lineRule="auto"/>
                        <w:jc w:val="center"/>
                        <w:rPr>
                          <w:b/>
                          <w:sz w:val="16"/>
                          <w:szCs w:val="20"/>
                          <w:lang w:val="en-US"/>
                        </w:rPr>
                      </w:pPr>
                    </w:p>
                    <w:p w:rsidR="00A6765C" w:rsidRPr="0013672F" w:rsidRDefault="00A6765C" w:rsidP="00727154">
                      <w:pPr>
                        <w:jc w:val="center"/>
                        <w:rPr>
                          <w:b/>
                          <w:bCs/>
                          <w:sz w:val="12"/>
                          <w:szCs w:val="18"/>
                        </w:rPr>
                      </w:pPr>
                    </w:p>
                    <w:p w:rsidR="00A6765C" w:rsidRPr="0013672F" w:rsidRDefault="00A6765C" w:rsidP="00727154">
                      <w:pPr>
                        <w:jc w:val="center"/>
                        <w:rPr>
                          <w:b/>
                          <w:bCs/>
                          <w:sz w:val="14"/>
                          <w:szCs w:val="18"/>
                        </w:rPr>
                      </w:pPr>
                    </w:p>
                  </w:txbxContent>
                </v:textbox>
              </v:shape>
            </w:pict>
          </mc:Fallback>
        </mc:AlternateContent>
      </w:r>
      <w:r w:rsidR="00A9236A" w:rsidRPr="00BB076B">
        <w:rPr>
          <w:rFonts w:ascii="Arial Narrow" w:hAnsi="Arial Narrow" w:cs="Times New Roman"/>
          <w:b/>
          <w:noProof/>
          <w:color w:val="000000"/>
          <w:sz w:val="28"/>
          <w:szCs w:val="24"/>
        </w:rPr>
        <w:drawing>
          <wp:anchor distT="0" distB="0" distL="114300" distR="114300" simplePos="0" relativeHeight="251636736" behindDoc="1" locked="0" layoutInCell="1" allowOverlap="1" wp14:anchorId="1CA888AD" wp14:editId="08901776">
            <wp:simplePos x="0" y="0"/>
            <wp:positionH relativeFrom="page">
              <wp:posOffset>3084195</wp:posOffset>
            </wp:positionH>
            <wp:positionV relativeFrom="paragraph">
              <wp:posOffset>9028</wp:posOffset>
            </wp:positionV>
            <wp:extent cx="1327868" cy="1637665"/>
            <wp:effectExtent l="0" t="0" r="5715" b="635"/>
            <wp:wrapNone/>
            <wp:docPr id="1" name="Image 1"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54"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330" w:lineRule="exact"/>
        <w:ind w:left="500" w:right="-38"/>
        <w:jc w:val="both"/>
        <w:rPr>
          <w:rFonts w:ascii="Arial Narrow" w:hAnsi="Arial Narrow" w:cs="Times New Roman"/>
          <w:b/>
          <w:noProof/>
          <w:color w:val="000000"/>
          <w:sz w:val="28"/>
          <w:szCs w:val="24"/>
        </w:rPr>
      </w:pPr>
    </w:p>
    <w:p w:rsidR="00727154" w:rsidRPr="00BB076B" w:rsidRDefault="00727154" w:rsidP="004946C5">
      <w:pPr>
        <w:widowControl w:val="0"/>
        <w:autoSpaceDE w:val="0"/>
        <w:autoSpaceDN w:val="0"/>
        <w:adjustRightInd w:val="0"/>
        <w:spacing w:after="0" w:line="330" w:lineRule="exact"/>
        <w:ind w:left="500" w:right="-38"/>
        <w:jc w:val="both"/>
        <w:rPr>
          <w:rFonts w:ascii="Arial Narrow" w:hAnsi="Arial Narrow" w:cs="Times New Roman"/>
          <w:b/>
          <w:noProof/>
          <w:color w:val="000000"/>
          <w:sz w:val="28"/>
          <w:szCs w:val="24"/>
        </w:rPr>
      </w:pPr>
    </w:p>
    <w:p w:rsidR="0002352A" w:rsidRDefault="00727154"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28"/>
          <w:szCs w:val="24"/>
        </w:rPr>
      </w:pPr>
      <w:r w:rsidRPr="00BB076B">
        <w:rPr>
          <w:rFonts w:ascii="Arial Narrow" w:hAnsi="Arial Narrow" w:cs="Times New Roman"/>
          <w:b/>
          <w:noProof/>
          <w:color w:val="000000"/>
          <w:sz w:val="28"/>
          <w:szCs w:val="24"/>
        </w:rPr>
        <w:tab/>
      </w:r>
    </w:p>
    <w:p w:rsidR="0013672F" w:rsidRDefault="0013672F"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Default="00A9236A"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Default="00A9236A"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Default="00A9236A"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Pr="0013672F" w:rsidRDefault="00A9236A" w:rsidP="0013672F">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02352A" w:rsidRPr="0013672F" w:rsidRDefault="0002352A" w:rsidP="003B6234">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3B6234" w:rsidRPr="003B6234" w:rsidRDefault="003B6234" w:rsidP="0013672F">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3B6234" w:rsidRPr="00A377FC" w:rsidRDefault="003B6234" w:rsidP="0013672F">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3B6234" w:rsidRPr="00A377FC" w:rsidRDefault="00B35AB6" w:rsidP="0013672F">
      <w:pPr>
        <w:spacing w:after="0" w:line="240" w:lineRule="auto"/>
        <w:jc w:val="center"/>
        <w:rPr>
          <w:rFonts w:ascii="Arial Narrow" w:hAnsi="Arial Narrow"/>
          <w:b/>
          <w:i/>
        </w:rPr>
      </w:pPr>
      <w:r>
        <w:rPr>
          <w:rFonts w:ascii="Arial Narrow" w:hAnsi="Arial Narrow"/>
          <w:b/>
        </w:rPr>
        <w:t>Commission compétente</w:t>
      </w:r>
      <w:r w:rsidR="00EF3B64">
        <w:rPr>
          <w:rFonts w:ascii="Arial Narrow" w:hAnsi="Arial Narrow"/>
          <w:b/>
        </w:rPr>
        <w:t> :</w:t>
      </w:r>
      <w:r>
        <w:rPr>
          <w:rFonts w:ascii="Arial Narrow" w:hAnsi="Arial Narrow"/>
          <w:b/>
        </w:rPr>
        <w:t xml:space="preserve"> </w:t>
      </w:r>
      <w:r w:rsidR="003B6234" w:rsidRPr="00A377FC">
        <w:rPr>
          <w:rFonts w:ascii="Arial Narrow" w:hAnsi="Arial Narrow"/>
          <w:b/>
        </w:rPr>
        <w:t>Commission Interne de Passation des Marches Publics</w:t>
      </w:r>
      <w:r w:rsidR="00A4442F">
        <w:rPr>
          <w:rFonts w:ascii="Arial Narrow" w:hAnsi="Arial Narrow"/>
          <w:b/>
          <w:i/>
        </w:rPr>
        <w:t> </w:t>
      </w:r>
      <w:r w:rsidR="003B6234" w:rsidRPr="00A377FC">
        <w:rPr>
          <w:rFonts w:ascii="Arial Narrow" w:hAnsi="Arial Narrow"/>
          <w:b/>
          <w:i/>
        </w:rPr>
        <w:t>de la Commune d’Ambam</w:t>
      </w:r>
    </w:p>
    <w:p w:rsidR="00727154" w:rsidRPr="00BB076B" w:rsidRDefault="00727154" w:rsidP="00F92393">
      <w:pPr>
        <w:widowControl w:val="0"/>
        <w:autoSpaceDE w:val="0"/>
        <w:autoSpaceDN w:val="0"/>
        <w:adjustRightInd w:val="0"/>
        <w:spacing w:after="0" w:line="200" w:lineRule="exact"/>
        <w:ind w:right="-22"/>
        <w:jc w:val="center"/>
        <w:rPr>
          <w:rFonts w:ascii="Arial Narrow" w:hAnsi="Arial Narrow" w:cs="Times New Roman"/>
          <w:color w:val="000000"/>
          <w:sz w:val="20"/>
          <w:szCs w:val="24"/>
        </w:rPr>
      </w:pPr>
    </w:p>
    <w:p w:rsidR="0013672F" w:rsidRDefault="00BF17A7"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63B69847" wp14:editId="6EFCB721">
                <wp:simplePos x="0" y="0"/>
                <wp:positionH relativeFrom="column">
                  <wp:posOffset>315984</wp:posOffset>
                </wp:positionH>
                <wp:positionV relativeFrom="paragraph">
                  <wp:posOffset>60856</wp:posOffset>
                </wp:positionV>
                <wp:extent cx="6353175" cy="1433015"/>
                <wp:effectExtent l="38100" t="38100" r="47625" b="34290"/>
                <wp:wrapNone/>
                <wp:docPr id="5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33015"/>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BF17A7">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13672F">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24.9pt;margin-top:4.8pt;width:500.25pt;height:11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" strokeweight="6pt">
                <v:stroke linestyle="thickBetweenThin"/>
                <v:textbox>
                  <w:txbxContent>
                    <w:p w:rsidR="00D74802" w:rsidRPr="00BB076B" w:rsidRDefault="00D74802" w:rsidP="00BF17A7">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13672F">
                      <w:pPr>
                        <w:jc w:val="both"/>
                        <w:rPr>
                          <w:b/>
                          <w:bCs/>
                        </w:rPr>
                      </w:pPr>
                    </w:p>
                  </w:txbxContent>
                </v:textbox>
              </v:roundrect>
            </w:pict>
          </mc:Fallback>
        </mc:AlternateContent>
      </w: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3672F" w:rsidRDefault="0013672F"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D0425C" w:rsidRPr="00BB076B" w:rsidRDefault="00D0425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0425C" w:rsidRPr="00BB076B" w:rsidRDefault="00D0425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50"/>
      </w:tblGrid>
      <w:tr w:rsidR="0013672F" w:rsidRPr="00A9236A" w:rsidTr="00E53676">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p>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p>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50" w:type="dxa"/>
            <w:tcBorders>
              <w:top w:val="single" w:sz="4" w:space="0" w:color="auto"/>
              <w:left w:val="single" w:sz="4" w:space="0" w:color="auto"/>
              <w:bottom w:val="single" w:sz="4" w:space="0" w:color="auto"/>
              <w:right w:val="single" w:sz="4" w:space="0" w:color="auto"/>
            </w:tcBorders>
            <w:vAlign w:val="center"/>
            <w:hideMark/>
          </w:tcPr>
          <w:p w:rsidR="0013672F" w:rsidRPr="00A9236A" w:rsidRDefault="0013672F" w:rsidP="0013672F">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5E3442" w:rsidRPr="0013672F" w:rsidTr="00E53676">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Times New Roman" w:hAnsi="Times New Roman" w:cs="Times New Roman"/>
                <w:b/>
                <w:sz w:val="18"/>
                <w:szCs w:val="24"/>
                <w:lang w:eastAsia="en-US"/>
              </w:rPr>
            </w:pPr>
          </w:p>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Times New Roman" w:hAnsi="Times New Roman" w:cs="Times New Roman"/>
                <w:b/>
                <w:sz w:val="18"/>
                <w:szCs w:val="24"/>
                <w:lang w:eastAsia="en-US"/>
              </w:rPr>
            </w:pPr>
          </w:p>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5E3442" w:rsidRPr="004575CE" w:rsidRDefault="005E3442" w:rsidP="0013672F">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5E3442" w:rsidRPr="004575CE" w:rsidRDefault="005E3442" w:rsidP="0013672F">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5E3442" w:rsidRPr="004575CE" w:rsidRDefault="005E3442" w:rsidP="0013672F">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5E3442" w:rsidRPr="004575CE" w:rsidRDefault="005E3442" w:rsidP="0013672F">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5E3442" w:rsidRPr="00A9236A" w:rsidRDefault="005E3442" w:rsidP="0013672F">
            <w:pPr>
              <w:spacing w:after="0" w:line="276" w:lineRule="auto"/>
              <w:jc w:val="center"/>
              <w:rPr>
                <w:rFonts w:ascii="Times New Roman" w:eastAsia="Calibri" w:hAnsi="Times New Roman" w:cs="Times New Roman"/>
                <w:b/>
                <w:sz w:val="18"/>
                <w:szCs w:val="24"/>
                <w:lang w:eastAsia="en-US"/>
              </w:rPr>
            </w:pPr>
          </w:p>
          <w:p w:rsidR="005E3442" w:rsidRPr="00A9236A" w:rsidRDefault="005E3442" w:rsidP="00A9236A">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5E3442" w:rsidRPr="00A9236A" w:rsidRDefault="005E3442" w:rsidP="0013672F">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5E3442" w:rsidRPr="0013672F" w:rsidTr="00E53676">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5E3442"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5E3442" w:rsidRPr="00A9236A" w:rsidRDefault="005E3442" w:rsidP="0013672F">
            <w:pPr>
              <w:widowControl w:val="0"/>
              <w:autoSpaceDE w:val="0"/>
              <w:autoSpaceDN w:val="0"/>
              <w:spacing w:after="0" w:line="240" w:lineRule="auto"/>
              <w:rPr>
                <w:rFonts w:ascii="Times New Roman" w:eastAsia="Gill Sans MT" w:hAnsi="Times New Roman" w:cs="Times New Roman"/>
                <w:b/>
                <w:sz w:val="18"/>
                <w:szCs w:val="16"/>
                <w:lang w:eastAsia="en-US"/>
              </w:rPr>
            </w:pPr>
          </w:p>
          <w:p w:rsidR="005E3442" w:rsidRPr="00A9236A" w:rsidRDefault="005E3442" w:rsidP="00326A54">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5E3442" w:rsidRPr="0013672F" w:rsidTr="00E53676">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5E3442"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5E3442" w:rsidRPr="00A6765C"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tc>
        <w:tc>
          <w:tcPr>
            <w:tcW w:w="1134" w:type="dxa"/>
            <w:tcBorders>
              <w:top w:val="single" w:sz="4" w:space="0" w:color="auto"/>
              <w:left w:val="single" w:sz="4" w:space="0" w:color="auto"/>
              <w:bottom w:val="single" w:sz="4" w:space="0" w:color="auto"/>
              <w:right w:val="single" w:sz="4" w:space="0" w:color="auto"/>
            </w:tcBorders>
            <w:vAlign w:val="center"/>
          </w:tcPr>
          <w:p w:rsidR="005E3442" w:rsidRPr="00A9236A" w:rsidRDefault="005E3442" w:rsidP="00326A54">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50"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5E3442" w:rsidRPr="0013672F" w:rsidTr="00E53676">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vMerge/>
            <w:tcBorders>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5E3442" w:rsidRDefault="005E3442" w:rsidP="00326A54">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50" w:type="dxa"/>
            <w:tcBorders>
              <w:top w:val="single" w:sz="4" w:space="0" w:color="auto"/>
              <w:left w:val="single" w:sz="4" w:space="0" w:color="auto"/>
              <w:bottom w:val="single" w:sz="4" w:space="0" w:color="auto"/>
              <w:right w:val="single" w:sz="4" w:space="0" w:color="auto"/>
            </w:tcBorders>
            <w:vAlign w:val="center"/>
          </w:tcPr>
          <w:p w:rsidR="005E3442" w:rsidRPr="0013672F" w:rsidRDefault="005E3442" w:rsidP="0013672F">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27154" w:rsidRDefault="00727154" w:rsidP="0013672F">
      <w:pPr>
        <w:widowControl w:val="0"/>
        <w:autoSpaceDE w:val="0"/>
        <w:autoSpaceDN w:val="0"/>
        <w:adjustRightInd w:val="0"/>
        <w:spacing w:after="0" w:line="255" w:lineRule="exact"/>
        <w:ind w:left="1415" w:right="-30"/>
        <w:jc w:val="both"/>
        <w:rPr>
          <w:rFonts w:ascii="Arial Narrow" w:hAnsi="Arial Narrow" w:cs="Times New Roman"/>
          <w:color w:val="000000"/>
          <w:szCs w:val="24"/>
        </w:rPr>
      </w:pPr>
    </w:p>
    <w:p w:rsidR="0013672F" w:rsidRDefault="00A9236A" w:rsidP="00A9236A">
      <w:pPr>
        <w:widowControl w:val="0"/>
        <w:autoSpaceDE w:val="0"/>
        <w:autoSpaceDN w:val="0"/>
        <w:adjustRightInd w:val="0"/>
        <w:spacing w:after="0" w:line="255" w:lineRule="exact"/>
        <w:ind w:left="1415" w:right="-30"/>
        <w:jc w:val="center"/>
        <w:rPr>
          <w:rFonts w:ascii="Arial Narrow" w:hAnsi="Arial Narrow" w:cs="Times New Roman"/>
          <w:b/>
          <w:color w:val="000000"/>
          <w:sz w:val="28"/>
          <w:szCs w:val="24"/>
        </w:rPr>
      </w:pPr>
      <w:r w:rsidRPr="00A9236A">
        <w:rPr>
          <w:rFonts w:ascii="Arial Narrow" w:hAnsi="Arial Narrow" w:cs="Times New Roman"/>
          <w:b/>
          <w:color w:val="000000"/>
          <w:sz w:val="28"/>
          <w:szCs w:val="24"/>
        </w:rPr>
        <w:t>DOSSIER D’APPEL D’OFFR</w:t>
      </w:r>
      <w:r>
        <w:rPr>
          <w:rFonts w:ascii="Arial Narrow" w:hAnsi="Arial Narrow" w:cs="Times New Roman"/>
          <w:b/>
          <w:color w:val="000000"/>
          <w:sz w:val="28"/>
          <w:szCs w:val="24"/>
        </w:rPr>
        <w:t>ES N°________</w:t>
      </w:r>
    </w:p>
    <w:p w:rsidR="00A9236A" w:rsidRPr="00A9236A" w:rsidRDefault="00A9236A" w:rsidP="0013672F">
      <w:pPr>
        <w:widowControl w:val="0"/>
        <w:autoSpaceDE w:val="0"/>
        <w:autoSpaceDN w:val="0"/>
        <w:adjustRightInd w:val="0"/>
        <w:spacing w:after="0" w:line="255" w:lineRule="exact"/>
        <w:ind w:left="1415" w:right="-30"/>
        <w:jc w:val="both"/>
        <w:rPr>
          <w:rFonts w:ascii="Arial Narrow" w:hAnsi="Arial Narrow" w:cs="Times New Roman"/>
          <w:b/>
          <w:color w:val="000000"/>
          <w:sz w:val="28"/>
          <w:szCs w:val="24"/>
        </w:rPr>
      </w:pPr>
    </w:p>
    <w:p w:rsidR="0002352A" w:rsidRDefault="0002352A" w:rsidP="00A9236A">
      <w:pPr>
        <w:widowControl w:val="0"/>
        <w:autoSpaceDE w:val="0"/>
        <w:autoSpaceDN w:val="0"/>
        <w:adjustRightInd w:val="0"/>
        <w:spacing w:after="0" w:line="140" w:lineRule="exact"/>
        <w:ind w:right="-22"/>
        <w:jc w:val="both"/>
        <w:rPr>
          <w:rFonts w:ascii="Arial Narrow" w:hAnsi="Arial Narrow" w:cs="Times New Roman"/>
          <w:b/>
          <w:color w:val="000000"/>
          <w:sz w:val="28"/>
          <w:szCs w:val="24"/>
        </w:rPr>
      </w:pPr>
    </w:p>
    <w:p w:rsidR="001C2D34" w:rsidRPr="00A9236A" w:rsidRDefault="001C2D34" w:rsidP="00A9236A">
      <w:pPr>
        <w:widowControl w:val="0"/>
        <w:autoSpaceDE w:val="0"/>
        <w:autoSpaceDN w:val="0"/>
        <w:adjustRightInd w:val="0"/>
        <w:spacing w:after="0" w:line="140" w:lineRule="exact"/>
        <w:ind w:right="-22"/>
        <w:jc w:val="both"/>
        <w:rPr>
          <w:rFonts w:ascii="Arial Narrow" w:hAnsi="Arial Narrow" w:cs="Times New Roman"/>
          <w:b/>
          <w:color w:val="000000"/>
          <w:sz w:val="28"/>
          <w:szCs w:val="24"/>
        </w:rPr>
      </w:pPr>
    </w:p>
    <w:tbl>
      <w:tblPr>
        <w:tblpPr w:leftFromText="141" w:rightFromText="141" w:vertAnchor="text" w:horzAnchor="margin" w:tblpY="534"/>
        <w:tblW w:w="10684" w:type="dxa"/>
        <w:tblLayout w:type="fixed"/>
        <w:tblCellMar>
          <w:left w:w="0" w:type="dxa"/>
          <w:right w:w="0" w:type="dxa"/>
        </w:tblCellMar>
        <w:tblLook w:val="0000" w:firstRow="0" w:lastRow="0" w:firstColumn="0" w:lastColumn="0" w:noHBand="0" w:noVBand="0"/>
      </w:tblPr>
      <w:tblGrid>
        <w:gridCol w:w="851"/>
        <w:gridCol w:w="9473"/>
        <w:gridCol w:w="360"/>
      </w:tblGrid>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lastRenderedPageBreak/>
              <w:t xml:space="preserve">Pièce 1 : </w:t>
            </w:r>
          </w:p>
        </w:tc>
        <w:tc>
          <w:tcPr>
            <w:tcW w:w="9473"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Avis d’Appel d’Offres (AAO) (Versions française et anglaise)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2 : </w:t>
            </w:r>
          </w:p>
        </w:tc>
        <w:tc>
          <w:tcPr>
            <w:tcW w:w="9473"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Règlement Général d’Appel D’offres (RGAO)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3 : </w:t>
            </w:r>
          </w:p>
        </w:tc>
        <w:tc>
          <w:tcPr>
            <w:tcW w:w="9473"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Règlement Particulier d’Appel D’offres (RPAO)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4 : </w:t>
            </w:r>
          </w:p>
        </w:tc>
        <w:tc>
          <w:tcPr>
            <w:tcW w:w="9473"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6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Cahier des Clauses Administratives Particulières (CCAP)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0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5 : </w:t>
            </w:r>
          </w:p>
        </w:tc>
        <w:tc>
          <w:tcPr>
            <w:tcW w:w="9473" w:type="dxa"/>
            <w:tcBorders>
              <w:top w:val="nil"/>
              <w:left w:val="nil"/>
              <w:bottom w:val="nil"/>
              <w:right w:val="nil"/>
            </w:tcBorders>
            <w:shd w:val="clear" w:color="FFFFFF" w:fill="FFFFFF"/>
            <w:vAlign w:val="center"/>
          </w:tcPr>
          <w:p w:rsidR="00105D6D" w:rsidRDefault="00E53676"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r w:rsidRPr="00BB076B">
              <w:rPr>
                <w:rFonts w:ascii="Arial Narrow" w:hAnsi="Arial Narrow" w:cs="Times New Roman"/>
                <w:color w:val="000000"/>
                <w:sz w:val="24"/>
                <w:szCs w:val="24"/>
              </w:rPr>
              <w:t>Cahier des Clauses Techniques Particulières (CCTP)</w:t>
            </w: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E53676" w:rsidRDefault="00E53676"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r w:rsidRPr="00BB076B">
              <w:rPr>
                <w:rFonts w:ascii="Arial Narrow" w:hAnsi="Arial Narrow" w:cs="Times New Roman"/>
                <w:color w:val="000000"/>
                <w:sz w:val="24"/>
                <w:szCs w:val="24"/>
              </w:rPr>
              <w:t xml:space="preserve"> </w:t>
            </w:r>
          </w:p>
          <w:p w:rsidR="00105D6D" w:rsidRPr="00BB076B" w:rsidRDefault="00105D6D" w:rsidP="001C2D34">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6 : </w:t>
            </w:r>
          </w:p>
        </w:tc>
        <w:tc>
          <w:tcPr>
            <w:tcW w:w="9473" w:type="dxa"/>
            <w:tcBorders>
              <w:top w:val="nil"/>
              <w:left w:val="nil"/>
              <w:bottom w:val="nil"/>
              <w:right w:val="nil"/>
            </w:tcBorders>
            <w:shd w:val="clear" w:color="FFFFFF" w:fill="FFFFFF"/>
            <w:vAlign w:val="center"/>
          </w:tcPr>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r>
              <w:rPr>
                <w:rFonts w:ascii="Arial Narrow" w:hAnsi="Arial Narrow" w:cs="Times New Roman"/>
                <w:color w:val="000000"/>
                <w:sz w:val="24"/>
                <w:szCs w:val="24"/>
              </w:rPr>
              <w:t>Cahier des Clauses Environnementales et Sociales (CCES)</w:t>
            </w: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105D6D" w:rsidRDefault="00105D6D"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p>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Cadre du Bordereau des Prix Unitaires (BPU)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7 : </w:t>
            </w:r>
          </w:p>
        </w:tc>
        <w:tc>
          <w:tcPr>
            <w:tcW w:w="9473" w:type="dxa"/>
            <w:tcBorders>
              <w:top w:val="nil"/>
              <w:left w:val="nil"/>
              <w:bottom w:val="nil"/>
              <w:right w:val="nil"/>
            </w:tcBorders>
            <w:shd w:val="clear" w:color="FFFFFF" w:fill="FFFFFF"/>
            <w:vAlign w:val="center"/>
          </w:tcPr>
          <w:p w:rsidR="00E53676" w:rsidRPr="00BB076B" w:rsidRDefault="00E53676" w:rsidP="00F047F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Cadre </w:t>
            </w:r>
            <w:r w:rsidR="001C2D34">
              <w:rPr>
                <w:rFonts w:ascii="Arial Narrow" w:hAnsi="Arial Narrow" w:cs="Times New Roman"/>
                <w:color w:val="000000"/>
                <w:sz w:val="24"/>
                <w:szCs w:val="24"/>
              </w:rPr>
              <w:t xml:space="preserve">du Bordereaux Prix Unitaires </w:t>
            </w:r>
            <w:r w:rsidR="00F047F4">
              <w:rPr>
                <w:rFonts w:ascii="Arial Narrow" w:hAnsi="Arial Narrow" w:cs="Times New Roman"/>
                <w:color w:val="000000"/>
                <w:sz w:val="24"/>
                <w:szCs w:val="24"/>
              </w:rPr>
              <w:t>f (CBPU</w:t>
            </w:r>
            <w:r w:rsidRPr="00BB076B">
              <w:rPr>
                <w:rFonts w:ascii="Arial Narrow" w:hAnsi="Arial Narrow" w:cs="Times New Roman"/>
                <w:color w:val="000000"/>
                <w:sz w:val="24"/>
                <w:szCs w:val="24"/>
              </w:rPr>
              <w:t xml:space="preserve">)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E53676" w:rsidRPr="00BB076B" w:rsidTr="001C2D34">
        <w:trPr>
          <w:trHeight w:hRule="exact" w:val="320"/>
        </w:trPr>
        <w:tc>
          <w:tcPr>
            <w:tcW w:w="851"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 w:val="24"/>
                <w:szCs w:val="24"/>
              </w:rPr>
              <w:t xml:space="preserve">Pièce 8 : </w:t>
            </w:r>
          </w:p>
        </w:tc>
        <w:tc>
          <w:tcPr>
            <w:tcW w:w="9473" w:type="dxa"/>
            <w:tcBorders>
              <w:top w:val="nil"/>
              <w:left w:val="nil"/>
              <w:bottom w:val="nil"/>
              <w:right w:val="nil"/>
            </w:tcBorders>
            <w:shd w:val="clear" w:color="FFFFFF" w:fill="FFFFFF"/>
            <w:vAlign w:val="center"/>
          </w:tcPr>
          <w:p w:rsidR="00E53676" w:rsidRPr="00BB076B" w:rsidRDefault="00F047F4" w:rsidP="001C2D34">
            <w:pPr>
              <w:widowControl w:val="0"/>
              <w:autoSpaceDE w:val="0"/>
              <w:autoSpaceDN w:val="0"/>
              <w:adjustRightInd w:val="0"/>
              <w:spacing w:after="0" w:line="240" w:lineRule="atLeast"/>
              <w:jc w:val="both"/>
              <w:rPr>
                <w:rFonts w:ascii="Arial Narrow" w:hAnsi="Arial Narrow" w:cs="Times New Roman"/>
                <w:sz w:val="24"/>
                <w:szCs w:val="24"/>
              </w:rPr>
            </w:pPr>
            <w:r>
              <w:rPr>
                <w:rFonts w:ascii="Arial Narrow" w:hAnsi="Arial Narrow" w:cs="Times New Roman"/>
                <w:color w:val="000000"/>
                <w:sz w:val="24"/>
                <w:szCs w:val="24"/>
              </w:rPr>
              <w:t xml:space="preserve">Cadre du Détail Quantitatif et Estimatif </w:t>
            </w:r>
            <w:r w:rsidR="00E53676" w:rsidRPr="00BB076B">
              <w:rPr>
                <w:rFonts w:ascii="Arial Narrow" w:hAnsi="Arial Narrow" w:cs="Times New Roman"/>
                <w:color w:val="000000"/>
                <w:sz w:val="24"/>
                <w:szCs w:val="24"/>
              </w:rPr>
              <w:t xml:space="preserve"> </w:t>
            </w:r>
            <w:r>
              <w:rPr>
                <w:rFonts w:ascii="Arial Narrow" w:hAnsi="Arial Narrow" w:cs="Times New Roman"/>
                <w:color w:val="000000"/>
                <w:sz w:val="24"/>
                <w:szCs w:val="24"/>
              </w:rPr>
              <w:t>(CDQE)</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F047F4" w:rsidRPr="00BB076B" w:rsidTr="001C2D34">
        <w:trPr>
          <w:trHeight w:hRule="exact" w:val="320"/>
        </w:trPr>
        <w:tc>
          <w:tcPr>
            <w:tcW w:w="851" w:type="dxa"/>
            <w:tcBorders>
              <w:top w:val="nil"/>
              <w:left w:val="nil"/>
              <w:bottom w:val="nil"/>
              <w:right w:val="nil"/>
            </w:tcBorders>
            <w:shd w:val="clear" w:color="FFFFFF" w:fill="FFFFFF"/>
            <w:vAlign w:val="center"/>
          </w:tcPr>
          <w:p w:rsidR="00F047F4" w:rsidRPr="00BB076B" w:rsidRDefault="00F047F4"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r>
              <w:rPr>
                <w:rFonts w:ascii="Arial Narrow" w:hAnsi="Arial Narrow" w:cs="Times New Roman"/>
                <w:color w:val="000000"/>
                <w:sz w:val="24"/>
                <w:szCs w:val="24"/>
              </w:rPr>
              <w:t>Pièce 9 : M</w:t>
            </w:r>
          </w:p>
        </w:tc>
        <w:tc>
          <w:tcPr>
            <w:tcW w:w="9473" w:type="dxa"/>
            <w:tcBorders>
              <w:top w:val="nil"/>
              <w:left w:val="nil"/>
              <w:bottom w:val="nil"/>
              <w:right w:val="nil"/>
            </w:tcBorders>
            <w:shd w:val="clear" w:color="FFFFFF" w:fill="FFFFFF"/>
            <w:vAlign w:val="center"/>
          </w:tcPr>
          <w:p w:rsidR="00F047F4" w:rsidRDefault="00F047F4" w:rsidP="001C2D34">
            <w:pPr>
              <w:widowControl w:val="0"/>
              <w:autoSpaceDE w:val="0"/>
              <w:autoSpaceDN w:val="0"/>
              <w:adjustRightInd w:val="0"/>
              <w:spacing w:after="0" w:line="240" w:lineRule="atLeast"/>
              <w:jc w:val="both"/>
              <w:rPr>
                <w:rFonts w:ascii="Arial Narrow" w:hAnsi="Arial Narrow" w:cs="Times New Roman"/>
                <w:color w:val="000000"/>
                <w:sz w:val="24"/>
                <w:szCs w:val="24"/>
              </w:rPr>
            </w:pPr>
            <w:r>
              <w:rPr>
                <w:rFonts w:ascii="Arial Narrow" w:hAnsi="Arial Narrow" w:cs="Times New Roman"/>
                <w:color w:val="000000"/>
                <w:sz w:val="24"/>
                <w:szCs w:val="24"/>
              </w:rPr>
              <w:t xml:space="preserve"> Modèle de projet de Lettre-Commande</w:t>
            </w:r>
          </w:p>
        </w:tc>
        <w:tc>
          <w:tcPr>
            <w:tcW w:w="360" w:type="dxa"/>
          </w:tcPr>
          <w:p w:rsidR="00F047F4" w:rsidRPr="00BB076B" w:rsidRDefault="00F047F4" w:rsidP="001C2D34">
            <w:pPr>
              <w:spacing w:after="0" w:line="360" w:lineRule="auto"/>
              <w:ind w:left="720" w:hanging="720"/>
              <w:jc w:val="center"/>
              <w:rPr>
                <w:rFonts w:ascii="Arial Narrow" w:hAnsi="Arial Narrow" w:cs="Times New Roman"/>
                <w:sz w:val="24"/>
                <w:szCs w:val="24"/>
              </w:rPr>
            </w:pPr>
          </w:p>
        </w:tc>
      </w:tr>
      <w:tr w:rsidR="00E53676" w:rsidRPr="00BB076B" w:rsidTr="001C2D34">
        <w:trPr>
          <w:trHeight w:hRule="exact" w:val="5252"/>
        </w:trPr>
        <w:tc>
          <w:tcPr>
            <w:tcW w:w="851" w:type="dxa"/>
            <w:tcBorders>
              <w:top w:val="nil"/>
              <w:left w:val="nil"/>
              <w:bottom w:val="nil"/>
              <w:right w:val="nil"/>
            </w:tcBorders>
            <w:shd w:val="clear" w:color="FFFFFF" w:fill="FFFFFF"/>
          </w:tcPr>
          <w:p w:rsidR="00E53676" w:rsidRPr="00BB076B" w:rsidRDefault="00F047F4" w:rsidP="001C2D34">
            <w:pPr>
              <w:widowControl w:val="0"/>
              <w:autoSpaceDE w:val="0"/>
              <w:autoSpaceDN w:val="0"/>
              <w:adjustRightInd w:val="0"/>
              <w:spacing w:after="0" w:line="240" w:lineRule="auto"/>
              <w:jc w:val="both"/>
              <w:rPr>
                <w:rFonts w:ascii="Arial Narrow" w:hAnsi="Arial Narrow" w:cs="Times New Roman"/>
                <w:sz w:val="24"/>
                <w:szCs w:val="24"/>
              </w:rPr>
            </w:pPr>
            <w:r>
              <w:rPr>
                <w:rFonts w:ascii="Arial Narrow" w:hAnsi="Arial Narrow" w:cs="Times New Roman"/>
                <w:color w:val="000000"/>
                <w:sz w:val="24"/>
                <w:szCs w:val="24"/>
              </w:rPr>
              <w:t>Pièce 10</w:t>
            </w:r>
            <w:r w:rsidR="00E53676" w:rsidRPr="00BB076B">
              <w:rPr>
                <w:rFonts w:ascii="Arial Narrow" w:hAnsi="Arial Narrow" w:cs="Times New Roman"/>
                <w:color w:val="000000"/>
                <w:sz w:val="24"/>
                <w:szCs w:val="24"/>
              </w:rPr>
              <w:t xml:space="preserve"> : </w:t>
            </w:r>
          </w:p>
        </w:tc>
        <w:tc>
          <w:tcPr>
            <w:tcW w:w="9473" w:type="dxa"/>
            <w:tcBorders>
              <w:top w:val="nil"/>
              <w:left w:val="nil"/>
              <w:bottom w:val="nil"/>
              <w:right w:val="nil"/>
            </w:tcBorders>
            <w:shd w:val="clear" w:color="FFFFFF" w:fill="FFFFFF"/>
            <w:vAlign w:val="center"/>
          </w:tcPr>
          <w:p w:rsidR="00E53676" w:rsidRPr="00BB076B" w:rsidRDefault="00E53676" w:rsidP="001C2D34">
            <w:pPr>
              <w:widowControl w:val="0"/>
              <w:autoSpaceDE w:val="0"/>
              <w:autoSpaceDN w:val="0"/>
              <w:adjustRightInd w:val="0"/>
              <w:spacing w:after="0" w:line="240" w:lineRule="auto"/>
              <w:jc w:val="both"/>
              <w:rPr>
                <w:rFonts w:ascii="Arial Narrow" w:hAnsi="Arial Narrow" w:cs="Times New Roman"/>
                <w:color w:val="000000"/>
                <w:sz w:val="24"/>
                <w:szCs w:val="24"/>
              </w:rPr>
            </w:pPr>
            <w:r w:rsidRPr="00BB076B">
              <w:rPr>
                <w:rFonts w:ascii="Arial Narrow" w:hAnsi="Arial Narrow" w:cs="Times New Roman"/>
                <w:color w:val="000000"/>
                <w:sz w:val="24"/>
                <w:szCs w:val="24"/>
              </w:rPr>
              <w:t xml:space="preserve">Formulaires et modèles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.1  :</w:t>
            </w:r>
            <w:proofErr w:type="gramEnd"/>
            <w:r w:rsidR="00E53676" w:rsidRPr="00BB076B">
              <w:rPr>
                <w:rFonts w:ascii="Arial Narrow" w:hAnsi="Arial Narrow" w:cs="Times New Roman"/>
                <w:color w:val="000000"/>
                <w:sz w:val="24"/>
                <w:szCs w:val="24"/>
              </w:rPr>
              <w:t xml:space="preserve"> Modèle de soumission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 xml:space="preserve">.2  :  Modèle  de  garantie  Bancaire  de  cautionnement  provisoire  (garantie  de   </w:t>
            </w:r>
          </w:p>
          <w:p w:rsidR="00E53676" w:rsidRPr="00BB076B" w:rsidRDefault="00E53676" w:rsidP="001C2D34">
            <w:pPr>
              <w:widowControl w:val="0"/>
              <w:autoSpaceDE w:val="0"/>
              <w:autoSpaceDN w:val="0"/>
              <w:adjustRightInd w:val="0"/>
              <w:spacing w:after="0" w:line="240" w:lineRule="atLeast"/>
              <w:ind w:left="565"/>
              <w:jc w:val="both"/>
              <w:rPr>
                <w:rFonts w:ascii="Arial Narrow" w:hAnsi="Arial Narrow" w:cs="Times New Roman"/>
                <w:color w:val="000000"/>
                <w:sz w:val="24"/>
                <w:szCs w:val="24"/>
              </w:rPr>
            </w:pPr>
            <w:r w:rsidRPr="00BB076B">
              <w:rPr>
                <w:rFonts w:ascii="Arial Narrow" w:hAnsi="Arial Narrow" w:cs="Times New Roman"/>
                <w:color w:val="000000"/>
                <w:sz w:val="24"/>
                <w:szCs w:val="24"/>
              </w:rPr>
              <w:t xml:space="preserve">Soumission)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.3  :</w:t>
            </w:r>
            <w:proofErr w:type="gramEnd"/>
            <w:r w:rsidR="00E53676" w:rsidRPr="00BB076B">
              <w:rPr>
                <w:rFonts w:ascii="Arial Narrow" w:hAnsi="Arial Narrow" w:cs="Times New Roman"/>
                <w:color w:val="000000"/>
                <w:sz w:val="24"/>
                <w:szCs w:val="24"/>
              </w:rPr>
              <w:t xml:space="preserve"> Modèle de cautionnement définitif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.4  :</w:t>
            </w:r>
            <w:proofErr w:type="gramEnd"/>
            <w:r w:rsidR="00E53676" w:rsidRPr="00BB076B">
              <w:rPr>
                <w:rFonts w:ascii="Arial Narrow" w:hAnsi="Arial Narrow" w:cs="Times New Roman"/>
                <w:color w:val="000000"/>
                <w:sz w:val="24"/>
                <w:szCs w:val="24"/>
              </w:rPr>
              <w:t xml:space="preserve"> Modèle de Garantie Bancaire de restitution d’avance de démarrage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.5  :</w:t>
            </w:r>
            <w:proofErr w:type="gramEnd"/>
            <w:r w:rsidR="00E53676" w:rsidRPr="00BB076B">
              <w:rPr>
                <w:rFonts w:ascii="Arial Narrow" w:hAnsi="Arial Narrow" w:cs="Times New Roman"/>
                <w:color w:val="000000"/>
                <w:sz w:val="24"/>
                <w:szCs w:val="24"/>
              </w:rPr>
              <w:t xml:space="preserve"> Modèle de Garantie Bancaire de remplacement de la retenue de garantie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.6  :</w:t>
            </w:r>
            <w:proofErr w:type="gramEnd"/>
            <w:r w:rsidR="00E53676" w:rsidRPr="00BB076B">
              <w:rPr>
                <w:rFonts w:ascii="Arial Narrow" w:hAnsi="Arial Narrow" w:cs="Times New Roman"/>
                <w:color w:val="000000"/>
                <w:sz w:val="24"/>
                <w:szCs w:val="24"/>
              </w:rPr>
              <w:t xml:space="preserve"> Modèle de l’Attestation de solvabilité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.7  :</w:t>
            </w:r>
            <w:proofErr w:type="gramEnd"/>
            <w:r w:rsidR="00E53676" w:rsidRPr="00BB076B">
              <w:rPr>
                <w:rFonts w:ascii="Arial Narrow" w:hAnsi="Arial Narrow" w:cs="Times New Roman"/>
                <w:color w:val="000000"/>
                <w:sz w:val="24"/>
                <w:szCs w:val="24"/>
              </w:rPr>
              <w:t xml:space="preserve"> Modèle d’attestation de visite des lieux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.8  :</w:t>
            </w:r>
            <w:proofErr w:type="gramEnd"/>
            <w:r w:rsidR="00E53676" w:rsidRPr="00BB076B">
              <w:rPr>
                <w:rFonts w:ascii="Arial Narrow" w:hAnsi="Arial Narrow" w:cs="Times New Roman"/>
                <w:color w:val="000000"/>
                <w:sz w:val="24"/>
                <w:szCs w:val="24"/>
              </w:rPr>
              <w:t xml:space="preserve"> Modèle de fiche de renseignement sur le personnel d’encadrement du chantier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.9  :</w:t>
            </w:r>
            <w:proofErr w:type="gramEnd"/>
            <w:r w:rsidR="00E53676" w:rsidRPr="00BB076B">
              <w:rPr>
                <w:rFonts w:ascii="Arial Narrow" w:hAnsi="Arial Narrow" w:cs="Times New Roman"/>
                <w:color w:val="000000"/>
                <w:sz w:val="24"/>
                <w:szCs w:val="24"/>
              </w:rPr>
              <w:t xml:space="preserve"> Modèle de fiche sur les moyens logistiques de l’entreprise </w:t>
            </w:r>
          </w:p>
          <w:p w:rsidR="00E53676" w:rsidRPr="00BB076B" w:rsidRDefault="00F047F4" w:rsidP="001C2D34">
            <w:pPr>
              <w:widowControl w:val="0"/>
              <w:autoSpaceDE w:val="0"/>
              <w:autoSpaceDN w:val="0"/>
              <w:adjustRightInd w:val="0"/>
              <w:spacing w:after="0" w:line="240" w:lineRule="atLeast"/>
              <w:ind w:left="205"/>
              <w:jc w:val="both"/>
              <w:rPr>
                <w:rFonts w:ascii="Arial Narrow" w:hAnsi="Arial Narrow" w:cs="Times New Roman"/>
                <w:color w:val="000000"/>
                <w:sz w:val="24"/>
                <w:szCs w:val="24"/>
              </w:rPr>
            </w:pPr>
            <w:proofErr w:type="gramStart"/>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.10  :</w:t>
            </w:r>
            <w:proofErr w:type="gramEnd"/>
            <w:r w:rsidR="00E53676" w:rsidRPr="00BB076B">
              <w:rPr>
                <w:rFonts w:ascii="Arial Narrow" w:hAnsi="Arial Narrow" w:cs="Times New Roman"/>
                <w:color w:val="000000"/>
                <w:sz w:val="24"/>
                <w:szCs w:val="24"/>
              </w:rPr>
              <w:t xml:space="preserve"> Modèle de fiche des références de l’entreprise </w:t>
            </w:r>
          </w:p>
          <w:p w:rsidR="00E53676" w:rsidRPr="00BB076B" w:rsidRDefault="00F047F4" w:rsidP="001C2D34">
            <w:pPr>
              <w:widowControl w:val="0"/>
              <w:autoSpaceDE w:val="0"/>
              <w:autoSpaceDN w:val="0"/>
              <w:adjustRightInd w:val="0"/>
              <w:spacing w:after="0" w:line="240" w:lineRule="atLeast"/>
              <w:ind w:left="711"/>
              <w:jc w:val="both"/>
              <w:rPr>
                <w:rFonts w:ascii="Arial Narrow" w:hAnsi="Arial Narrow" w:cs="Times New Roman"/>
                <w:color w:val="000000"/>
                <w:sz w:val="24"/>
                <w:szCs w:val="24"/>
              </w:rPr>
            </w:pPr>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 xml:space="preserve">.10.1 Fiche de chiffre d’affaires </w:t>
            </w:r>
          </w:p>
          <w:p w:rsidR="00E53676" w:rsidRPr="00BB076B" w:rsidRDefault="00F047F4" w:rsidP="001C2D34">
            <w:pPr>
              <w:widowControl w:val="0"/>
              <w:autoSpaceDE w:val="0"/>
              <w:autoSpaceDN w:val="0"/>
              <w:adjustRightInd w:val="0"/>
              <w:spacing w:after="0" w:line="240" w:lineRule="atLeast"/>
              <w:ind w:left="711"/>
              <w:jc w:val="both"/>
              <w:rPr>
                <w:rFonts w:ascii="Arial Narrow" w:hAnsi="Arial Narrow" w:cs="Times New Roman"/>
                <w:color w:val="000000"/>
                <w:sz w:val="24"/>
                <w:szCs w:val="24"/>
              </w:rPr>
            </w:pPr>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 xml:space="preserve">.10.2 Fiche de contrats en cours </w:t>
            </w:r>
          </w:p>
          <w:p w:rsidR="00E53676" w:rsidRPr="00BB076B" w:rsidRDefault="00F047F4" w:rsidP="001C2D34">
            <w:pPr>
              <w:widowControl w:val="0"/>
              <w:autoSpaceDE w:val="0"/>
              <w:autoSpaceDN w:val="0"/>
              <w:adjustRightInd w:val="0"/>
              <w:spacing w:after="0" w:line="240" w:lineRule="atLeast"/>
              <w:ind w:left="25"/>
              <w:jc w:val="both"/>
              <w:rPr>
                <w:rFonts w:ascii="Arial Narrow" w:hAnsi="Arial Narrow" w:cs="Times New Roman"/>
                <w:color w:val="000000"/>
                <w:sz w:val="24"/>
                <w:szCs w:val="24"/>
              </w:rPr>
            </w:pPr>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 xml:space="preserve">.11 : Modèle de fiches d’organisation et de méthodologie </w:t>
            </w:r>
          </w:p>
          <w:p w:rsidR="00E53676" w:rsidRPr="00BB076B" w:rsidRDefault="00E53676" w:rsidP="001C2D34">
            <w:pPr>
              <w:widowControl w:val="0"/>
              <w:autoSpaceDE w:val="0"/>
              <w:autoSpaceDN w:val="0"/>
              <w:adjustRightInd w:val="0"/>
              <w:spacing w:after="0" w:line="240" w:lineRule="atLeast"/>
              <w:ind w:left="545"/>
              <w:jc w:val="both"/>
              <w:rPr>
                <w:rFonts w:ascii="Arial Narrow" w:hAnsi="Arial Narrow" w:cs="Times New Roman"/>
                <w:color w:val="000000"/>
                <w:sz w:val="24"/>
                <w:szCs w:val="24"/>
              </w:rPr>
            </w:pPr>
            <w:r w:rsidRPr="00BB076B">
              <w:rPr>
                <w:rFonts w:ascii="Arial Narrow" w:hAnsi="Arial Narrow" w:cs="Times New Roman"/>
                <w:color w:val="000000"/>
                <w:sz w:val="24"/>
                <w:szCs w:val="24"/>
              </w:rPr>
              <w:t xml:space="preserve">9.11.1 Modèle de planning des travaux  </w:t>
            </w:r>
          </w:p>
          <w:p w:rsidR="00E53676" w:rsidRPr="00BB076B" w:rsidRDefault="00F047F4" w:rsidP="001C2D34">
            <w:pPr>
              <w:widowControl w:val="0"/>
              <w:autoSpaceDE w:val="0"/>
              <w:autoSpaceDN w:val="0"/>
              <w:adjustRightInd w:val="0"/>
              <w:spacing w:after="0" w:line="240" w:lineRule="atLeast"/>
              <w:ind w:left="25"/>
              <w:jc w:val="both"/>
              <w:rPr>
                <w:rFonts w:ascii="Arial Narrow" w:hAnsi="Arial Narrow" w:cs="Times New Roman"/>
                <w:color w:val="000000"/>
                <w:sz w:val="24"/>
                <w:szCs w:val="24"/>
              </w:rPr>
            </w:pPr>
            <w:r>
              <w:rPr>
                <w:rFonts w:ascii="Arial Narrow" w:hAnsi="Arial Narrow" w:cs="Times New Roman"/>
                <w:color w:val="000000"/>
                <w:sz w:val="24"/>
                <w:szCs w:val="24"/>
              </w:rPr>
              <w:t>10</w:t>
            </w:r>
            <w:r w:rsidR="00E53676" w:rsidRPr="00BB076B">
              <w:rPr>
                <w:rFonts w:ascii="Arial Narrow" w:hAnsi="Arial Narrow" w:cs="Times New Roman"/>
                <w:color w:val="000000"/>
                <w:sz w:val="24"/>
                <w:szCs w:val="24"/>
              </w:rPr>
              <w:t xml:space="preserve">.12 </w:t>
            </w:r>
            <w:proofErr w:type="gramStart"/>
            <w:r w:rsidR="00E53676" w:rsidRPr="00BB076B">
              <w:rPr>
                <w:rFonts w:ascii="Arial Narrow" w:hAnsi="Arial Narrow" w:cs="Times New Roman"/>
                <w:color w:val="000000"/>
                <w:sz w:val="24"/>
                <w:szCs w:val="24"/>
              </w:rPr>
              <w:t xml:space="preserve">:  </w:t>
            </w:r>
            <w:r w:rsidR="00E53676">
              <w:rPr>
                <w:rFonts w:ascii="Arial Narrow" w:hAnsi="Arial Narrow" w:cs="Times New Roman"/>
                <w:color w:val="000000"/>
                <w:sz w:val="24"/>
                <w:szCs w:val="24"/>
              </w:rPr>
              <w:t>Modèle</w:t>
            </w:r>
            <w:proofErr w:type="gramEnd"/>
            <w:r w:rsidR="00E53676">
              <w:rPr>
                <w:rFonts w:ascii="Arial Narrow" w:hAnsi="Arial Narrow" w:cs="Times New Roman"/>
                <w:color w:val="000000"/>
                <w:sz w:val="24"/>
                <w:szCs w:val="24"/>
              </w:rPr>
              <w:t xml:space="preserve"> de sous détail des prix </w:t>
            </w:r>
          </w:p>
          <w:p w:rsidR="00E53676" w:rsidRPr="00BB076B" w:rsidRDefault="00F047F4" w:rsidP="001C2D34">
            <w:pPr>
              <w:widowControl w:val="0"/>
              <w:autoSpaceDE w:val="0"/>
              <w:autoSpaceDN w:val="0"/>
              <w:adjustRightInd w:val="0"/>
              <w:spacing w:after="0" w:line="240" w:lineRule="atLeast"/>
              <w:ind w:left="25"/>
              <w:jc w:val="both"/>
              <w:rPr>
                <w:rFonts w:ascii="Arial Narrow" w:hAnsi="Arial Narrow" w:cs="Times New Roman"/>
                <w:sz w:val="24"/>
                <w:szCs w:val="24"/>
              </w:rPr>
            </w:pPr>
            <w:r>
              <w:rPr>
                <w:rFonts w:ascii="Arial Narrow" w:hAnsi="Arial Narrow" w:cs="Times New Roman"/>
                <w:color w:val="000000"/>
                <w:sz w:val="24"/>
                <w:szCs w:val="24"/>
              </w:rPr>
              <w:t>10</w:t>
            </w:r>
            <w:r w:rsidR="00E53676">
              <w:rPr>
                <w:rFonts w:ascii="Arial Narrow" w:hAnsi="Arial Narrow" w:cs="Times New Roman"/>
                <w:color w:val="000000"/>
                <w:sz w:val="24"/>
                <w:szCs w:val="24"/>
              </w:rPr>
              <w:t>.13</w:t>
            </w:r>
            <w:r w:rsidR="00E53676" w:rsidRPr="00BB076B">
              <w:rPr>
                <w:rFonts w:ascii="Arial Narrow" w:hAnsi="Arial Narrow" w:cs="Times New Roman"/>
                <w:color w:val="000000"/>
                <w:sz w:val="24"/>
                <w:szCs w:val="24"/>
              </w:rPr>
              <w:t xml:space="preserve"> </w:t>
            </w:r>
            <w:proofErr w:type="gramStart"/>
            <w:r w:rsidR="00E53676" w:rsidRPr="00BB076B">
              <w:rPr>
                <w:rFonts w:ascii="Arial Narrow" w:hAnsi="Arial Narrow" w:cs="Times New Roman"/>
                <w:color w:val="000000"/>
                <w:sz w:val="24"/>
                <w:szCs w:val="24"/>
              </w:rPr>
              <w:t>:  Modèle</w:t>
            </w:r>
            <w:proofErr w:type="gramEnd"/>
            <w:r w:rsidR="00E53676" w:rsidRPr="00BB076B">
              <w:rPr>
                <w:rFonts w:ascii="Arial Narrow" w:hAnsi="Arial Narrow" w:cs="Times New Roman"/>
                <w:color w:val="000000"/>
                <w:sz w:val="24"/>
                <w:szCs w:val="24"/>
              </w:rPr>
              <w:t xml:space="preserve"> d’attestation de disponibilité </w:t>
            </w:r>
          </w:p>
        </w:tc>
        <w:tc>
          <w:tcPr>
            <w:tcW w:w="360" w:type="dxa"/>
          </w:tcPr>
          <w:p w:rsidR="00E53676" w:rsidRPr="00BB076B" w:rsidRDefault="00E53676" w:rsidP="001C2D3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330" w:lineRule="exact"/>
        <w:ind w:left="1565" w:right="-38"/>
        <w:jc w:val="both"/>
        <w:rPr>
          <w:rFonts w:ascii="Arial Narrow" w:hAnsi="Arial Narrow" w:cs="Times New Roman"/>
          <w:b/>
          <w:color w:val="000000"/>
          <w:sz w:val="28"/>
          <w:szCs w:val="24"/>
        </w:rPr>
      </w:pPr>
      <w:r w:rsidRPr="00BB076B">
        <w:rPr>
          <w:rFonts w:ascii="Arial Narrow" w:hAnsi="Arial Narrow" w:cs="Times New Roman"/>
          <w:b/>
          <w:color w:val="000000"/>
          <w:sz w:val="28"/>
          <w:szCs w:val="24"/>
        </w:rPr>
        <w:t xml:space="preserve">SOMMAIRE DU DOSSIER D’APPEL D’OFFRES (DAO) </w:t>
      </w:r>
    </w:p>
    <w:p w:rsidR="003B6234" w:rsidRDefault="00F047F4" w:rsidP="004946C5">
      <w:pPr>
        <w:widowControl w:val="0"/>
        <w:autoSpaceDE w:val="0"/>
        <w:autoSpaceDN w:val="0"/>
        <w:adjustRightInd w:val="0"/>
        <w:spacing w:after="0" w:line="320" w:lineRule="exact"/>
        <w:ind w:right="97"/>
        <w:jc w:val="both"/>
        <w:rPr>
          <w:rFonts w:ascii="Arial Narrow" w:hAnsi="Arial Narrow" w:cs="Times New Roman"/>
          <w:color w:val="000000"/>
          <w:sz w:val="24"/>
          <w:szCs w:val="24"/>
        </w:rPr>
      </w:pPr>
      <w:r>
        <w:rPr>
          <w:rFonts w:ascii="Arial Narrow" w:hAnsi="Arial Narrow" w:cs="Times New Roman"/>
          <w:color w:val="000000"/>
          <w:sz w:val="24"/>
          <w:szCs w:val="24"/>
        </w:rPr>
        <w:t>Pièce 11</w:t>
      </w:r>
      <w:r w:rsidR="00727154" w:rsidRPr="00BB076B">
        <w:rPr>
          <w:rFonts w:ascii="Arial Narrow" w:hAnsi="Arial Narrow" w:cs="Times New Roman"/>
          <w:color w:val="000000"/>
          <w:sz w:val="24"/>
          <w:szCs w:val="24"/>
        </w:rPr>
        <w:t xml:space="preserve"> </w:t>
      </w:r>
      <w:proofErr w:type="gramStart"/>
      <w:r w:rsidR="00727154" w:rsidRPr="00BB076B">
        <w:rPr>
          <w:rFonts w:ascii="Arial Narrow" w:hAnsi="Arial Narrow" w:cs="Times New Roman"/>
          <w:color w:val="000000"/>
          <w:sz w:val="24"/>
          <w:szCs w:val="24"/>
        </w:rPr>
        <w:t>:  Dossier</w:t>
      </w:r>
      <w:proofErr w:type="gramEnd"/>
      <w:r w:rsidR="00727154" w:rsidRPr="00BB076B">
        <w:rPr>
          <w:rFonts w:ascii="Arial Narrow" w:hAnsi="Arial Narrow" w:cs="Times New Roman"/>
          <w:color w:val="000000"/>
          <w:sz w:val="24"/>
          <w:szCs w:val="24"/>
        </w:rPr>
        <w:t xml:space="preserve"> des plans (plans types non contractuels</w:t>
      </w:r>
      <w:r w:rsidR="00DC5DD2" w:rsidRPr="00BB076B">
        <w:rPr>
          <w:rFonts w:ascii="Arial Narrow" w:hAnsi="Arial Narrow" w:cs="Times New Roman"/>
          <w:color w:val="000000"/>
          <w:sz w:val="24"/>
          <w:szCs w:val="24"/>
        </w:rPr>
        <w:t>) ;</w:t>
      </w:r>
      <w:r w:rsidR="00727154" w:rsidRPr="00BB076B">
        <w:rPr>
          <w:rFonts w:ascii="Arial Narrow" w:hAnsi="Arial Narrow" w:cs="Times New Roman"/>
          <w:color w:val="000000"/>
          <w:sz w:val="24"/>
          <w:szCs w:val="24"/>
        </w:rPr>
        <w:t xml:space="preserve"> </w:t>
      </w:r>
    </w:p>
    <w:p w:rsidR="00727154" w:rsidRPr="00BB076B" w:rsidRDefault="00F047F4" w:rsidP="003B6234">
      <w:pPr>
        <w:widowControl w:val="0"/>
        <w:autoSpaceDE w:val="0"/>
        <w:autoSpaceDN w:val="0"/>
        <w:adjustRightInd w:val="0"/>
        <w:spacing w:after="0" w:line="285" w:lineRule="exact"/>
        <w:ind w:right="-30"/>
        <w:jc w:val="both"/>
        <w:rPr>
          <w:rFonts w:ascii="Arial Narrow" w:hAnsi="Arial Narrow" w:cs="Times New Roman"/>
          <w:color w:val="000000"/>
          <w:sz w:val="24"/>
          <w:szCs w:val="24"/>
        </w:rPr>
      </w:pPr>
      <w:r>
        <w:rPr>
          <w:rFonts w:ascii="Arial Narrow" w:hAnsi="Arial Narrow" w:cs="Times New Roman"/>
          <w:color w:val="000000"/>
          <w:sz w:val="24"/>
          <w:szCs w:val="24"/>
        </w:rPr>
        <w:t>Pièce 12</w:t>
      </w:r>
      <w:r w:rsidR="00727154" w:rsidRPr="00BB076B">
        <w:rPr>
          <w:rFonts w:ascii="Arial Narrow" w:hAnsi="Arial Narrow" w:cs="Times New Roman"/>
          <w:color w:val="000000"/>
          <w:sz w:val="24"/>
          <w:szCs w:val="24"/>
        </w:rPr>
        <w:t xml:space="preserve"> </w:t>
      </w:r>
      <w:proofErr w:type="gramStart"/>
      <w:r w:rsidR="00727154" w:rsidRPr="00BB076B">
        <w:rPr>
          <w:rFonts w:ascii="Arial Narrow" w:hAnsi="Arial Narrow" w:cs="Times New Roman"/>
          <w:color w:val="000000"/>
          <w:sz w:val="24"/>
          <w:szCs w:val="24"/>
        </w:rPr>
        <w:t xml:space="preserve">:  </w:t>
      </w:r>
      <w:r w:rsidR="003B6234" w:rsidRPr="00BB076B">
        <w:rPr>
          <w:rFonts w:ascii="Arial Narrow" w:hAnsi="Arial Narrow" w:cs="Times New Roman"/>
          <w:color w:val="000000"/>
          <w:sz w:val="24"/>
          <w:szCs w:val="24"/>
        </w:rPr>
        <w:t>Grille</w:t>
      </w:r>
      <w:proofErr w:type="gramEnd"/>
      <w:r w:rsidR="003B6234" w:rsidRPr="00BB076B">
        <w:rPr>
          <w:rFonts w:ascii="Arial Narrow" w:hAnsi="Arial Narrow" w:cs="Times New Roman"/>
          <w:color w:val="000000"/>
          <w:sz w:val="24"/>
          <w:szCs w:val="24"/>
        </w:rPr>
        <w:t xml:space="preserve"> de notation d</w:t>
      </w:r>
      <w:r w:rsidR="003B6234">
        <w:rPr>
          <w:rFonts w:ascii="Arial Narrow" w:hAnsi="Arial Narrow" w:cs="Times New Roman"/>
          <w:color w:val="000000"/>
          <w:sz w:val="24"/>
          <w:szCs w:val="24"/>
        </w:rPr>
        <w:t xml:space="preserve">es offres techniques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B6234" w:rsidRPr="00BB076B" w:rsidRDefault="00F047F4" w:rsidP="003B6234">
      <w:pPr>
        <w:widowControl w:val="0"/>
        <w:autoSpaceDE w:val="0"/>
        <w:autoSpaceDN w:val="0"/>
        <w:adjustRightInd w:val="0"/>
        <w:spacing w:after="0" w:line="320" w:lineRule="exact"/>
        <w:ind w:right="97"/>
        <w:jc w:val="both"/>
        <w:rPr>
          <w:rFonts w:ascii="Arial Narrow" w:hAnsi="Arial Narrow" w:cs="Times New Roman"/>
          <w:color w:val="000000"/>
          <w:sz w:val="24"/>
          <w:szCs w:val="24"/>
        </w:rPr>
      </w:pPr>
      <w:r>
        <w:rPr>
          <w:rFonts w:ascii="Arial Narrow" w:hAnsi="Arial Narrow" w:cs="Times New Roman"/>
          <w:color w:val="000000"/>
          <w:sz w:val="24"/>
          <w:szCs w:val="24"/>
        </w:rPr>
        <w:t>Pièce 13</w:t>
      </w:r>
      <w:r w:rsidR="00727154" w:rsidRPr="00BB076B">
        <w:rPr>
          <w:rFonts w:ascii="Arial Narrow" w:hAnsi="Arial Narrow" w:cs="Times New Roman"/>
          <w:color w:val="000000"/>
          <w:sz w:val="24"/>
          <w:szCs w:val="24"/>
        </w:rPr>
        <w:t xml:space="preserve"> </w:t>
      </w:r>
      <w:r w:rsidR="00F92393" w:rsidRPr="00BB076B">
        <w:rPr>
          <w:rFonts w:ascii="Arial Narrow" w:hAnsi="Arial Narrow" w:cs="Times New Roman"/>
          <w:color w:val="000000"/>
          <w:sz w:val="24"/>
          <w:szCs w:val="24"/>
        </w:rPr>
        <w:t xml:space="preserve">: </w:t>
      </w:r>
      <w:r w:rsidR="003B6234" w:rsidRPr="00BB076B">
        <w:rPr>
          <w:rFonts w:ascii="Arial Narrow" w:hAnsi="Arial Narrow" w:cs="Times New Roman"/>
          <w:color w:val="000000"/>
          <w:sz w:val="24"/>
          <w:szCs w:val="24"/>
        </w:rPr>
        <w:t xml:space="preserve">Liste des Établissements bancaires et organismes financiers autorisés à émettre des cautions dans le cadre des Marchés Publics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6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t xml:space="preserve"> </w:t>
      </w:r>
      <w:r w:rsidRPr="00BB076B">
        <w:rPr>
          <w:rFonts w:ascii="Arial Narrow" w:hAnsi="Arial Narrow" w:cs="Times New Roman"/>
          <w:color w:val="000000"/>
          <w:sz w:val="20"/>
          <w:szCs w:val="24"/>
        </w:rPr>
        <w:t xml:space="preserve"> </w:t>
      </w:r>
    </w:p>
    <w:p w:rsidR="00727154"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53676" w:rsidRDefault="00E53676"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4575CE"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EF509E"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39808" behindDoc="0" locked="0" layoutInCell="1" allowOverlap="1" wp14:anchorId="1AFAFD88" wp14:editId="29DCFD0F">
                <wp:simplePos x="0" y="0"/>
                <wp:positionH relativeFrom="column">
                  <wp:posOffset>-262421</wp:posOffset>
                </wp:positionH>
                <wp:positionV relativeFrom="paragraph">
                  <wp:posOffset>-239533</wp:posOffset>
                </wp:positionV>
                <wp:extent cx="2802890" cy="2202511"/>
                <wp:effectExtent l="0" t="0" r="0" b="762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A9236A">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A9236A">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A9236A">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A9236A">
                            <w:pPr>
                              <w:spacing w:after="0" w:line="240" w:lineRule="auto"/>
                              <w:jc w:val="center"/>
                              <w:rPr>
                                <w:b/>
                                <w:bCs/>
                                <w:sz w:val="16"/>
                                <w:szCs w:val="18"/>
                              </w:rPr>
                            </w:pPr>
                          </w:p>
                          <w:p w:rsidR="00D74802" w:rsidRPr="0013672F" w:rsidRDefault="00D74802" w:rsidP="00A9236A">
                            <w:pPr>
                              <w:spacing w:line="276" w:lineRule="auto"/>
                              <w:jc w:val="center"/>
                              <w:rPr>
                                <w:b/>
                                <w:sz w:val="16"/>
                                <w:szCs w:val="20"/>
                                <w:lang w:val="en-US"/>
                              </w:rPr>
                            </w:pPr>
                          </w:p>
                          <w:p w:rsidR="00D74802" w:rsidRPr="0013672F" w:rsidRDefault="00D74802" w:rsidP="00A9236A">
                            <w:pPr>
                              <w:jc w:val="center"/>
                              <w:rPr>
                                <w:b/>
                                <w:bCs/>
                                <w:sz w:val="12"/>
                                <w:szCs w:val="18"/>
                              </w:rPr>
                            </w:pPr>
                          </w:p>
                          <w:p w:rsidR="00D74802" w:rsidRPr="0013672F" w:rsidRDefault="00D74802" w:rsidP="00A9236A">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AFD88" id="Zone de texte 4" o:spid="_x0000_s1029" type="#_x0000_t202" style="position:absolute;left:0;text-align:left;margin-left:-20.65pt;margin-top:-18.85pt;width:220.7pt;height:173.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" fillcolor="window" stroked="f" strokeweight=".5pt">
                <v:path arrowok="t"/>
                <v:textbox>
                  <w:txbxContent>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A9236A">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A9236A">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A9236A">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A9236A">
                      <w:pPr>
                        <w:spacing w:after="0" w:line="240" w:lineRule="auto"/>
                        <w:jc w:val="center"/>
                        <w:rPr>
                          <w:b/>
                          <w:bCs/>
                          <w:sz w:val="16"/>
                          <w:szCs w:val="18"/>
                        </w:rPr>
                      </w:pPr>
                    </w:p>
                    <w:p w:rsidR="00A6765C" w:rsidRPr="0013672F" w:rsidRDefault="00A6765C" w:rsidP="00A9236A">
                      <w:pPr>
                        <w:spacing w:line="276" w:lineRule="auto"/>
                        <w:jc w:val="center"/>
                        <w:rPr>
                          <w:b/>
                          <w:sz w:val="16"/>
                          <w:szCs w:val="20"/>
                          <w:lang w:val="en-US"/>
                        </w:rPr>
                      </w:pPr>
                    </w:p>
                    <w:p w:rsidR="00A6765C" w:rsidRPr="0013672F" w:rsidRDefault="00A6765C" w:rsidP="00A9236A">
                      <w:pPr>
                        <w:jc w:val="center"/>
                        <w:rPr>
                          <w:b/>
                          <w:bCs/>
                          <w:sz w:val="12"/>
                          <w:szCs w:val="18"/>
                        </w:rPr>
                      </w:pPr>
                    </w:p>
                    <w:p w:rsidR="00A6765C" w:rsidRPr="0013672F" w:rsidRDefault="00A6765C" w:rsidP="00A9236A">
                      <w:pPr>
                        <w:jc w:val="center"/>
                        <w:rPr>
                          <w:b/>
                          <w:bCs/>
                          <w:sz w:val="14"/>
                          <w:szCs w:val="18"/>
                        </w:rPr>
                      </w:pPr>
                    </w:p>
                  </w:txbxContent>
                </v:textbox>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40832" behindDoc="0" locked="0" layoutInCell="1" allowOverlap="1" wp14:anchorId="0116AF36" wp14:editId="5E4C4DD5">
                <wp:simplePos x="0" y="0"/>
                <wp:positionH relativeFrom="margin">
                  <wp:posOffset>4087081</wp:posOffset>
                </wp:positionH>
                <wp:positionV relativeFrom="paragraph">
                  <wp:posOffset>-247125</wp:posOffset>
                </wp:positionV>
                <wp:extent cx="2903220" cy="2083242"/>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A9236A">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9236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A9236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A9236A">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6AF36" id="Zone de texte 6" o:spid="_x0000_s1030" type="#_x0000_t202" style="position:absolute;left:0;text-align:left;margin-left:321.8pt;margin-top:-19.45pt;width:228.6pt;height:164.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" fillcolor="window" stroked="f" strokeweight=".5pt">
                <v:path arrowok="t"/>
                <v:textbox>
                  <w:txbxContent>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A9236A">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A9236A">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9236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A9236A">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A9236A">
                      <w:pPr>
                        <w:rPr>
                          <w:b/>
                          <w:sz w:val="18"/>
                          <w:lang w:val="en-US"/>
                        </w:rPr>
                      </w:pPr>
                    </w:p>
                  </w:txbxContent>
                </v:textbox>
                <w10:wrap anchorx="margin"/>
              </v:shape>
            </w:pict>
          </mc:Fallback>
        </mc:AlternateContent>
      </w:r>
      <w:r w:rsidR="00A9236A" w:rsidRPr="00BB076B">
        <w:rPr>
          <w:rFonts w:ascii="Arial Narrow" w:hAnsi="Arial Narrow" w:cs="Times New Roman"/>
          <w:b/>
          <w:noProof/>
          <w:color w:val="000000"/>
          <w:sz w:val="28"/>
          <w:szCs w:val="24"/>
        </w:rPr>
        <w:drawing>
          <wp:anchor distT="0" distB="0" distL="114300" distR="114300" simplePos="0" relativeHeight="251642880" behindDoc="1" locked="0" layoutInCell="1" allowOverlap="1" wp14:anchorId="3052CC75" wp14:editId="737A6EE8">
            <wp:simplePos x="0" y="0"/>
            <wp:positionH relativeFrom="page">
              <wp:posOffset>3156751</wp:posOffset>
            </wp:positionH>
            <wp:positionV relativeFrom="paragraph">
              <wp:posOffset>-93483</wp:posOffset>
            </wp:positionV>
            <wp:extent cx="1327868" cy="1637665"/>
            <wp:effectExtent l="0" t="0" r="5715" b="635"/>
            <wp:wrapNone/>
            <wp:docPr id="13" name="Image 13"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54"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9236A" w:rsidRPr="00BB076B"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Pr="00BB076B"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9236A" w:rsidRPr="00BB076B" w:rsidRDefault="00A9236A" w:rsidP="00A9236A">
      <w:pPr>
        <w:widowControl w:val="0"/>
        <w:autoSpaceDE w:val="0"/>
        <w:autoSpaceDN w:val="0"/>
        <w:adjustRightInd w:val="0"/>
        <w:spacing w:after="0" w:line="330" w:lineRule="exact"/>
        <w:ind w:left="500" w:right="-38"/>
        <w:jc w:val="both"/>
        <w:rPr>
          <w:rFonts w:ascii="Arial Narrow" w:hAnsi="Arial Narrow" w:cs="Times New Roman"/>
          <w:b/>
          <w:noProof/>
          <w:color w:val="000000"/>
          <w:sz w:val="28"/>
          <w:szCs w:val="24"/>
        </w:rPr>
      </w:pPr>
    </w:p>
    <w:p w:rsidR="00A9236A" w:rsidRPr="00BB076B" w:rsidRDefault="00A9236A" w:rsidP="00A9236A">
      <w:pPr>
        <w:widowControl w:val="0"/>
        <w:autoSpaceDE w:val="0"/>
        <w:autoSpaceDN w:val="0"/>
        <w:adjustRightInd w:val="0"/>
        <w:spacing w:after="0" w:line="330" w:lineRule="exact"/>
        <w:ind w:left="500" w:right="-38"/>
        <w:jc w:val="both"/>
        <w:rPr>
          <w:rFonts w:ascii="Arial Narrow" w:hAnsi="Arial Narrow" w:cs="Times New Roman"/>
          <w:b/>
          <w:noProof/>
          <w:color w:val="000000"/>
          <w:sz w:val="28"/>
          <w:szCs w:val="24"/>
        </w:rPr>
      </w:pPr>
    </w:p>
    <w:p w:rsidR="00A9236A" w:rsidRDefault="00A9236A" w:rsidP="00A9236A">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28"/>
          <w:szCs w:val="24"/>
        </w:rPr>
      </w:pPr>
      <w:r w:rsidRPr="00BB076B">
        <w:rPr>
          <w:rFonts w:ascii="Arial Narrow" w:hAnsi="Arial Narrow" w:cs="Times New Roman"/>
          <w:b/>
          <w:noProof/>
          <w:color w:val="000000"/>
          <w:sz w:val="28"/>
          <w:szCs w:val="24"/>
        </w:rPr>
        <w:tab/>
      </w:r>
    </w:p>
    <w:p w:rsidR="00A9236A" w:rsidRDefault="00A9236A" w:rsidP="00A9236A">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Default="00A9236A" w:rsidP="00A9236A">
      <w:pPr>
        <w:widowControl w:val="0"/>
        <w:tabs>
          <w:tab w:val="left" w:pos="6589"/>
        </w:tabs>
        <w:autoSpaceDE w:val="0"/>
        <w:autoSpaceDN w:val="0"/>
        <w:adjustRightInd w:val="0"/>
        <w:spacing w:after="0" w:line="330" w:lineRule="exact"/>
        <w:ind w:left="500" w:right="-38"/>
        <w:jc w:val="both"/>
        <w:rPr>
          <w:rFonts w:ascii="Arial Narrow" w:hAnsi="Arial Narrow" w:cs="Times New Roman"/>
          <w:b/>
          <w:noProof/>
          <w:color w:val="000000"/>
          <w:sz w:val="8"/>
          <w:szCs w:val="24"/>
        </w:rPr>
      </w:pPr>
    </w:p>
    <w:p w:rsidR="00A9236A" w:rsidRDefault="00A9236A" w:rsidP="00A9236A">
      <w:pPr>
        <w:widowControl w:val="0"/>
        <w:tabs>
          <w:tab w:val="left" w:pos="6589"/>
        </w:tabs>
        <w:autoSpaceDE w:val="0"/>
        <w:autoSpaceDN w:val="0"/>
        <w:adjustRightInd w:val="0"/>
        <w:spacing w:after="0" w:line="330" w:lineRule="exact"/>
        <w:ind w:right="-38"/>
        <w:jc w:val="both"/>
        <w:rPr>
          <w:rFonts w:ascii="Arial Narrow" w:hAnsi="Arial Narrow" w:cs="Times New Roman"/>
          <w:b/>
          <w:noProof/>
          <w:color w:val="000000"/>
          <w:sz w:val="8"/>
          <w:szCs w:val="24"/>
        </w:rPr>
      </w:pPr>
    </w:p>
    <w:p w:rsidR="00A9236A" w:rsidRPr="00EF509E" w:rsidRDefault="00A9236A" w:rsidP="00A9236A">
      <w:pPr>
        <w:widowControl w:val="0"/>
        <w:tabs>
          <w:tab w:val="left" w:pos="6589"/>
        </w:tabs>
        <w:autoSpaceDE w:val="0"/>
        <w:autoSpaceDN w:val="0"/>
        <w:adjustRightInd w:val="0"/>
        <w:spacing w:after="0" w:line="330" w:lineRule="exact"/>
        <w:ind w:right="-38"/>
        <w:jc w:val="both"/>
        <w:rPr>
          <w:rFonts w:ascii="Arial Narrow" w:hAnsi="Arial Narrow" w:cs="Times New Roman"/>
          <w:b/>
          <w:noProof/>
          <w:color w:val="000000"/>
          <w:sz w:val="2"/>
          <w:szCs w:val="24"/>
        </w:rPr>
      </w:pPr>
    </w:p>
    <w:p w:rsidR="00A9236A" w:rsidRPr="0013672F" w:rsidRDefault="00A9236A" w:rsidP="00A9236A">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A9236A" w:rsidRPr="003B6234" w:rsidRDefault="00A9236A" w:rsidP="00A9236A">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A9236A" w:rsidRPr="00A377FC" w:rsidRDefault="00A9236A" w:rsidP="00A9236A">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EF3B64" w:rsidRPr="00A377FC"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sidRPr="00A377FC">
        <w:rPr>
          <w:rFonts w:ascii="Arial Narrow" w:hAnsi="Arial Narrow"/>
          <w:b/>
          <w:i/>
        </w:rPr>
        <w:t> ; de la Commune d’Ambam</w:t>
      </w:r>
    </w:p>
    <w:p w:rsidR="00A9236A" w:rsidRPr="00BB076B" w:rsidRDefault="009F2B55" w:rsidP="00A9236A">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74BDE852" wp14:editId="3486991C">
                <wp:simplePos x="0" y="0"/>
                <wp:positionH relativeFrom="column">
                  <wp:posOffset>168965</wp:posOffset>
                </wp:positionH>
                <wp:positionV relativeFrom="paragraph">
                  <wp:posOffset>75648</wp:posOffset>
                </wp:positionV>
                <wp:extent cx="6353175" cy="1433015"/>
                <wp:effectExtent l="38100" t="38100" r="47625" b="3429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33015"/>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9F2B55">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9F2B55">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3.3pt;margin-top:5.95pt;width:500.25pt;height:11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" strokeweight="6pt">
                <v:stroke linestyle="thickBetweenThin"/>
                <v:textbox>
                  <w:txbxContent>
                    <w:p w:rsidR="00D74802" w:rsidRPr="00BB076B" w:rsidRDefault="00D74802" w:rsidP="009F2B55">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9F2B55">
                      <w:pPr>
                        <w:jc w:val="both"/>
                        <w:rPr>
                          <w:b/>
                          <w:bCs/>
                        </w:rPr>
                      </w:pPr>
                    </w:p>
                  </w:txbxContent>
                </v:textbox>
              </v:roundrect>
            </w:pict>
          </mc:Fallback>
        </mc:AlternateContent>
      </w: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9236A" w:rsidRPr="00BB076B" w:rsidRDefault="004575CE"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A9236A" w:rsidRPr="00BB076B" w:rsidRDefault="00A9236A" w:rsidP="00A9236A">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XSpec="center" w:tblpY="-54"/>
        <w:tblW w:w="1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1132"/>
      </w:tblGrid>
      <w:tr w:rsidR="00EF509E" w:rsidRPr="00A9236A" w:rsidTr="00EF509E">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p>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p>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1132" w:type="dxa"/>
            <w:tcBorders>
              <w:top w:val="single" w:sz="4" w:space="0" w:color="auto"/>
              <w:left w:val="single" w:sz="4" w:space="0" w:color="auto"/>
              <w:bottom w:val="single" w:sz="4" w:space="0" w:color="auto"/>
              <w:right w:val="single" w:sz="4" w:space="0" w:color="auto"/>
            </w:tcBorders>
            <w:vAlign w:val="center"/>
            <w:hideMark/>
          </w:tcPr>
          <w:p w:rsidR="00EF509E" w:rsidRPr="00A9236A" w:rsidRDefault="00EF509E"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4575CE" w:rsidRPr="0013672F" w:rsidTr="00EF509E">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Times New Roman" w:hAnsi="Times New Roman" w:cs="Times New Roman"/>
                <w:b/>
                <w:sz w:val="18"/>
                <w:szCs w:val="24"/>
                <w:lang w:eastAsia="en-US"/>
              </w:rPr>
            </w:pPr>
          </w:p>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Times New Roman" w:hAnsi="Times New Roman" w:cs="Times New Roman"/>
                <w:b/>
                <w:sz w:val="18"/>
                <w:szCs w:val="24"/>
                <w:lang w:eastAsia="en-US"/>
              </w:rPr>
            </w:pPr>
          </w:p>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4575CE" w:rsidRPr="004575CE" w:rsidRDefault="004575CE" w:rsidP="004575C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4575CE" w:rsidRPr="004575CE" w:rsidRDefault="004575CE" w:rsidP="004575C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4575CE" w:rsidRPr="004575CE" w:rsidRDefault="004575CE" w:rsidP="004575C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4575CE" w:rsidRPr="004575CE" w:rsidRDefault="004575CE" w:rsidP="004575C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4575CE" w:rsidRPr="00A9236A" w:rsidRDefault="004575CE" w:rsidP="004575CE">
            <w:pPr>
              <w:spacing w:after="0" w:line="276" w:lineRule="auto"/>
              <w:jc w:val="center"/>
              <w:rPr>
                <w:rFonts w:ascii="Times New Roman" w:eastAsia="Calibri" w:hAnsi="Times New Roman" w:cs="Times New Roman"/>
                <w:b/>
                <w:sz w:val="18"/>
                <w:szCs w:val="24"/>
                <w:lang w:eastAsia="en-US"/>
              </w:rPr>
            </w:pPr>
          </w:p>
          <w:p w:rsidR="004575CE" w:rsidRPr="00A9236A" w:rsidRDefault="004575CE" w:rsidP="004575CE">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4575CE" w:rsidRPr="00A9236A" w:rsidRDefault="004575CE" w:rsidP="004575CE">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1132" w:type="dxa"/>
            <w:tcBorders>
              <w:top w:val="single" w:sz="4" w:space="0" w:color="auto"/>
              <w:left w:val="single" w:sz="4" w:space="0" w:color="auto"/>
              <w:bottom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4575CE" w:rsidRPr="0013672F" w:rsidTr="00EF509E">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4575CE"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4575CE" w:rsidRPr="00A9236A" w:rsidRDefault="004575CE" w:rsidP="004575CE">
            <w:pPr>
              <w:widowControl w:val="0"/>
              <w:autoSpaceDE w:val="0"/>
              <w:autoSpaceDN w:val="0"/>
              <w:spacing w:after="0" w:line="240" w:lineRule="auto"/>
              <w:rPr>
                <w:rFonts w:ascii="Times New Roman" w:eastAsia="Gill Sans MT" w:hAnsi="Times New Roman" w:cs="Times New Roman"/>
                <w:b/>
                <w:sz w:val="18"/>
                <w:szCs w:val="16"/>
                <w:lang w:eastAsia="en-US"/>
              </w:rPr>
            </w:pPr>
          </w:p>
          <w:p w:rsidR="004575CE" w:rsidRPr="00A9236A" w:rsidRDefault="004575CE" w:rsidP="004575CE">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1132" w:type="dxa"/>
            <w:tcBorders>
              <w:top w:val="single" w:sz="4" w:space="0" w:color="auto"/>
              <w:left w:val="single" w:sz="4" w:space="0" w:color="auto"/>
              <w:bottom w:val="single" w:sz="4" w:space="0" w:color="auto"/>
              <w:right w:val="single" w:sz="4" w:space="0" w:color="auto"/>
            </w:tcBorders>
            <w:vAlign w:val="center"/>
            <w:hideMark/>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4575CE" w:rsidRPr="0013672F" w:rsidTr="004575C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4575CE"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4575CE" w:rsidRPr="00A9236A" w:rsidRDefault="004575CE" w:rsidP="004575CE">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113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4575CE" w:rsidRPr="0013672F" w:rsidTr="00EF509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vMerge/>
            <w:tcBorders>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4575CE" w:rsidRPr="00A9236A" w:rsidRDefault="004575CE" w:rsidP="004575CE">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1132" w:type="dxa"/>
            <w:tcBorders>
              <w:top w:val="single" w:sz="4" w:space="0" w:color="auto"/>
              <w:left w:val="single" w:sz="4" w:space="0" w:color="auto"/>
              <w:bottom w:val="single" w:sz="4" w:space="0" w:color="auto"/>
              <w:right w:val="single" w:sz="4" w:space="0" w:color="auto"/>
            </w:tcBorders>
            <w:vAlign w:val="center"/>
          </w:tcPr>
          <w:p w:rsidR="004575CE" w:rsidRPr="0013672F" w:rsidRDefault="004575CE" w:rsidP="004575CE">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4575CE" w:rsidRDefault="004575CE" w:rsidP="004575CE">
      <w:pPr>
        <w:widowControl w:val="0"/>
        <w:autoSpaceDE w:val="0"/>
        <w:autoSpaceDN w:val="0"/>
        <w:adjustRightInd w:val="0"/>
        <w:spacing w:after="0" w:line="40" w:lineRule="exact"/>
        <w:ind w:right="-22"/>
        <w:jc w:val="both"/>
        <w:rPr>
          <w:rFonts w:ascii="Arial Narrow" w:hAnsi="Arial Narrow" w:cs="Times New Roman"/>
          <w:color w:val="000000"/>
          <w:sz w:val="20"/>
          <w:szCs w:val="24"/>
        </w:rPr>
      </w:pPr>
    </w:p>
    <w:p w:rsidR="00F85840" w:rsidRDefault="00F85840" w:rsidP="00AD73A0">
      <w:pPr>
        <w:widowControl w:val="0"/>
        <w:autoSpaceDE w:val="0"/>
        <w:autoSpaceDN w:val="0"/>
        <w:adjustRightInd w:val="0"/>
        <w:spacing w:after="0" w:line="200" w:lineRule="exact"/>
        <w:ind w:right="-22"/>
        <w:jc w:val="center"/>
        <w:rPr>
          <w:rFonts w:ascii="Arial Narrow" w:hAnsi="Arial Narrow" w:cs="Times New Roman"/>
          <w:b/>
          <w:color w:val="000000"/>
          <w:sz w:val="36"/>
          <w:szCs w:val="24"/>
        </w:rPr>
      </w:pPr>
    </w:p>
    <w:p w:rsidR="00F85840" w:rsidRDefault="00F85840" w:rsidP="00AD73A0">
      <w:pPr>
        <w:widowControl w:val="0"/>
        <w:autoSpaceDE w:val="0"/>
        <w:autoSpaceDN w:val="0"/>
        <w:adjustRightInd w:val="0"/>
        <w:spacing w:after="0" w:line="200" w:lineRule="exact"/>
        <w:ind w:right="-22"/>
        <w:jc w:val="center"/>
        <w:rPr>
          <w:rFonts w:ascii="Arial Narrow" w:hAnsi="Arial Narrow" w:cs="Times New Roman"/>
          <w:b/>
          <w:color w:val="000000"/>
          <w:sz w:val="36"/>
          <w:szCs w:val="24"/>
        </w:rPr>
      </w:pPr>
    </w:p>
    <w:p w:rsidR="00727154" w:rsidRDefault="00A9236A" w:rsidP="00F85840">
      <w:pPr>
        <w:widowControl w:val="0"/>
        <w:autoSpaceDE w:val="0"/>
        <w:autoSpaceDN w:val="0"/>
        <w:adjustRightInd w:val="0"/>
        <w:spacing w:after="0" w:line="240" w:lineRule="auto"/>
        <w:ind w:right="-22"/>
        <w:jc w:val="center"/>
        <w:rPr>
          <w:rFonts w:ascii="Arial Narrow" w:hAnsi="Arial Narrow" w:cs="Times New Roman"/>
          <w:b/>
          <w:color w:val="000000"/>
          <w:sz w:val="36"/>
          <w:szCs w:val="24"/>
        </w:rPr>
      </w:pPr>
      <w:r>
        <w:rPr>
          <w:rFonts w:ascii="Arial Narrow" w:hAnsi="Arial Narrow" w:cs="Times New Roman"/>
          <w:b/>
          <w:color w:val="000000"/>
          <w:sz w:val="36"/>
          <w:szCs w:val="24"/>
        </w:rPr>
        <w:t>PIECE 1</w:t>
      </w:r>
      <w:r w:rsidR="00AD73A0">
        <w:rPr>
          <w:rFonts w:ascii="Arial Narrow" w:hAnsi="Arial Narrow" w:cs="Times New Roman"/>
          <w:b/>
          <w:color w:val="000000"/>
          <w:sz w:val="36"/>
          <w:szCs w:val="24"/>
        </w:rPr>
        <w:t> :</w:t>
      </w:r>
      <w:r>
        <w:rPr>
          <w:rFonts w:ascii="Arial Narrow" w:hAnsi="Arial Narrow" w:cs="Times New Roman"/>
          <w:b/>
          <w:color w:val="000000"/>
          <w:sz w:val="36"/>
          <w:szCs w:val="24"/>
        </w:rPr>
        <w:t xml:space="preserve"> </w:t>
      </w:r>
      <w:r w:rsidR="00727154" w:rsidRPr="00BB076B">
        <w:rPr>
          <w:rFonts w:ascii="Arial Narrow" w:hAnsi="Arial Narrow" w:cs="Times New Roman"/>
          <w:b/>
          <w:color w:val="000000"/>
          <w:sz w:val="36"/>
          <w:szCs w:val="24"/>
        </w:rPr>
        <w:t>AVIS D’APPEL D’OFFRES (AAO)</w:t>
      </w:r>
    </w:p>
    <w:p w:rsidR="005E3442" w:rsidRDefault="005E3442" w:rsidP="00AD73A0">
      <w:pPr>
        <w:widowControl w:val="0"/>
        <w:autoSpaceDE w:val="0"/>
        <w:autoSpaceDN w:val="0"/>
        <w:adjustRightInd w:val="0"/>
        <w:spacing w:after="0" w:line="200" w:lineRule="exact"/>
        <w:ind w:right="-22"/>
        <w:jc w:val="center"/>
        <w:rPr>
          <w:rFonts w:ascii="Arial Narrow" w:hAnsi="Arial Narrow" w:cs="Times New Roman"/>
          <w:b/>
          <w:color w:val="000000"/>
          <w:sz w:val="36"/>
          <w:szCs w:val="24"/>
        </w:rPr>
      </w:pPr>
    </w:p>
    <w:p w:rsidR="00727154" w:rsidRPr="00AD73A0" w:rsidRDefault="00727154" w:rsidP="0081245A">
      <w:pPr>
        <w:widowControl w:val="0"/>
        <w:autoSpaceDE w:val="0"/>
        <w:autoSpaceDN w:val="0"/>
        <w:adjustRightInd w:val="0"/>
        <w:spacing w:after="0" w:line="240" w:lineRule="auto"/>
        <w:ind w:right="-38"/>
        <w:jc w:val="both"/>
        <w:rPr>
          <w:rFonts w:ascii="Arial Narrow" w:hAnsi="Arial Narrow" w:cs="Times New Roman"/>
          <w:b/>
          <w:i/>
          <w:color w:val="FF0000"/>
        </w:rPr>
      </w:pPr>
    </w:p>
    <w:p w:rsidR="004575CE" w:rsidRPr="00BB076B" w:rsidRDefault="004575CE" w:rsidP="0081245A">
      <w:pPr>
        <w:widowControl w:val="0"/>
        <w:autoSpaceDE w:val="0"/>
        <w:autoSpaceDN w:val="0"/>
        <w:adjustRightInd w:val="0"/>
        <w:spacing w:after="0" w:line="330" w:lineRule="exact"/>
        <w:ind w:right="-38"/>
        <w:jc w:val="both"/>
        <w:rPr>
          <w:rFonts w:ascii="Arial Narrow" w:hAnsi="Arial Narrow" w:cs="Times New Roman"/>
          <w:b/>
          <w:color w:val="000000"/>
          <w:sz w:val="28"/>
          <w:szCs w:val="24"/>
        </w:rPr>
      </w:pPr>
      <w:r>
        <w:rPr>
          <w:rFonts w:ascii="Arial Narrow" w:hAnsi="Arial Narrow" w:cs="Times New Roman"/>
          <w:b/>
          <w:color w:val="000000"/>
          <w:sz w:val="28"/>
          <w:szCs w:val="28"/>
        </w:rPr>
        <w:t xml:space="preserve">AVIS </w:t>
      </w:r>
      <w:r w:rsidRPr="003B6234">
        <w:rPr>
          <w:rFonts w:ascii="Arial Narrow" w:hAnsi="Arial Narrow" w:cs="Times New Roman"/>
          <w:b/>
          <w:color w:val="000000"/>
          <w:sz w:val="28"/>
          <w:szCs w:val="28"/>
        </w:rPr>
        <w:t>D’APPEL</w:t>
      </w:r>
      <w:r w:rsidRPr="00BB076B">
        <w:rPr>
          <w:rFonts w:ascii="Arial Narrow" w:hAnsi="Arial Narrow" w:cs="Times New Roman"/>
          <w:b/>
          <w:color w:val="000000"/>
          <w:sz w:val="28"/>
          <w:szCs w:val="24"/>
        </w:rPr>
        <w:t xml:space="preserve"> D'OFFRES NATIONAL OUVERT </w:t>
      </w:r>
      <w:r w:rsidR="00A4442F">
        <w:rPr>
          <w:rFonts w:ascii="Arial Narrow" w:hAnsi="Arial Narrow" w:cs="Times New Roman"/>
          <w:b/>
          <w:color w:val="000000"/>
          <w:sz w:val="28"/>
          <w:szCs w:val="24"/>
        </w:rPr>
        <w:t xml:space="preserve">EN PROCEDURE D’URGENCE </w:t>
      </w:r>
      <w:r w:rsidRPr="00BB076B">
        <w:rPr>
          <w:rFonts w:ascii="Arial Narrow" w:hAnsi="Arial Narrow" w:cs="Times New Roman"/>
          <w:b/>
          <w:color w:val="000000"/>
          <w:sz w:val="28"/>
          <w:szCs w:val="24"/>
        </w:rPr>
        <w:t>N°</w:t>
      </w:r>
      <w:r w:rsidR="009F2B55">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w:t>
      </w:r>
      <w:r w:rsidR="00A4442F">
        <w:rPr>
          <w:rFonts w:ascii="Arial Narrow" w:hAnsi="Arial Narrow" w:cs="Times New Roman"/>
          <w:b/>
          <w:color w:val="000000"/>
          <w:sz w:val="28"/>
          <w:szCs w:val="24"/>
        </w:rPr>
        <w:t>PU/</w:t>
      </w:r>
      <w:r>
        <w:rPr>
          <w:rFonts w:ascii="Arial Narrow" w:hAnsi="Arial Narrow" w:cs="Times New Roman"/>
          <w:b/>
          <w:color w:val="000000"/>
          <w:sz w:val="28"/>
          <w:szCs w:val="24"/>
        </w:rPr>
        <w:t>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D74802">
        <w:rPr>
          <w:rFonts w:ascii="Arial Narrow" w:hAnsi="Arial Narrow" w:cs="Times New Roman"/>
          <w:b/>
          <w:color w:val="000000"/>
          <w:sz w:val="28"/>
          <w:szCs w:val="24"/>
        </w:rPr>
        <w:t xml:space="preserve">07 MAI </w:t>
      </w:r>
      <w:r w:rsidR="009F2B55">
        <w:rPr>
          <w:rFonts w:ascii="Arial Narrow" w:hAnsi="Arial Narrow" w:cs="Times New Roman"/>
          <w:b/>
          <w:color w:val="000000"/>
          <w:sz w:val="28"/>
          <w:szCs w:val="24"/>
        </w:rPr>
        <w:t>2024</w:t>
      </w:r>
      <w:r>
        <w:rPr>
          <w:rFonts w:ascii="Arial Narrow" w:hAnsi="Arial Narrow" w:cs="Times New Roman"/>
          <w:b/>
          <w:color w:val="000000"/>
          <w:sz w:val="28"/>
          <w:szCs w:val="24"/>
        </w:rPr>
        <w:t xml:space="preserve">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727154" w:rsidRPr="00F85840" w:rsidRDefault="00727154" w:rsidP="004946C5">
      <w:pPr>
        <w:widowControl w:val="0"/>
        <w:autoSpaceDE w:val="0"/>
        <w:autoSpaceDN w:val="0"/>
        <w:adjustRightInd w:val="0"/>
        <w:spacing w:after="0" w:line="200" w:lineRule="exact"/>
        <w:ind w:right="-22"/>
        <w:jc w:val="both"/>
        <w:rPr>
          <w:rFonts w:ascii="Arial Narrow" w:hAnsi="Arial Narrow" w:cs="Times New Roman"/>
          <w:color w:val="FF0000"/>
          <w:sz w:val="14"/>
          <w:szCs w:val="24"/>
        </w:rPr>
      </w:pPr>
    </w:p>
    <w:p w:rsidR="00727154" w:rsidRPr="00AD73A0" w:rsidRDefault="00727154" w:rsidP="004946C5">
      <w:pPr>
        <w:widowControl w:val="0"/>
        <w:autoSpaceDE w:val="0"/>
        <w:autoSpaceDN w:val="0"/>
        <w:adjustRightInd w:val="0"/>
        <w:spacing w:after="0" w:line="100" w:lineRule="exact"/>
        <w:ind w:right="-22"/>
        <w:jc w:val="both"/>
        <w:rPr>
          <w:rFonts w:ascii="Arial Narrow" w:hAnsi="Arial Narrow" w:cs="Times New Roman"/>
          <w:color w:val="FF0000"/>
        </w:rPr>
      </w:pPr>
      <w:r w:rsidRPr="00AD73A0">
        <w:rPr>
          <w:rFonts w:ascii="Arial Narrow" w:hAnsi="Arial Narrow" w:cs="Times New Roman"/>
          <w:color w:val="FF0000"/>
          <w:sz w:val="20"/>
          <w:szCs w:val="24"/>
        </w:rPr>
        <w:t xml:space="preserve"> </w:t>
      </w:r>
    </w:p>
    <w:p w:rsidR="00727154" w:rsidRPr="0081245A" w:rsidRDefault="00727154" w:rsidP="003F6201">
      <w:pPr>
        <w:widowControl w:val="0"/>
        <w:numPr>
          <w:ilvl w:val="0"/>
          <w:numId w:val="1"/>
        </w:numPr>
        <w:autoSpaceDE w:val="0"/>
        <w:autoSpaceDN w:val="0"/>
        <w:adjustRightInd w:val="0"/>
        <w:spacing w:after="0" w:line="255" w:lineRule="exact"/>
        <w:ind w:left="1626" w:right="-30" w:firstLine="0"/>
        <w:jc w:val="both"/>
        <w:rPr>
          <w:rFonts w:ascii="Arial Narrow" w:hAnsi="Arial Narrow" w:cs="Times New Roman"/>
          <w:b/>
        </w:rPr>
      </w:pPr>
      <w:r w:rsidRPr="00AD73A0">
        <w:rPr>
          <w:rFonts w:ascii="Arial Narrow" w:hAnsi="Arial Narrow" w:cs="Times New Roman"/>
          <w:color w:val="FF0000"/>
        </w:rPr>
        <w:t xml:space="preserve"> </w:t>
      </w:r>
      <w:r w:rsidR="0081245A" w:rsidRPr="0081245A">
        <w:rPr>
          <w:rFonts w:ascii="Arial Narrow" w:hAnsi="Arial Narrow" w:cs="Times New Roman"/>
          <w:b/>
        </w:rPr>
        <w:t>FINANCEMENT : BIP MINTP</w:t>
      </w:r>
    </w:p>
    <w:p w:rsidR="00727154" w:rsidRPr="0081245A" w:rsidRDefault="00727154" w:rsidP="003F6201">
      <w:pPr>
        <w:widowControl w:val="0"/>
        <w:numPr>
          <w:ilvl w:val="0"/>
          <w:numId w:val="1"/>
        </w:numPr>
        <w:autoSpaceDE w:val="0"/>
        <w:autoSpaceDN w:val="0"/>
        <w:adjustRightInd w:val="0"/>
        <w:spacing w:after="0" w:line="255" w:lineRule="exact"/>
        <w:ind w:left="1626" w:right="-30" w:firstLine="0"/>
        <w:jc w:val="both"/>
        <w:rPr>
          <w:rFonts w:ascii="Arial Narrow" w:hAnsi="Arial Narrow" w:cs="Times New Roman"/>
          <w:b/>
        </w:rPr>
      </w:pPr>
      <w:r w:rsidRPr="0081245A">
        <w:rPr>
          <w:rFonts w:ascii="Arial Narrow" w:hAnsi="Arial Narrow" w:cs="Times New Roman"/>
        </w:rPr>
        <w:t xml:space="preserve"> </w:t>
      </w:r>
      <w:r w:rsidRPr="0081245A">
        <w:rPr>
          <w:rFonts w:ascii="Arial Narrow" w:hAnsi="Arial Narrow" w:cs="Times New Roman"/>
          <w:b/>
        </w:rPr>
        <w:t xml:space="preserve">COUT DU PROJET : </w:t>
      </w:r>
      <w:r w:rsidR="0081245A" w:rsidRPr="0081245A">
        <w:rPr>
          <w:rFonts w:ascii="Arial Narrow" w:hAnsi="Arial Narrow" w:cs="Times New Roman"/>
          <w:b/>
        </w:rPr>
        <w:t>100 000 000</w:t>
      </w:r>
    </w:p>
    <w:p w:rsidR="00727154" w:rsidRPr="00F85840" w:rsidRDefault="00727154" w:rsidP="00F85840">
      <w:pPr>
        <w:widowControl w:val="0"/>
        <w:autoSpaceDE w:val="0"/>
        <w:autoSpaceDN w:val="0"/>
        <w:adjustRightInd w:val="0"/>
        <w:spacing w:after="0" w:line="200" w:lineRule="exact"/>
        <w:ind w:right="-22"/>
        <w:jc w:val="both"/>
        <w:rPr>
          <w:rFonts w:ascii="Arial Narrow" w:hAnsi="Arial Narrow" w:cs="Times New Roman"/>
          <w:color w:val="000000"/>
          <w:sz w:val="14"/>
          <w:szCs w:val="24"/>
        </w:rPr>
      </w:pPr>
      <w:r w:rsidRPr="00BB076B">
        <w:rPr>
          <w:rFonts w:ascii="Arial Narrow" w:hAnsi="Arial Narrow" w:cs="Times New Roman"/>
          <w:color w:val="000000"/>
          <w:sz w:val="20"/>
          <w:szCs w:val="24"/>
        </w:rPr>
        <w:t xml:space="preserve">  </w:t>
      </w:r>
    </w:p>
    <w:p w:rsidR="00727154" w:rsidRPr="00FB3E3C" w:rsidRDefault="00727154" w:rsidP="004946C5">
      <w:pPr>
        <w:widowControl w:val="0"/>
        <w:autoSpaceDE w:val="0"/>
        <w:autoSpaceDN w:val="0"/>
        <w:adjustRightInd w:val="0"/>
        <w:spacing w:after="0" w:line="300" w:lineRule="exact"/>
        <w:ind w:right="54"/>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Le Maire de la Commune </w:t>
      </w:r>
      <w:r w:rsidR="000134EC" w:rsidRPr="00FB3E3C">
        <w:rPr>
          <w:rFonts w:ascii="Arial Narrow" w:hAnsi="Arial Narrow" w:cs="Times New Roman"/>
          <w:color w:val="000000"/>
          <w:sz w:val="24"/>
          <w:szCs w:val="24"/>
        </w:rPr>
        <w:t>d’Ambam,</w:t>
      </w:r>
      <w:r w:rsidRPr="00FB3E3C">
        <w:rPr>
          <w:rFonts w:ascii="Arial Narrow" w:hAnsi="Arial Narrow" w:cs="Times New Roman"/>
          <w:color w:val="000000"/>
          <w:sz w:val="24"/>
          <w:szCs w:val="24"/>
        </w:rPr>
        <w:t xml:space="preserve"> Maître d’Ouvrage, lance un Appel d’Offres National Ouvert pour la réalisation de l’opération sus indiquée. </w:t>
      </w:r>
    </w:p>
    <w:p w:rsidR="00727154" w:rsidRPr="00FB3E3C" w:rsidRDefault="00727154" w:rsidP="003F6201">
      <w:pPr>
        <w:widowControl w:val="0"/>
        <w:numPr>
          <w:ilvl w:val="0"/>
          <w:numId w:val="2"/>
        </w:numPr>
        <w:autoSpaceDE w:val="0"/>
        <w:autoSpaceDN w:val="0"/>
        <w:adjustRightInd w:val="0"/>
        <w:spacing w:before="205" w:after="0" w:line="255" w:lineRule="exact"/>
        <w:ind w:left="285"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Objet de l’Appel d’Offres </w:t>
      </w:r>
    </w:p>
    <w:p w:rsidR="0081245A" w:rsidRPr="00BB076B" w:rsidRDefault="00727154" w:rsidP="0081245A">
      <w:pPr>
        <w:widowControl w:val="0"/>
        <w:autoSpaceDE w:val="0"/>
        <w:autoSpaceDN w:val="0"/>
        <w:adjustRightInd w:val="0"/>
        <w:spacing w:after="0" w:line="330" w:lineRule="exact"/>
        <w:ind w:right="-38"/>
        <w:jc w:val="both"/>
        <w:rPr>
          <w:rFonts w:ascii="Arial Narrow" w:hAnsi="Arial Narrow" w:cs="Times New Roman"/>
          <w:b/>
          <w:color w:val="000000"/>
          <w:sz w:val="28"/>
          <w:szCs w:val="24"/>
        </w:rPr>
      </w:pPr>
      <w:r w:rsidRPr="00FB3E3C">
        <w:rPr>
          <w:rFonts w:ascii="Arial Narrow" w:hAnsi="Arial Narrow" w:cs="Times New Roman"/>
          <w:color w:val="000000"/>
          <w:sz w:val="24"/>
          <w:szCs w:val="24"/>
        </w:rPr>
        <w:t>Dans le cadre de l’exécution du budget du MIN</w:t>
      </w:r>
      <w:r w:rsidR="00AD73A0">
        <w:rPr>
          <w:rFonts w:ascii="Arial Narrow" w:hAnsi="Arial Narrow" w:cs="Times New Roman"/>
          <w:color w:val="000000"/>
          <w:sz w:val="24"/>
          <w:szCs w:val="24"/>
        </w:rPr>
        <w:t>TP de l’exercice budgétaire 2024</w:t>
      </w:r>
      <w:r w:rsidRPr="00FB3E3C">
        <w:rPr>
          <w:rFonts w:ascii="Arial Narrow" w:hAnsi="Arial Narrow" w:cs="Times New Roman"/>
          <w:color w:val="000000"/>
          <w:sz w:val="24"/>
          <w:szCs w:val="24"/>
        </w:rPr>
        <w:t>, le Maire de la Commune d</w:t>
      </w:r>
      <w:r w:rsidR="00F92393" w:rsidRPr="00FB3E3C">
        <w:rPr>
          <w:rFonts w:ascii="Arial Narrow" w:hAnsi="Arial Narrow" w:cs="Times New Roman"/>
          <w:color w:val="000000"/>
          <w:sz w:val="24"/>
          <w:szCs w:val="24"/>
        </w:rPr>
        <w:t>’Ambam</w:t>
      </w:r>
      <w:r w:rsidRPr="00FB3E3C">
        <w:rPr>
          <w:rFonts w:ascii="Arial Narrow" w:hAnsi="Arial Narrow" w:cs="Times New Roman"/>
          <w:color w:val="000000"/>
          <w:sz w:val="24"/>
          <w:szCs w:val="24"/>
        </w:rPr>
        <w:t xml:space="preserve">, Maître d’Ouvrage, lance un Appel d’Offres National Ouvert </w:t>
      </w:r>
      <w:r w:rsidR="0081245A" w:rsidRPr="0081245A">
        <w:rPr>
          <w:rFonts w:ascii="Arial Narrow" w:hAnsi="Arial Narrow" w:cs="Times New Roman"/>
          <w:color w:val="000000"/>
          <w:sz w:val="28"/>
          <w:szCs w:val="24"/>
        </w:rPr>
        <w:t xml:space="preserve">pour les travaux d’entretien de certains tronçons de route pour le compte du </w:t>
      </w:r>
      <w:r w:rsidR="0081245A">
        <w:rPr>
          <w:rFonts w:ascii="Arial Narrow" w:hAnsi="Arial Narrow" w:cs="Times New Roman"/>
          <w:color w:val="000000"/>
          <w:sz w:val="28"/>
          <w:szCs w:val="24"/>
        </w:rPr>
        <w:t>M</w:t>
      </w:r>
      <w:r w:rsidR="0081245A" w:rsidRPr="0081245A">
        <w:rPr>
          <w:rFonts w:ascii="Arial Narrow" w:hAnsi="Arial Narrow" w:cs="Times New Roman"/>
          <w:color w:val="000000"/>
          <w:sz w:val="28"/>
          <w:szCs w:val="24"/>
        </w:rPr>
        <w:t>inistère</w:t>
      </w:r>
      <w:r w:rsidR="0081245A">
        <w:rPr>
          <w:rFonts w:ascii="Arial Narrow" w:hAnsi="Arial Narrow" w:cs="Times New Roman"/>
          <w:color w:val="000000"/>
          <w:sz w:val="28"/>
          <w:szCs w:val="24"/>
        </w:rPr>
        <w:t xml:space="preserve"> des Travaux P</w:t>
      </w:r>
      <w:r w:rsidR="0081245A" w:rsidRPr="0081245A">
        <w:rPr>
          <w:rFonts w:ascii="Arial Narrow" w:hAnsi="Arial Narrow" w:cs="Times New Roman"/>
          <w:color w:val="000000"/>
          <w:sz w:val="28"/>
          <w:szCs w:val="24"/>
        </w:rPr>
        <w:t>ublics dans la</w:t>
      </w:r>
      <w:r w:rsidR="0081245A" w:rsidRPr="0081245A">
        <w:rPr>
          <w:rFonts w:ascii="Arial Narrow" w:hAnsi="Arial Narrow" w:cs="Times New Roman"/>
          <w:color w:val="FF0000"/>
          <w:sz w:val="28"/>
          <w:szCs w:val="24"/>
        </w:rPr>
        <w:t xml:space="preserve"> </w:t>
      </w:r>
      <w:r w:rsidR="0081245A">
        <w:rPr>
          <w:rFonts w:ascii="Arial Narrow" w:hAnsi="Arial Narrow" w:cs="Times New Roman"/>
          <w:color w:val="000000"/>
          <w:sz w:val="28"/>
          <w:szCs w:val="24"/>
        </w:rPr>
        <w:t>commune d'Ambam, D</w:t>
      </w:r>
      <w:r w:rsidR="0081245A" w:rsidRPr="0081245A">
        <w:rPr>
          <w:rFonts w:ascii="Arial Narrow" w:hAnsi="Arial Narrow" w:cs="Times New Roman"/>
          <w:color w:val="000000"/>
          <w:sz w:val="28"/>
          <w:szCs w:val="24"/>
        </w:rPr>
        <w:t xml:space="preserve">épartement de la </w:t>
      </w:r>
      <w:r w:rsidR="0081245A">
        <w:rPr>
          <w:rFonts w:ascii="Arial Narrow" w:hAnsi="Arial Narrow" w:cs="Times New Roman"/>
          <w:color w:val="000000"/>
          <w:sz w:val="28"/>
          <w:szCs w:val="24"/>
        </w:rPr>
        <w:t>V</w:t>
      </w:r>
      <w:r w:rsidR="0081245A" w:rsidRPr="0081245A">
        <w:rPr>
          <w:rFonts w:ascii="Arial Narrow" w:hAnsi="Arial Narrow" w:cs="Times New Roman"/>
          <w:color w:val="000000"/>
          <w:sz w:val="28"/>
          <w:szCs w:val="24"/>
        </w:rPr>
        <w:t>allée</w:t>
      </w:r>
      <w:r w:rsidR="0081245A">
        <w:rPr>
          <w:rFonts w:ascii="Arial Narrow" w:hAnsi="Arial Narrow" w:cs="Times New Roman"/>
          <w:color w:val="000000"/>
          <w:sz w:val="28"/>
          <w:szCs w:val="24"/>
        </w:rPr>
        <w:t xml:space="preserve"> du Ntem, R</w:t>
      </w:r>
      <w:r w:rsidR="0081245A" w:rsidRPr="0081245A">
        <w:rPr>
          <w:rFonts w:ascii="Arial Narrow" w:hAnsi="Arial Narrow" w:cs="Times New Roman"/>
          <w:color w:val="000000"/>
          <w:sz w:val="28"/>
          <w:szCs w:val="24"/>
        </w:rPr>
        <w:t>égion du sud</w:t>
      </w:r>
    </w:p>
    <w:p w:rsidR="00727154" w:rsidRPr="00FB3E3C" w:rsidRDefault="00727154" w:rsidP="003F6201">
      <w:pPr>
        <w:widowControl w:val="0"/>
        <w:numPr>
          <w:ilvl w:val="0"/>
          <w:numId w:val="3"/>
        </w:numPr>
        <w:autoSpaceDE w:val="0"/>
        <w:autoSpaceDN w:val="0"/>
        <w:adjustRightInd w:val="0"/>
        <w:spacing w:before="205" w:after="0" w:line="255" w:lineRule="exact"/>
        <w:ind w:left="285"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Allotissement :  </w:t>
      </w:r>
    </w:p>
    <w:p w:rsidR="00727154" w:rsidRPr="0081245A" w:rsidRDefault="00727154" w:rsidP="004946C5">
      <w:pPr>
        <w:widowControl w:val="0"/>
        <w:autoSpaceDE w:val="0"/>
        <w:autoSpaceDN w:val="0"/>
        <w:adjustRightInd w:val="0"/>
        <w:spacing w:before="5" w:after="0" w:line="255" w:lineRule="exact"/>
        <w:ind w:left="710" w:right="-30"/>
        <w:jc w:val="both"/>
        <w:rPr>
          <w:rFonts w:ascii="Arial Narrow" w:hAnsi="Arial Narrow" w:cs="Times New Roman"/>
          <w:sz w:val="24"/>
          <w:szCs w:val="24"/>
        </w:rPr>
      </w:pPr>
      <w:r w:rsidRPr="00FB3E3C">
        <w:rPr>
          <w:rFonts w:ascii="Arial Narrow" w:hAnsi="Arial Narrow" w:cs="Times New Roman"/>
          <w:color w:val="000000"/>
          <w:sz w:val="24"/>
          <w:szCs w:val="24"/>
        </w:rPr>
        <w:t xml:space="preserve">Les travaux sont répartis en </w:t>
      </w:r>
      <w:r w:rsidR="0081245A" w:rsidRPr="0081245A">
        <w:rPr>
          <w:rFonts w:ascii="Arial Narrow" w:hAnsi="Arial Narrow" w:cs="Times New Roman"/>
          <w:sz w:val="24"/>
          <w:szCs w:val="24"/>
        </w:rPr>
        <w:t xml:space="preserve">quatre </w:t>
      </w:r>
      <w:r w:rsidRPr="0081245A">
        <w:rPr>
          <w:rFonts w:ascii="Arial Narrow" w:hAnsi="Arial Narrow" w:cs="Times New Roman"/>
          <w:sz w:val="24"/>
          <w:szCs w:val="24"/>
        </w:rPr>
        <w:t>(0</w:t>
      </w:r>
      <w:r w:rsidR="0081245A" w:rsidRPr="0081245A">
        <w:rPr>
          <w:rFonts w:ascii="Arial Narrow" w:hAnsi="Arial Narrow" w:cs="Times New Roman"/>
          <w:sz w:val="24"/>
          <w:szCs w:val="24"/>
        </w:rPr>
        <w:t>4</w:t>
      </w:r>
      <w:r w:rsidRPr="0081245A">
        <w:rPr>
          <w:rFonts w:ascii="Arial Narrow" w:hAnsi="Arial Narrow" w:cs="Times New Roman"/>
          <w:sz w:val="24"/>
          <w:szCs w:val="24"/>
        </w:rPr>
        <w:t>) lot</w:t>
      </w:r>
      <w:r w:rsidR="0081245A" w:rsidRPr="0081245A">
        <w:rPr>
          <w:rFonts w:ascii="Arial Narrow" w:hAnsi="Arial Narrow" w:cs="Times New Roman"/>
          <w:sz w:val="24"/>
          <w:szCs w:val="24"/>
        </w:rPr>
        <w:t>s</w:t>
      </w:r>
      <w:r w:rsidRPr="0081245A">
        <w:rPr>
          <w:rFonts w:ascii="Arial Narrow" w:hAnsi="Arial Narrow" w:cs="Times New Roman"/>
          <w:sz w:val="24"/>
          <w:szCs w:val="24"/>
        </w:rPr>
        <w:t xml:space="preserve">  </w:t>
      </w:r>
    </w:p>
    <w:p w:rsidR="00727154" w:rsidRPr="00FB3E3C" w:rsidRDefault="00727154" w:rsidP="003F6201">
      <w:pPr>
        <w:widowControl w:val="0"/>
        <w:numPr>
          <w:ilvl w:val="0"/>
          <w:numId w:val="4"/>
        </w:numPr>
        <w:autoSpaceDE w:val="0"/>
        <w:autoSpaceDN w:val="0"/>
        <w:adjustRightInd w:val="0"/>
        <w:spacing w:before="205" w:after="0" w:line="255" w:lineRule="exact"/>
        <w:ind w:left="285"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Consistance des prestations  </w:t>
      </w:r>
    </w:p>
    <w:p w:rsidR="00727154" w:rsidRPr="00FB3E3C"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Ces travaux comprennent les opérations suivantes dont la liste n’est pas exhaustive : </w:t>
      </w:r>
    </w:p>
    <w:p w:rsidR="00727154" w:rsidRPr="00FB3E3C" w:rsidRDefault="00727154" w:rsidP="003F6201">
      <w:pPr>
        <w:widowControl w:val="0"/>
        <w:numPr>
          <w:ilvl w:val="0"/>
          <w:numId w:val="5"/>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Dé</w:t>
      </w:r>
      <w:r w:rsidR="00F92393" w:rsidRPr="00FB3E3C">
        <w:rPr>
          <w:rFonts w:ascii="Arial Narrow" w:hAnsi="Arial Narrow" w:cs="Times New Roman"/>
          <w:color w:val="000000"/>
          <w:sz w:val="24"/>
          <w:szCs w:val="24"/>
        </w:rPr>
        <w:t>broussaillement</w:t>
      </w:r>
      <w:r w:rsidRPr="00FB3E3C">
        <w:rPr>
          <w:rFonts w:ascii="Arial Narrow" w:hAnsi="Arial Narrow" w:cs="Times New Roman"/>
          <w:color w:val="000000"/>
          <w:sz w:val="24"/>
          <w:szCs w:val="24"/>
        </w:rPr>
        <w:t xml:space="preserve"> (dégagement au bull)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Abattage et élagage des arbres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Dépose de buses ou pont forestier </w:t>
      </w:r>
    </w:p>
    <w:p w:rsidR="00727154" w:rsidRPr="00FB3E3C" w:rsidRDefault="00727154" w:rsidP="003F6201">
      <w:pPr>
        <w:widowControl w:val="0"/>
        <w:numPr>
          <w:ilvl w:val="0"/>
          <w:numId w:val="5"/>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Déblais mis en dépôt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Déblais mis en remblai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Purges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Remblai provenant d'emprunt ; </w:t>
      </w:r>
    </w:p>
    <w:p w:rsidR="00727154" w:rsidRPr="00FB3E3C" w:rsidRDefault="00727154" w:rsidP="003F6201">
      <w:pPr>
        <w:widowControl w:val="0"/>
        <w:numPr>
          <w:ilvl w:val="0"/>
          <w:numId w:val="5"/>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Mise en forme de la plateforme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Curage et remise en forme des fossés et exutoires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Création des fossés et exutoires ; </w:t>
      </w:r>
    </w:p>
    <w:p w:rsidR="00727154" w:rsidRPr="00FB3E3C" w:rsidRDefault="00727154" w:rsidP="003F6201">
      <w:pPr>
        <w:widowControl w:val="0"/>
        <w:numPr>
          <w:ilvl w:val="0"/>
          <w:numId w:val="5"/>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Couche de roulement en grave </w:t>
      </w:r>
      <w:r w:rsidR="003A15A7" w:rsidRPr="00FB3E3C">
        <w:rPr>
          <w:rFonts w:ascii="Arial Narrow" w:hAnsi="Arial Narrow" w:cs="Times New Roman"/>
          <w:color w:val="000000"/>
          <w:sz w:val="24"/>
          <w:szCs w:val="24"/>
        </w:rPr>
        <w:t>latéritique ;</w:t>
      </w: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Curage des ouvrages existants ;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Curage des ouvrages hydrauliques transversaux ; </w:t>
      </w:r>
    </w:p>
    <w:p w:rsidR="004946C5" w:rsidRPr="00FB3E3C" w:rsidRDefault="004946C5"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Curage du lit du cours d’eau ;</w:t>
      </w:r>
    </w:p>
    <w:p w:rsidR="00727154" w:rsidRPr="00FB3E3C" w:rsidRDefault="00727154" w:rsidP="003F6201">
      <w:pPr>
        <w:widowControl w:val="0"/>
        <w:numPr>
          <w:ilvl w:val="0"/>
          <w:numId w:val="5"/>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Fourniture et pose de buses en béton armé et/ou métalliques Ø 1000 mm ; </w:t>
      </w:r>
    </w:p>
    <w:p w:rsidR="00727154" w:rsidRPr="00FB3E3C" w:rsidRDefault="00727154" w:rsidP="003F6201">
      <w:pPr>
        <w:widowControl w:val="0"/>
        <w:numPr>
          <w:ilvl w:val="0"/>
          <w:numId w:val="5"/>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Puisard en maçonnerie   Ø 1000 mm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sz w:val="24"/>
          <w:szCs w:val="24"/>
        </w:rPr>
        <w:t xml:space="preserve"> </w:t>
      </w:r>
      <w:r w:rsidRPr="00FB3E3C">
        <w:rPr>
          <w:rFonts w:ascii="Arial Narrow" w:hAnsi="Arial Narrow" w:cs="Times New Roman"/>
          <w:color w:val="000000"/>
          <w:sz w:val="24"/>
          <w:szCs w:val="24"/>
        </w:rPr>
        <w:t xml:space="preserve"> Tête de buse en maçonnerie Ø 1000 mm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Fouille en terrain ordinaire ou lit de rivière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r w:rsidR="004946C5" w:rsidRPr="00FB3E3C">
        <w:rPr>
          <w:rFonts w:ascii="Arial Narrow" w:hAnsi="Arial Narrow" w:cs="Times New Roman"/>
          <w:color w:val="000000"/>
          <w:sz w:val="24"/>
          <w:szCs w:val="24"/>
        </w:rPr>
        <w:t>Culée en maçonnerie de moellon 6</w:t>
      </w:r>
      <w:r w:rsidR="003A15A7" w:rsidRPr="00FB3E3C">
        <w:rPr>
          <w:rFonts w:ascii="Arial Narrow" w:hAnsi="Arial Narrow" w:cs="Times New Roman"/>
          <w:color w:val="000000"/>
          <w:sz w:val="24"/>
          <w:szCs w:val="24"/>
        </w:rPr>
        <w:t>m «</w:t>
      </w:r>
      <w:r w:rsidR="004946C5" w:rsidRPr="00FB3E3C">
        <w:rPr>
          <w:rFonts w:ascii="Arial Narrow" w:hAnsi="Arial Narrow" w:cs="Times New Roman"/>
          <w:color w:val="000000"/>
          <w:sz w:val="24"/>
          <w:szCs w:val="24"/>
        </w:rPr>
        <w:t xml:space="preserve"> h »7</w:t>
      </w:r>
      <w:r w:rsidRPr="00FB3E3C">
        <w:rPr>
          <w:rFonts w:ascii="Arial Narrow" w:hAnsi="Arial Narrow" w:cs="Times New Roman"/>
          <w:color w:val="000000"/>
          <w:sz w:val="24"/>
          <w:szCs w:val="24"/>
        </w:rPr>
        <w:t xml:space="preserve">m ; </w:t>
      </w:r>
    </w:p>
    <w:p w:rsidR="00727154" w:rsidRPr="00FB3E3C" w:rsidRDefault="00727154" w:rsidP="003F6201">
      <w:pPr>
        <w:widowControl w:val="0"/>
        <w:numPr>
          <w:ilvl w:val="0"/>
          <w:numId w:val="6"/>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Remblaiement des fouilles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Remblais contigu aux ouvrages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Démolition d’ouvrages en maçonnerie </w:t>
      </w:r>
    </w:p>
    <w:p w:rsidR="00727154" w:rsidRPr="00FB3E3C" w:rsidRDefault="00727154" w:rsidP="003F6201">
      <w:pPr>
        <w:widowControl w:val="0"/>
        <w:numPr>
          <w:ilvl w:val="0"/>
          <w:numId w:val="6"/>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Maçonnerie de moellons ; </w:t>
      </w:r>
    </w:p>
    <w:p w:rsidR="00727154" w:rsidRPr="00FB3E3C" w:rsidRDefault="004946C5"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Béton armé dosé à 350Kg/m3 pour </w:t>
      </w:r>
      <w:r w:rsidR="003A15A7" w:rsidRPr="00FB3E3C">
        <w:rPr>
          <w:rFonts w:ascii="Arial Narrow" w:hAnsi="Arial Narrow" w:cs="Times New Roman"/>
          <w:color w:val="000000"/>
          <w:sz w:val="24"/>
          <w:szCs w:val="24"/>
        </w:rPr>
        <w:t>tablier y</w:t>
      </w:r>
      <w:r w:rsidRPr="00FB3E3C">
        <w:rPr>
          <w:rFonts w:ascii="Arial Narrow" w:hAnsi="Arial Narrow" w:cs="Times New Roman"/>
          <w:color w:val="000000"/>
          <w:sz w:val="24"/>
          <w:szCs w:val="24"/>
        </w:rPr>
        <w:t xml:space="preserve"> compris toutes sujétions d'ancrage aux culées </w:t>
      </w:r>
      <w:r w:rsidR="003A15A7" w:rsidRPr="00FB3E3C">
        <w:rPr>
          <w:rFonts w:ascii="Arial Narrow" w:hAnsi="Arial Narrow" w:cs="Times New Roman"/>
          <w:color w:val="000000"/>
          <w:sz w:val="24"/>
          <w:szCs w:val="24"/>
        </w:rPr>
        <w:t>existantes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Béton armé dosé à 200 kg/m3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Coffrage soigné en bois ; </w:t>
      </w:r>
    </w:p>
    <w:p w:rsidR="00727154" w:rsidRPr="00FB3E3C" w:rsidRDefault="00727154" w:rsidP="003F6201">
      <w:pPr>
        <w:widowControl w:val="0"/>
        <w:numPr>
          <w:ilvl w:val="0"/>
          <w:numId w:val="6"/>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Panneaux indicateurs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Garde –corps mixte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Gargouille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Fourniture et pose de balises en béton ; </w:t>
      </w:r>
    </w:p>
    <w:p w:rsidR="00727154" w:rsidRPr="00FB3E3C" w:rsidRDefault="00727154" w:rsidP="003F6201">
      <w:pPr>
        <w:widowControl w:val="0"/>
        <w:numPr>
          <w:ilvl w:val="0"/>
          <w:numId w:val="6"/>
        </w:numPr>
        <w:autoSpaceDE w:val="0"/>
        <w:autoSpaceDN w:val="0"/>
        <w:adjustRightInd w:val="0"/>
        <w:spacing w:before="10"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r w:rsidR="004946C5" w:rsidRPr="00FB3E3C">
        <w:rPr>
          <w:rFonts w:ascii="Arial Narrow" w:hAnsi="Arial Narrow" w:cs="Times New Roman"/>
          <w:color w:val="000000"/>
          <w:sz w:val="24"/>
          <w:szCs w:val="24"/>
        </w:rPr>
        <w:t>Fourniture et pose des IPE 5</w:t>
      </w:r>
      <w:r w:rsidRPr="00FB3E3C">
        <w:rPr>
          <w:rFonts w:ascii="Arial Narrow" w:hAnsi="Arial Narrow" w:cs="Times New Roman"/>
          <w:color w:val="000000"/>
          <w:sz w:val="24"/>
          <w:szCs w:val="24"/>
        </w:rPr>
        <w:t xml:space="preserve">50 ; </w:t>
      </w:r>
    </w:p>
    <w:p w:rsidR="00727154" w:rsidRPr="00FB3E3C" w:rsidRDefault="00727154" w:rsidP="003F6201">
      <w:pPr>
        <w:widowControl w:val="0"/>
        <w:numPr>
          <w:ilvl w:val="0"/>
          <w:numId w:val="6"/>
        </w:numPr>
        <w:autoSpaceDE w:val="0"/>
        <w:autoSpaceDN w:val="0"/>
        <w:adjustRightInd w:val="0"/>
        <w:spacing w:after="0" w:line="270" w:lineRule="exact"/>
        <w:ind w:left="645" w:right="-38"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Etc. </w:t>
      </w:r>
    </w:p>
    <w:p w:rsidR="00727154" w:rsidRPr="00BB076B" w:rsidRDefault="00727154" w:rsidP="003F6201">
      <w:pPr>
        <w:widowControl w:val="0"/>
        <w:numPr>
          <w:ilvl w:val="0"/>
          <w:numId w:val="7"/>
        </w:numPr>
        <w:autoSpaceDE w:val="0"/>
        <w:autoSpaceDN w:val="0"/>
        <w:adjustRightInd w:val="0"/>
        <w:spacing w:before="205" w:after="0" w:line="255" w:lineRule="exact"/>
        <w:ind w:left="285" w:right="-30" w:firstLine="0"/>
        <w:jc w:val="both"/>
        <w:rPr>
          <w:rFonts w:ascii="Arial Narrow" w:hAnsi="Arial Narrow" w:cs="Times New Roman"/>
          <w:b/>
          <w:color w:val="000000"/>
          <w:szCs w:val="24"/>
        </w:rPr>
      </w:pPr>
      <w:r w:rsidRPr="00BB076B">
        <w:rPr>
          <w:rFonts w:ascii="Arial Narrow" w:hAnsi="Arial Narrow" w:cs="Times New Roman"/>
          <w:b/>
          <w:color w:val="000000"/>
          <w:szCs w:val="24"/>
        </w:rPr>
        <w:lastRenderedPageBreak/>
        <w:t xml:space="preserve"> Participation et origine : </w:t>
      </w:r>
    </w:p>
    <w:p w:rsidR="00727154" w:rsidRPr="00BB076B" w:rsidRDefault="00727154" w:rsidP="004946C5">
      <w:pPr>
        <w:widowControl w:val="0"/>
        <w:autoSpaceDE w:val="0"/>
        <w:autoSpaceDN w:val="0"/>
        <w:adjustRightInd w:val="0"/>
        <w:spacing w:before="5" w:after="0" w:line="280" w:lineRule="exact"/>
        <w:ind w:right="58"/>
        <w:jc w:val="both"/>
        <w:rPr>
          <w:rFonts w:ascii="Arial Narrow" w:hAnsi="Arial Narrow" w:cs="Times New Roman"/>
          <w:color w:val="000000"/>
          <w:szCs w:val="24"/>
        </w:rPr>
      </w:pPr>
      <w:r w:rsidRPr="00BB076B">
        <w:rPr>
          <w:rFonts w:ascii="Arial Narrow" w:hAnsi="Arial Narrow" w:cs="Times New Roman"/>
          <w:color w:val="000000"/>
          <w:szCs w:val="24"/>
        </w:rPr>
        <w:t xml:space="preserve">La participation au présent Appel d’Offres est ouverte à égalité de conditions à toutes les Entreprises des Travaux Publics de droit Camerounais.  </w:t>
      </w:r>
    </w:p>
    <w:p w:rsidR="00727154" w:rsidRPr="00FB3E3C" w:rsidRDefault="00727154" w:rsidP="003F6201">
      <w:pPr>
        <w:widowControl w:val="0"/>
        <w:numPr>
          <w:ilvl w:val="0"/>
          <w:numId w:val="8"/>
        </w:numPr>
        <w:autoSpaceDE w:val="0"/>
        <w:autoSpaceDN w:val="0"/>
        <w:adjustRightInd w:val="0"/>
        <w:spacing w:before="205" w:after="0" w:line="255" w:lineRule="exact"/>
        <w:ind w:left="285" w:right="-30" w:firstLine="0"/>
        <w:jc w:val="both"/>
        <w:rPr>
          <w:rFonts w:ascii="Arial Narrow" w:hAnsi="Arial Narrow" w:cs="Times New Roman"/>
          <w:color w:val="000000"/>
          <w:sz w:val="24"/>
          <w:szCs w:val="24"/>
        </w:rPr>
      </w:pPr>
      <w:r w:rsidRPr="00FB3E3C">
        <w:rPr>
          <w:rFonts w:ascii="Arial Narrow" w:hAnsi="Arial Narrow" w:cs="Times New Roman"/>
          <w:b/>
          <w:color w:val="000000"/>
          <w:sz w:val="24"/>
          <w:szCs w:val="24"/>
        </w:rPr>
        <w:t xml:space="preserve"> Financement :</w:t>
      </w:r>
      <w:r w:rsidRPr="00FB3E3C">
        <w:rPr>
          <w:rFonts w:ascii="Arial Narrow" w:hAnsi="Arial Narrow" w:cs="Times New Roman"/>
          <w:color w:val="000000"/>
          <w:sz w:val="24"/>
          <w:szCs w:val="24"/>
        </w:rPr>
        <w:t xml:space="preserve">  </w:t>
      </w:r>
    </w:p>
    <w:p w:rsidR="00727154" w:rsidRPr="00FB3E3C" w:rsidRDefault="00727154" w:rsidP="00616C50">
      <w:pPr>
        <w:widowControl w:val="0"/>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Les travaux objet du présent appel d’off</w:t>
      </w:r>
      <w:r w:rsidR="00616C50">
        <w:rPr>
          <w:rFonts w:ascii="Arial Narrow" w:hAnsi="Arial Narrow" w:cs="Times New Roman"/>
          <w:color w:val="000000"/>
          <w:sz w:val="24"/>
          <w:szCs w:val="24"/>
        </w:rPr>
        <w:t xml:space="preserve">res sont financés par le Budget d’Investissement Public </w:t>
      </w:r>
      <w:r w:rsidRPr="00FB3E3C">
        <w:rPr>
          <w:rFonts w:ascii="Arial Narrow" w:hAnsi="Arial Narrow" w:cs="Times New Roman"/>
          <w:color w:val="000000"/>
          <w:sz w:val="24"/>
          <w:szCs w:val="24"/>
        </w:rPr>
        <w:t xml:space="preserve">du </w:t>
      </w:r>
      <w:r w:rsidR="00616C50">
        <w:rPr>
          <w:rFonts w:ascii="Arial Narrow" w:hAnsi="Arial Narrow" w:cs="Times New Roman"/>
          <w:color w:val="000000"/>
          <w:sz w:val="24"/>
          <w:szCs w:val="24"/>
        </w:rPr>
        <w:t xml:space="preserve">Ministère des Travaux Publics, </w:t>
      </w:r>
      <w:r w:rsidRPr="00FB3E3C">
        <w:rPr>
          <w:rFonts w:ascii="Arial Narrow" w:hAnsi="Arial Narrow" w:cs="Times New Roman"/>
          <w:color w:val="000000"/>
          <w:sz w:val="24"/>
          <w:szCs w:val="24"/>
        </w:rPr>
        <w:t xml:space="preserve"> </w:t>
      </w:r>
      <w:r w:rsidR="00AD73A0">
        <w:rPr>
          <w:rFonts w:ascii="Arial Narrow" w:hAnsi="Arial Narrow" w:cs="Times New Roman"/>
          <w:color w:val="000000"/>
          <w:sz w:val="24"/>
          <w:szCs w:val="24"/>
        </w:rPr>
        <w:t>Exercices 2024</w:t>
      </w:r>
      <w:r w:rsidR="009F2B55">
        <w:rPr>
          <w:rFonts w:ascii="Arial Narrow" w:hAnsi="Arial Narrow" w:cs="Times New Roman"/>
          <w:color w:val="000000"/>
          <w:sz w:val="24"/>
          <w:szCs w:val="24"/>
        </w:rPr>
        <w:t xml:space="preserve">. </w:t>
      </w:r>
      <w:r w:rsidRPr="00FB3E3C">
        <w:rPr>
          <w:rFonts w:ascii="Arial Narrow" w:hAnsi="Arial Narrow" w:cs="Times New Roman"/>
          <w:color w:val="000000"/>
          <w:sz w:val="24"/>
          <w:szCs w:val="24"/>
        </w:rPr>
        <w:t xml:space="preserve">Le budget prévisionnel </w:t>
      </w:r>
      <w:r w:rsidR="009F2B55">
        <w:rPr>
          <w:rFonts w:ascii="Arial Narrow" w:hAnsi="Arial Narrow" w:cs="Times New Roman"/>
          <w:color w:val="000000"/>
          <w:sz w:val="24"/>
          <w:szCs w:val="24"/>
        </w:rPr>
        <w:t xml:space="preserve">du montant cumulé des lots </w:t>
      </w:r>
      <w:r w:rsidRPr="00FB3E3C">
        <w:rPr>
          <w:rFonts w:ascii="Arial Narrow" w:hAnsi="Arial Narrow" w:cs="Times New Roman"/>
          <w:color w:val="000000"/>
          <w:sz w:val="24"/>
          <w:szCs w:val="24"/>
        </w:rPr>
        <w:t xml:space="preserve">est de </w:t>
      </w:r>
    </w:p>
    <w:p w:rsidR="00727154" w:rsidRPr="00FB3E3C" w:rsidRDefault="00F92393"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16C50">
        <w:rPr>
          <w:rFonts w:ascii="Arial Narrow" w:hAnsi="Arial Narrow" w:cs="Times New Roman"/>
          <w:b/>
          <w:sz w:val="24"/>
          <w:szCs w:val="24"/>
        </w:rPr>
        <w:t>Cent</w:t>
      </w:r>
      <w:r w:rsidR="00616C50" w:rsidRPr="00616C50">
        <w:rPr>
          <w:rFonts w:ascii="Arial Narrow" w:hAnsi="Arial Narrow" w:cs="Times New Roman"/>
          <w:b/>
          <w:sz w:val="24"/>
          <w:szCs w:val="24"/>
        </w:rPr>
        <w:t xml:space="preserve"> </w:t>
      </w:r>
      <w:r w:rsidR="00727154" w:rsidRPr="00616C50">
        <w:rPr>
          <w:rFonts w:ascii="Arial Narrow" w:hAnsi="Arial Narrow" w:cs="Times New Roman"/>
          <w:b/>
          <w:sz w:val="24"/>
          <w:szCs w:val="24"/>
        </w:rPr>
        <w:t xml:space="preserve"> millions (</w:t>
      </w:r>
      <w:r w:rsidR="00616C50" w:rsidRPr="00616C50">
        <w:rPr>
          <w:rFonts w:ascii="Arial Narrow" w:hAnsi="Arial Narrow" w:cs="Times New Roman"/>
          <w:b/>
          <w:sz w:val="24"/>
          <w:szCs w:val="24"/>
        </w:rPr>
        <w:t>10</w:t>
      </w:r>
      <w:r w:rsidR="00727154" w:rsidRPr="00616C50">
        <w:rPr>
          <w:rFonts w:ascii="Arial Narrow" w:hAnsi="Arial Narrow" w:cs="Times New Roman"/>
          <w:b/>
          <w:sz w:val="24"/>
          <w:szCs w:val="24"/>
        </w:rPr>
        <w:t>0 000 000</w:t>
      </w:r>
      <w:r w:rsidR="00727154" w:rsidRPr="00FB3E3C">
        <w:rPr>
          <w:rFonts w:ascii="Arial Narrow" w:hAnsi="Arial Narrow" w:cs="Times New Roman"/>
          <w:b/>
          <w:color w:val="000000"/>
          <w:sz w:val="24"/>
          <w:szCs w:val="24"/>
        </w:rPr>
        <w:t>) Francs CFA TTC</w:t>
      </w:r>
      <w:r w:rsidR="00727154"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9"/>
        </w:numPr>
        <w:autoSpaceDE w:val="0"/>
        <w:autoSpaceDN w:val="0"/>
        <w:adjustRightInd w:val="0"/>
        <w:spacing w:before="205" w:after="0" w:line="255" w:lineRule="exact"/>
        <w:ind w:left="285"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Délai d’exécution des travaux : </w:t>
      </w:r>
    </w:p>
    <w:p w:rsidR="00F74101" w:rsidRPr="00FB3E3C" w:rsidRDefault="00727154" w:rsidP="00616C50">
      <w:pPr>
        <w:widowControl w:val="0"/>
        <w:tabs>
          <w:tab w:val="left" w:pos="9784"/>
        </w:tabs>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Le délai prévu pour l’exécution intégrale de ces travaux est fixé à </w:t>
      </w:r>
      <w:r w:rsidR="00616C50">
        <w:rPr>
          <w:rFonts w:ascii="Arial Narrow" w:hAnsi="Arial Narrow" w:cs="Times New Roman"/>
          <w:color w:val="000000"/>
          <w:sz w:val="24"/>
          <w:szCs w:val="24"/>
        </w:rPr>
        <w:t>t</w:t>
      </w:r>
      <w:r w:rsidR="00616C50" w:rsidRPr="00616C50">
        <w:rPr>
          <w:rFonts w:ascii="Arial Narrow" w:hAnsi="Arial Narrow" w:cs="Times New Roman"/>
          <w:b/>
          <w:sz w:val="24"/>
          <w:szCs w:val="24"/>
        </w:rPr>
        <w:t>rois (03</w:t>
      </w:r>
      <w:r w:rsidRPr="00616C50">
        <w:rPr>
          <w:rFonts w:ascii="Arial Narrow" w:hAnsi="Arial Narrow" w:cs="Times New Roman"/>
          <w:b/>
          <w:sz w:val="24"/>
          <w:szCs w:val="24"/>
        </w:rPr>
        <w:t>) mois</w:t>
      </w:r>
      <w:r w:rsidR="004946C5" w:rsidRPr="00616C50">
        <w:rPr>
          <w:rFonts w:ascii="Arial Narrow" w:hAnsi="Arial Narrow" w:cs="Times New Roman"/>
          <w:sz w:val="24"/>
          <w:szCs w:val="24"/>
        </w:rPr>
        <w:t xml:space="preserve"> </w:t>
      </w:r>
      <w:r w:rsidR="00616C50">
        <w:rPr>
          <w:rFonts w:ascii="Arial Narrow" w:hAnsi="Arial Narrow" w:cs="Times New Roman"/>
          <w:color w:val="000000"/>
          <w:sz w:val="24"/>
          <w:szCs w:val="24"/>
        </w:rPr>
        <w:t xml:space="preserve">calendaires. </w:t>
      </w:r>
    </w:p>
    <w:p w:rsidR="00F74101" w:rsidRPr="00FB3E3C" w:rsidRDefault="00727154" w:rsidP="004946C5">
      <w:pPr>
        <w:widowControl w:val="0"/>
        <w:autoSpaceDE w:val="0"/>
        <w:autoSpaceDN w:val="0"/>
        <w:adjustRightInd w:val="0"/>
        <w:spacing w:before="5" w:after="0" w:line="290" w:lineRule="exact"/>
        <w:ind w:right="46"/>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Ce délai maximum d’exécution des travaux comprend les périodes des pluies et toutes les intempéries et sujétions diverses, et court à compter de la date de notification de l’ordre de service de commencer </w:t>
      </w:r>
      <w:r w:rsidR="00AD73A0">
        <w:rPr>
          <w:rFonts w:ascii="Arial Narrow" w:hAnsi="Arial Narrow" w:cs="Times New Roman"/>
          <w:color w:val="000000"/>
          <w:sz w:val="24"/>
          <w:szCs w:val="24"/>
        </w:rPr>
        <w:t xml:space="preserve">les travaux pour chaque phase. </w:t>
      </w:r>
    </w:p>
    <w:p w:rsidR="00727154" w:rsidRPr="00AD73A0" w:rsidRDefault="00727154" w:rsidP="003F6201">
      <w:pPr>
        <w:pStyle w:val="Paragraphedeliste"/>
        <w:widowControl w:val="0"/>
        <w:numPr>
          <w:ilvl w:val="0"/>
          <w:numId w:val="9"/>
        </w:numPr>
        <w:autoSpaceDE w:val="0"/>
        <w:autoSpaceDN w:val="0"/>
        <w:adjustRightInd w:val="0"/>
        <w:spacing w:before="205" w:after="0" w:line="255" w:lineRule="exact"/>
        <w:ind w:right="-30"/>
        <w:jc w:val="both"/>
        <w:rPr>
          <w:rFonts w:ascii="Arial Narrow" w:hAnsi="Arial Narrow" w:cs="Times New Roman"/>
          <w:b/>
          <w:color w:val="000000"/>
          <w:sz w:val="24"/>
          <w:szCs w:val="24"/>
        </w:rPr>
      </w:pPr>
      <w:r w:rsidRPr="00AD73A0">
        <w:rPr>
          <w:rFonts w:ascii="Arial Narrow" w:hAnsi="Arial Narrow" w:cs="Times New Roman"/>
          <w:b/>
          <w:color w:val="000000"/>
          <w:sz w:val="24"/>
          <w:szCs w:val="24"/>
        </w:rPr>
        <w:t xml:space="preserve">Cautionnement provisoire (garantie de soumission): </w:t>
      </w:r>
    </w:p>
    <w:p w:rsidR="00727154" w:rsidRPr="00616C50" w:rsidRDefault="00727154" w:rsidP="00616C50">
      <w:pPr>
        <w:widowControl w:val="0"/>
        <w:autoSpaceDE w:val="0"/>
        <w:autoSpaceDN w:val="0"/>
        <w:adjustRightInd w:val="0"/>
        <w:spacing w:before="5" w:after="0" w:line="280" w:lineRule="exact"/>
        <w:ind w:right="53"/>
        <w:jc w:val="both"/>
        <w:rPr>
          <w:rFonts w:ascii="Arial Narrow" w:hAnsi="Arial Narrow" w:cs="Times New Roman"/>
          <w:color w:val="FF0000"/>
          <w:sz w:val="24"/>
          <w:szCs w:val="24"/>
        </w:rPr>
      </w:pPr>
      <w:r w:rsidRPr="00FB3E3C">
        <w:rPr>
          <w:rFonts w:ascii="Arial Narrow" w:hAnsi="Arial Narrow" w:cs="Times New Roman"/>
          <w:color w:val="000000"/>
          <w:sz w:val="24"/>
          <w:szCs w:val="24"/>
        </w:rPr>
        <w:t>Les offres devront être accompagnées, d’un cautionnement provisoire (garantie de soumission), établi selon le modèle indiqué dans le Dossier d’Appel d’Offres, par un établissement bancaire</w:t>
      </w:r>
      <w:r w:rsidR="00F74101" w:rsidRPr="00FB3E3C">
        <w:rPr>
          <w:rFonts w:ascii="Arial Narrow" w:hAnsi="Arial Narrow" w:cs="Times New Roman"/>
          <w:color w:val="000000"/>
          <w:sz w:val="24"/>
          <w:szCs w:val="24"/>
        </w:rPr>
        <w:t xml:space="preserve"> de premier ordre agréé par le </w:t>
      </w:r>
      <w:r w:rsidRPr="00FB3E3C">
        <w:rPr>
          <w:rFonts w:ascii="Arial Narrow" w:hAnsi="Arial Narrow" w:cs="Times New Roman"/>
          <w:color w:val="000000"/>
          <w:sz w:val="24"/>
          <w:szCs w:val="24"/>
        </w:rPr>
        <w:t xml:space="preserve">Ministre en charge des Finances. Le montant </w:t>
      </w:r>
      <w:r w:rsidR="00D75C1D" w:rsidRPr="00FB3E3C">
        <w:rPr>
          <w:rFonts w:ascii="Arial Narrow" w:hAnsi="Arial Narrow" w:cs="Times New Roman"/>
          <w:color w:val="000000"/>
          <w:sz w:val="24"/>
          <w:szCs w:val="24"/>
        </w:rPr>
        <w:t>en FCFA de ladite</w:t>
      </w:r>
      <w:r w:rsidRPr="00FB3E3C">
        <w:rPr>
          <w:rFonts w:ascii="Arial Narrow" w:hAnsi="Arial Narrow" w:cs="Times New Roman"/>
          <w:color w:val="000000"/>
          <w:sz w:val="24"/>
          <w:szCs w:val="24"/>
        </w:rPr>
        <w:t xml:space="preserve"> </w:t>
      </w:r>
      <w:r w:rsidR="00A4442F">
        <w:rPr>
          <w:rFonts w:ascii="Arial Narrow" w:hAnsi="Arial Narrow" w:cs="Times New Roman"/>
          <w:color w:val="000000"/>
          <w:sz w:val="24"/>
          <w:szCs w:val="24"/>
        </w:rPr>
        <w:t>garantie est de 430</w:t>
      </w:r>
      <w:r w:rsidR="007D038F">
        <w:rPr>
          <w:rFonts w:ascii="Arial Narrow" w:hAnsi="Arial Narrow" w:cs="Times New Roman"/>
          <w:color w:val="000000"/>
          <w:sz w:val="24"/>
          <w:szCs w:val="24"/>
        </w:rPr>
        <w:t> </w:t>
      </w:r>
      <w:r w:rsidR="00A4442F">
        <w:rPr>
          <w:rFonts w:ascii="Arial Narrow" w:hAnsi="Arial Narrow" w:cs="Times New Roman"/>
          <w:color w:val="000000"/>
          <w:sz w:val="24"/>
          <w:szCs w:val="24"/>
        </w:rPr>
        <w:t>000</w:t>
      </w:r>
      <w:r w:rsidR="007D038F">
        <w:rPr>
          <w:rFonts w:ascii="Arial Narrow" w:hAnsi="Arial Narrow" w:cs="Times New Roman"/>
          <w:color w:val="000000"/>
          <w:sz w:val="24"/>
          <w:szCs w:val="24"/>
        </w:rPr>
        <w:t xml:space="preserve"> </w:t>
      </w:r>
      <w:r w:rsidR="0010014C">
        <w:rPr>
          <w:rFonts w:ascii="Arial Narrow" w:hAnsi="Arial Narrow" w:cs="Times New Roman"/>
          <w:color w:val="000000"/>
          <w:sz w:val="24"/>
          <w:szCs w:val="24"/>
        </w:rPr>
        <w:t>pour le</w:t>
      </w:r>
      <w:r w:rsidR="00A4442F">
        <w:rPr>
          <w:rFonts w:ascii="Arial Narrow" w:hAnsi="Arial Narrow" w:cs="Times New Roman"/>
          <w:color w:val="000000"/>
          <w:sz w:val="24"/>
          <w:szCs w:val="24"/>
        </w:rPr>
        <w:t xml:space="preserve"> lot</w:t>
      </w:r>
      <w:r w:rsidR="0010014C">
        <w:rPr>
          <w:rFonts w:ascii="Arial Narrow" w:hAnsi="Arial Narrow" w:cs="Times New Roman"/>
          <w:color w:val="000000"/>
          <w:sz w:val="24"/>
          <w:szCs w:val="24"/>
        </w:rPr>
        <w:t xml:space="preserve"> </w:t>
      </w:r>
      <w:r w:rsidR="00A4442F">
        <w:rPr>
          <w:rFonts w:ascii="Arial Narrow" w:hAnsi="Arial Narrow" w:cs="Times New Roman"/>
          <w:color w:val="000000"/>
          <w:sz w:val="24"/>
          <w:szCs w:val="24"/>
        </w:rPr>
        <w:t>1</w:t>
      </w:r>
      <w:r w:rsidR="0010014C">
        <w:rPr>
          <w:rFonts w:ascii="Arial Narrow" w:hAnsi="Arial Narrow" w:cs="Times New Roman"/>
          <w:color w:val="000000"/>
          <w:sz w:val="24"/>
          <w:szCs w:val="24"/>
        </w:rPr>
        <w:t>, 300 000  pour le lot 2</w:t>
      </w:r>
      <w:r w:rsidR="009F2B55">
        <w:rPr>
          <w:rFonts w:ascii="Arial Narrow" w:hAnsi="Arial Narrow" w:cs="Times New Roman"/>
          <w:color w:val="000000"/>
          <w:sz w:val="24"/>
          <w:szCs w:val="24"/>
        </w:rPr>
        <w:t xml:space="preserve">, </w:t>
      </w:r>
      <w:r w:rsidR="0010014C">
        <w:rPr>
          <w:rFonts w:ascii="Arial Narrow" w:hAnsi="Arial Narrow" w:cs="Times New Roman"/>
          <w:color w:val="000000"/>
          <w:sz w:val="24"/>
          <w:szCs w:val="24"/>
        </w:rPr>
        <w:t> 470 000 pour le lot 3</w:t>
      </w:r>
      <w:r w:rsidR="007D038F">
        <w:rPr>
          <w:rFonts w:ascii="Arial Narrow" w:hAnsi="Arial Narrow" w:cs="Times New Roman"/>
          <w:color w:val="000000"/>
          <w:sz w:val="24"/>
          <w:szCs w:val="24"/>
        </w:rPr>
        <w:t xml:space="preserve"> </w:t>
      </w:r>
      <w:r w:rsidR="0010014C">
        <w:rPr>
          <w:rFonts w:ascii="Arial Narrow" w:hAnsi="Arial Narrow" w:cs="Times New Roman"/>
          <w:color w:val="000000"/>
          <w:sz w:val="24"/>
          <w:szCs w:val="24"/>
        </w:rPr>
        <w:t>et 800 </w:t>
      </w:r>
      <w:r w:rsidR="007D038F">
        <w:rPr>
          <w:rFonts w:ascii="Arial Narrow" w:hAnsi="Arial Narrow" w:cs="Times New Roman"/>
          <w:color w:val="000000"/>
          <w:sz w:val="24"/>
          <w:szCs w:val="24"/>
        </w:rPr>
        <w:t>000</w:t>
      </w:r>
      <w:r w:rsidR="0010014C">
        <w:rPr>
          <w:rFonts w:ascii="Arial Narrow" w:hAnsi="Arial Narrow" w:cs="Times New Roman"/>
          <w:color w:val="000000"/>
          <w:sz w:val="24"/>
          <w:szCs w:val="24"/>
        </w:rPr>
        <w:t xml:space="preserve"> pour le lot 4</w:t>
      </w:r>
      <w:r w:rsidRPr="00AD73A0">
        <w:rPr>
          <w:rFonts w:ascii="Arial Narrow" w:hAnsi="Arial Narrow" w:cs="Times New Roman"/>
          <w:b/>
          <w:color w:val="FF0000"/>
          <w:sz w:val="24"/>
          <w:szCs w:val="24"/>
        </w:rPr>
        <w:t xml:space="preserve"> </w:t>
      </w:r>
    </w:p>
    <w:p w:rsidR="00727154" w:rsidRPr="00FB3E3C" w:rsidRDefault="00727154" w:rsidP="004946C5">
      <w:pPr>
        <w:widowControl w:val="0"/>
        <w:autoSpaceDE w:val="0"/>
        <w:autoSpaceDN w:val="0"/>
        <w:adjustRightInd w:val="0"/>
        <w:spacing w:before="5" w:after="0" w:line="290" w:lineRule="exact"/>
        <w:ind w:right="52"/>
        <w:jc w:val="both"/>
        <w:rPr>
          <w:rFonts w:ascii="Arial Narrow" w:hAnsi="Arial Narrow" w:cs="Times New Roman"/>
          <w:color w:val="000000"/>
          <w:sz w:val="24"/>
          <w:szCs w:val="24"/>
        </w:rPr>
      </w:pPr>
      <w:r w:rsidRPr="00FB3E3C">
        <w:rPr>
          <w:rFonts w:ascii="Arial Narrow" w:hAnsi="Arial Narrow" w:cs="Times New Roman"/>
          <w:color w:val="000000"/>
          <w:sz w:val="24"/>
          <w:szCs w:val="24"/>
        </w:rPr>
        <w:t>Le cautionnement provisoire sera libéré d’office au plus tard 30 jours après l’expiration de la validité des offres pour les soumissionnaires n’ayant pas été retenus. Dans le cas où le soumissionn</w:t>
      </w:r>
      <w:r w:rsidR="00D75C1D" w:rsidRPr="00FB3E3C">
        <w:rPr>
          <w:rFonts w:ascii="Arial Narrow" w:hAnsi="Arial Narrow" w:cs="Times New Roman"/>
          <w:color w:val="000000"/>
          <w:sz w:val="24"/>
          <w:szCs w:val="24"/>
        </w:rPr>
        <w:t>aire est adjudicataire de la Lettre Commande</w:t>
      </w:r>
      <w:r w:rsidRPr="00FB3E3C">
        <w:rPr>
          <w:rFonts w:ascii="Arial Narrow" w:hAnsi="Arial Narrow" w:cs="Times New Roman"/>
          <w:color w:val="000000"/>
          <w:sz w:val="24"/>
          <w:szCs w:val="24"/>
        </w:rPr>
        <w:t xml:space="preserve">, le cautionnement provisoire sera libéré après constitution du cautionnement définitif. </w:t>
      </w:r>
    </w:p>
    <w:p w:rsidR="00D75C1D" w:rsidRPr="00FB3E3C" w:rsidRDefault="00D75C1D" w:rsidP="00D75C1D">
      <w:pPr>
        <w:widowControl w:val="0"/>
        <w:autoSpaceDE w:val="0"/>
        <w:autoSpaceDN w:val="0"/>
        <w:adjustRightInd w:val="0"/>
        <w:spacing w:after="0" w:line="276" w:lineRule="auto"/>
        <w:ind w:right="-20"/>
        <w:jc w:val="both"/>
        <w:rPr>
          <w:rFonts w:ascii="Arial Narrow" w:eastAsia="Times New Roman" w:hAnsi="Arial Narrow" w:cs="Times New Roman"/>
          <w:b/>
          <w:iCs/>
          <w:sz w:val="24"/>
          <w:szCs w:val="24"/>
        </w:rPr>
      </w:pPr>
      <w:proofErr w:type="gramStart"/>
      <w:r w:rsidRPr="00FB3E3C">
        <w:rPr>
          <w:rFonts w:ascii="Arial Narrow" w:hAnsi="Arial Narrow" w:cs="Times New Roman"/>
          <w:b/>
          <w:color w:val="000000"/>
          <w:sz w:val="24"/>
          <w:szCs w:val="24"/>
        </w:rPr>
        <w:t>9.</w:t>
      </w:r>
      <w:r w:rsidRPr="00FB3E3C">
        <w:rPr>
          <w:rFonts w:ascii="Arial Narrow" w:eastAsia="Times New Roman" w:hAnsi="Arial Narrow" w:cs="Times New Roman"/>
          <w:b/>
          <w:iCs/>
          <w:sz w:val="24"/>
          <w:szCs w:val="24"/>
        </w:rPr>
        <w:t>Capacite</w:t>
      </w:r>
      <w:proofErr w:type="gramEnd"/>
      <w:r w:rsidRPr="00FB3E3C">
        <w:rPr>
          <w:rFonts w:ascii="Arial Narrow" w:eastAsia="Times New Roman" w:hAnsi="Arial Narrow" w:cs="Times New Roman"/>
          <w:b/>
          <w:iCs/>
          <w:sz w:val="24"/>
          <w:szCs w:val="24"/>
        </w:rPr>
        <w:t xml:space="preserve"> financière :</w:t>
      </w:r>
    </w:p>
    <w:p w:rsidR="00D75C1D" w:rsidRPr="00AD73A0" w:rsidRDefault="00D75C1D" w:rsidP="00D75C1D">
      <w:pPr>
        <w:widowControl w:val="0"/>
        <w:autoSpaceDE w:val="0"/>
        <w:autoSpaceDN w:val="0"/>
        <w:adjustRightInd w:val="0"/>
        <w:spacing w:after="0" w:line="240" w:lineRule="auto"/>
        <w:ind w:right="-20"/>
        <w:jc w:val="both"/>
        <w:rPr>
          <w:rFonts w:ascii="Arial Narrow" w:eastAsia="Times New Roman" w:hAnsi="Arial Narrow" w:cs="Times New Roman"/>
          <w:iCs/>
          <w:color w:val="FF0000"/>
          <w:sz w:val="24"/>
          <w:szCs w:val="24"/>
        </w:rPr>
      </w:pPr>
      <w:r w:rsidRPr="00D75C1D">
        <w:rPr>
          <w:rFonts w:ascii="Arial Narrow" w:eastAsia="Times New Roman" w:hAnsi="Arial Narrow" w:cs="Times New Roman"/>
          <w:iCs/>
          <w:sz w:val="24"/>
          <w:szCs w:val="24"/>
        </w:rPr>
        <w:t xml:space="preserve">Tout soumissionnaire devra produire une capacité de </w:t>
      </w:r>
      <w:r>
        <w:rPr>
          <w:rFonts w:ascii="Arial Narrow" w:eastAsia="Times New Roman" w:hAnsi="Arial Narrow" w:cs="Times New Roman"/>
          <w:iCs/>
          <w:sz w:val="24"/>
          <w:szCs w:val="24"/>
        </w:rPr>
        <w:t>fina</w:t>
      </w:r>
      <w:r w:rsidR="004F1103">
        <w:rPr>
          <w:rFonts w:ascii="Arial Narrow" w:eastAsia="Times New Roman" w:hAnsi="Arial Narrow" w:cs="Times New Roman"/>
          <w:iCs/>
          <w:sz w:val="24"/>
          <w:szCs w:val="24"/>
        </w:rPr>
        <w:t>ncement d’un monta</w:t>
      </w:r>
      <w:r w:rsidR="0010014C">
        <w:rPr>
          <w:rFonts w:ascii="Arial Narrow" w:eastAsia="Times New Roman" w:hAnsi="Arial Narrow" w:cs="Times New Roman"/>
          <w:iCs/>
          <w:sz w:val="24"/>
          <w:szCs w:val="24"/>
        </w:rPr>
        <w:t>nt de 7 000 000 pour le lot 1, 500 000 F CFA pour le lot 2, 7 800 000 F CFA pour le lot 3 et 13 000 000 F CFA pour le lot 4</w:t>
      </w:r>
    </w:p>
    <w:p w:rsidR="00727154" w:rsidRPr="00FB3E3C" w:rsidRDefault="00D75C1D" w:rsidP="00D75C1D">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10.</w:t>
      </w:r>
      <w:r w:rsidR="00727154" w:rsidRPr="00FB3E3C">
        <w:rPr>
          <w:rFonts w:ascii="Arial Narrow" w:hAnsi="Arial Narrow" w:cs="Times New Roman"/>
          <w:b/>
          <w:color w:val="000000"/>
          <w:sz w:val="24"/>
          <w:szCs w:val="24"/>
        </w:rPr>
        <w:t xml:space="preserve"> Consultation du dossier d’Appel d’Offres : </w:t>
      </w:r>
    </w:p>
    <w:p w:rsidR="00D75C1D" w:rsidRPr="00FB3E3C" w:rsidRDefault="00D75C1D" w:rsidP="00D75C1D">
      <w:pPr>
        <w:jc w:val="both"/>
        <w:rPr>
          <w:rFonts w:ascii="Arial Narrow" w:hAnsi="Arial Narrow" w:cs="Arial"/>
          <w:sz w:val="24"/>
          <w:szCs w:val="24"/>
        </w:rPr>
      </w:pPr>
      <w:r w:rsidRPr="00FB3E3C">
        <w:rPr>
          <w:rFonts w:ascii="Arial Narrow" w:hAnsi="Arial Narrow" w:cs="Arial"/>
          <w:sz w:val="24"/>
          <w:szCs w:val="24"/>
        </w:rPr>
        <w:t xml:space="preserve">Le Dossier d'Appel d'Offres peut être consulté aux heures ouvrables à la structure interne de gestion Administrative des marchés Publics </w:t>
      </w:r>
      <w:r w:rsidRPr="00FB3E3C">
        <w:rPr>
          <w:rFonts w:ascii="Arial Narrow" w:hAnsi="Arial Narrow" w:cs="Arial"/>
          <w:b/>
          <w:sz w:val="24"/>
          <w:szCs w:val="24"/>
        </w:rPr>
        <w:t>(SIGAMP)</w:t>
      </w:r>
      <w:r w:rsidRPr="00FB3E3C">
        <w:rPr>
          <w:rFonts w:ascii="Arial Narrow" w:hAnsi="Arial Narrow" w:cs="Arial"/>
          <w:sz w:val="24"/>
          <w:szCs w:val="24"/>
        </w:rPr>
        <w:t xml:space="preserve"> de la Mairie d’Ambam sis à la bibliothèque municipale, derrière la préfecture d’Ambam, dès publication du présent avis.</w:t>
      </w:r>
    </w:p>
    <w:p w:rsidR="00727154" w:rsidRPr="00FB3E3C" w:rsidRDefault="00D75C1D" w:rsidP="00D75C1D">
      <w:pPr>
        <w:widowControl w:val="0"/>
        <w:tabs>
          <w:tab w:val="left" w:pos="6133"/>
        </w:tabs>
        <w:autoSpaceDE w:val="0"/>
        <w:autoSpaceDN w:val="0"/>
        <w:adjustRightInd w:val="0"/>
        <w:spacing w:before="5" w:after="0" w:line="255" w:lineRule="exact"/>
        <w:ind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11.</w:t>
      </w:r>
      <w:r w:rsidR="00727154" w:rsidRPr="00FB3E3C">
        <w:rPr>
          <w:rFonts w:ascii="Arial Narrow" w:hAnsi="Arial Narrow" w:cs="Times New Roman"/>
          <w:b/>
          <w:color w:val="000000"/>
          <w:sz w:val="24"/>
          <w:szCs w:val="24"/>
        </w:rPr>
        <w:t xml:space="preserve"> Acquisition du Dossier d’Appel d’Offres : </w:t>
      </w:r>
    </w:p>
    <w:p w:rsidR="00727154" w:rsidRPr="00FB3E3C" w:rsidRDefault="00D75C1D" w:rsidP="00456A7A">
      <w:pPr>
        <w:widowControl w:val="0"/>
        <w:tabs>
          <w:tab w:val="left" w:pos="7143"/>
        </w:tabs>
        <w:autoSpaceDE w:val="0"/>
        <w:autoSpaceDN w:val="0"/>
        <w:adjustRightInd w:val="0"/>
        <w:spacing w:after="0" w:line="293" w:lineRule="exact"/>
        <w:ind w:right="49"/>
        <w:jc w:val="both"/>
        <w:rPr>
          <w:rFonts w:ascii="Arial Narrow" w:hAnsi="Arial Narrow" w:cs="Times New Roman"/>
          <w:b/>
          <w:bCs/>
          <w:color w:val="000000"/>
          <w:sz w:val="24"/>
          <w:szCs w:val="24"/>
        </w:rPr>
      </w:pPr>
      <w:r w:rsidRPr="00FB3E3C">
        <w:rPr>
          <w:rFonts w:ascii="Arial Narrow" w:hAnsi="Arial Narrow" w:cs="Times New Roman"/>
          <w:color w:val="000000"/>
          <w:sz w:val="24"/>
          <w:szCs w:val="24"/>
        </w:rPr>
        <w:t>Le Dossier d’Appel d’Offres peut être consulté et retiré dès publication du présent avis à la structure interne de gestion Administrative des marchés Publics (SIGAMP) de la commune d’Ambam sis à la bibliothèque municipale, derrière la préfecture d’Ambam, sur présentation d’une quittance de versement d’une somme non re</w:t>
      </w:r>
      <w:r w:rsidR="00456A7A" w:rsidRPr="00FB3E3C">
        <w:rPr>
          <w:rFonts w:ascii="Arial Narrow" w:hAnsi="Arial Narrow" w:cs="Times New Roman"/>
          <w:color w:val="000000"/>
          <w:sz w:val="24"/>
          <w:szCs w:val="24"/>
        </w:rPr>
        <w:t>mboursable au titre des frais du</w:t>
      </w:r>
      <w:r w:rsidRPr="00FB3E3C">
        <w:rPr>
          <w:rFonts w:ascii="Arial Narrow" w:hAnsi="Arial Narrow" w:cs="Times New Roman"/>
          <w:color w:val="000000"/>
          <w:sz w:val="24"/>
          <w:szCs w:val="24"/>
        </w:rPr>
        <w:t xml:space="preserve"> dossier de </w:t>
      </w:r>
      <w:r w:rsidR="00183779">
        <w:rPr>
          <w:rFonts w:ascii="Arial Narrow" w:hAnsi="Arial Narrow" w:cs="Times New Roman"/>
          <w:b/>
          <w:sz w:val="24"/>
          <w:szCs w:val="24"/>
        </w:rPr>
        <w:t xml:space="preserve">soixante-dix mille </w:t>
      </w:r>
      <w:r w:rsidRPr="00AC6718">
        <w:rPr>
          <w:rFonts w:ascii="Arial Narrow" w:hAnsi="Arial Narrow" w:cs="Times New Roman"/>
          <w:b/>
          <w:sz w:val="24"/>
          <w:szCs w:val="24"/>
        </w:rPr>
        <w:t>(</w:t>
      </w:r>
      <w:r w:rsidR="00183779">
        <w:rPr>
          <w:rFonts w:ascii="Arial Narrow" w:hAnsi="Arial Narrow" w:cs="Times New Roman"/>
          <w:b/>
          <w:sz w:val="24"/>
          <w:szCs w:val="24"/>
        </w:rPr>
        <w:t xml:space="preserve"> 70 000</w:t>
      </w:r>
      <w:r w:rsidRPr="00AD73A0">
        <w:rPr>
          <w:rFonts w:ascii="Arial Narrow" w:hAnsi="Arial Narrow" w:cs="Times New Roman"/>
          <w:b/>
          <w:color w:val="FF0000"/>
          <w:sz w:val="24"/>
          <w:szCs w:val="24"/>
        </w:rPr>
        <w:t>)</w:t>
      </w:r>
      <w:r w:rsidRPr="00AD73A0">
        <w:rPr>
          <w:rFonts w:ascii="Arial Narrow" w:hAnsi="Arial Narrow" w:cs="Times New Roman"/>
          <w:b/>
          <w:bCs/>
          <w:color w:val="FF0000"/>
          <w:sz w:val="24"/>
          <w:szCs w:val="24"/>
        </w:rPr>
        <w:t xml:space="preserve"> </w:t>
      </w:r>
      <w:r w:rsidRPr="00FB3E3C">
        <w:rPr>
          <w:rFonts w:ascii="Arial Narrow" w:hAnsi="Arial Narrow" w:cs="Times New Roman"/>
          <w:b/>
          <w:bCs/>
          <w:color w:val="000000"/>
          <w:sz w:val="24"/>
          <w:szCs w:val="24"/>
        </w:rPr>
        <w:t>FCFA</w:t>
      </w:r>
      <w:r w:rsidRPr="00FB3E3C">
        <w:rPr>
          <w:rFonts w:ascii="Arial Narrow" w:hAnsi="Arial Narrow" w:cs="Times New Roman"/>
          <w:b/>
          <w:color w:val="000000"/>
          <w:sz w:val="24"/>
          <w:szCs w:val="24"/>
        </w:rPr>
        <w:t xml:space="preserve"> </w:t>
      </w:r>
      <w:r w:rsidRPr="00FB3E3C">
        <w:rPr>
          <w:rFonts w:ascii="Arial Narrow" w:hAnsi="Arial Narrow" w:cs="Times New Roman"/>
          <w:color w:val="000000"/>
          <w:sz w:val="24"/>
          <w:szCs w:val="24"/>
        </w:rPr>
        <w:t>payable à la recette m</w:t>
      </w:r>
      <w:r w:rsidR="00456A7A" w:rsidRPr="00FB3E3C">
        <w:rPr>
          <w:rFonts w:ascii="Arial Narrow" w:hAnsi="Arial Narrow" w:cs="Times New Roman"/>
          <w:color w:val="000000"/>
          <w:sz w:val="24"/>
          <w:szCs w:val="24"/>
        </w:rPr>
        <w:t>unicipale de la commune d’Ambam</w:t>
      </w:r>
      <w:r w:rsidR="00727154" w:rsidRPr="00FB3E3C">
        <w:rPr>
          <w:rFonts w:ascii="Arial Narrow" w:hAnsi="Arial Narrow" w:cs="Times New Roman"/>
          <w:color w:val="000000"/>
          <w:sz w:val="24"/>
          <w:szCs w:val="24"/>
        </w:rPr>
        <w:t>. La quittance devra préciser le num</w:t>
      </w:r>
      <w:r w:rsidR="00456A7A" w:rsidRPr="00FB3E3C">
        <w:rPr>
          <w:rFonts w:ascii="Arial Narrow" w:hAnsi="Arial Narrow" w:cs="Times New Roman"/>
          <w:color w:val="000000"/>
          <w:sz w:val="24"/>
          <w:szCs w:val="24"/>
        </w:rPr>
        <w:t>éro de l’Avis d’Appel d’Offres. Cette</w:t>
      </w:r>
      <w:r w:rsidR="00727154" w:rsidRPr="00FB3E3C">
        <w:rPr>
          <w:rFonts w:ascii="Arial Narrow" w:hAnsi="Arial Narrow" w:cs="Times New Roman"/>
          <w:color w:val="000000"/>
          <w:sz w:val="24"/>
          <w:szCs w:val="24"/>
        </w:rPr>
        <w:t xml:space="preserve"> quittance devra identifier le payeur comme représentant de l’entreprise désireuse de participer à l’appel d’offres</w:t>
      </w:r>
      <w:r w:rsidR="00183779">
        <w:rPr>
          <w:rFonts w:ascii="Arial Narrow" w:hAnsi="Arial Narrow" w:cs="Times New Roman"/>
          <w:color w:val="000000"/>
          <w:sz w:val="24"/>
          <w:szCs w:val="24"/>
        </w:rPr>
        <w:t xml:space="preserve"> et lui donnant droit de soumissionner de deux lots</w:t>
      </w:r>
      <w:r w:rsidR="00727154" w:rsidRPr="00FB3E3C">
        <w:rPr>
          <w:rFonts w:ascii="Arial Narrow" w:hAnsi="Arial Narrow" w:cs="Times New Roman"/>
          <w:color w:val="000000"/>
          <w:sz w:val="24"/>
          <w:szCs w:val="24"/>
        </w:rPr>
        <w:t>.</w:t>
      </w:r>
      <w:r w:rsidR="00183779">
        <w:rPr>
          <w:rFonts w:ascii="Arial Narrow" w:hAnsi="Arial Narrow" w:cs="Times New Roman"/>
          <w:color w:val="000000"/>
          <w:sz w:val="24"/>
          <w:szCs w:val="24"/>
        </w:rPr>
        <w:t xml:space="preserve"> La quittance devra préciser les lots sollicités.</w:t>
      </w:r>
      <w:r w:rsidR="00727154" w:rsidRPr="00FB3E3C">
        <w:rPr>
          <w:rFonts w:ascii="Arial Narrow" w:hAnsi="Arial Narrow" w:cs="Times New Roman"/>
          <w:color w:val="000000"/>
          <w:sz w:val="24"/>
          <w:szCs w:val="24"/>
        </w:rPr>
        <w:t xml:space="preserve"> </w:t>
      </w:r>
    </w:p>
    <w:p w:rsidR="00727154" w:rsidRPr="00FB3E3C" w:rsidRDefault="00456A7A" w:rsidP="00456A7A">
      <w:pPr>
        <w:widowControl w:val="0"/>
        <w:tabs>
          <w:tab w:val="left" w:pos="142"/>
          <w:tab w:val="left" w:pos="709"/>
        </w:tabs>
        <w:autoSpaceDE w:val="0"/>
        <w:autoSpaceDN w:val="0"/>
        <w:adjustRightInd w:val="0"/>
        <w:spacing w:before="205" w:after="0" w:line="255" w:lineRule="exact"/>
        <w:ind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12.</w:t>
      </w:r>
      <w:r w:rsidR="00727154" w:rsidRPr="00FB3E3C">
        <w:rPr>
          <w:rFonts w:ascii="Arial Narrow" w:hAnsi="Arial Narrow" w:cs="Times New Roman"/>
          <w:b/>
          <w:color w:val="000000"/>
          <w:sz w:val="24"/>
          <w:szCs w:val="24"/>
        </w:rPr>
        <w:t xml:space="preserve"> Présentation des offres </w:t>
      </w:r>
    </w:p>
    <w:p w:rsidR="00727154" w:rsidRPr="00FB3E3C" w:rsidRDefault="00456A7A" w:rsidP="004946C5">
      <w:pPr>
        <w:widowControl w:val="0"/>
        <w:autoSpaceDE w:val="0"/>
        <w:autoSpaceDN w:val="0"/>
        <w:adjustRightInd w:val="0"/>
        <w:spacing w:after="0" w:line="300" w:lineRule="exact"/>
        <w:ind w:right="47"/>
        <w:jc w:val="both"/>
        <w:rPr>
          <w:rFonts w:ascii="Arial Narrow" w:hAnsi="Arial Narrow" w:cs="Times New Roman"/>
          <w:color w:val="000000"/>
          <w:sz w:val="24"/>
          <w:szCs w:val="24"/>
        </w:rPr>
      </w:pPr>
      <w:r w:rsidRPr="00FB3E3C">
        <w:rPr>
          <w:rFonts w:ascii="Arial Narrow" w:hAnsi="Arial Narrow" w:cs="Times New Roman"/>
          <w:color w:val="000000"/>
          <w:sz w:val="24"/>
          <w:szCs w:val="24"/>
        </w:rPr>
        <w:t>Les documents constituant l’offre seront répartis en trois volumes ci</w:t>
      </w:r>
      <w:r w:rsidR="00727154" w:rsidRPr="00FB3E3C">
        <w:rPr>
          <w:rFonts w:ascii="Arial Narrow" w:hAnsi="Arial Narrow" w:cs="Times New Roman"/>
          <w:color w:val="000000"/>
          <w:sz w:val="24"/>
          <w:szCs w:val="24"/>
        </w:rPr>
        <w:t>-</w:t>
      </w:r>
      <w:r w:rsidRPr="00FB3E3C">
        <w:rPr>
          <w:rFonts w:ascii="Arial Narrow" w:hAnsi="Arial Narrow" w:cs="Times New Roman"/>
          <w:color w:val="000000"/>
          <w:sz w:val="24"/>
          <w:szCs w:val="24"/>
        </w:rPr>
        <w:t>après, désignés</w:t>
      </w:r>
      <w:r w:rsidR="00727154" w:rsidRPr="00FB3E3C">
        <w:rPr>
          <w:rFonts w:ascii="Arial Narrow" w:hAnsi="Arial Narrow" w:cs="Times New Roman"/>
          <w:color w:val="000000"/>
          <w:sz w:val="24"/>
          <w:szCs w:val="24"/>
        </w:rPr>
        <w:t xml:space="preserve"> : </w:t>
      </w:r>
    </w:p>
    <w:p w:rsidR="00727154" w:rsidRPr="00FB3E3C" w:rsidRDefault="00727154" w:rsidP="003F6201">
      <w:pPr>
        <w:widowControl w:val="0"/>
        <w:numPr>
          <w:ilvl w:val="0"/>
          <w:numId w:val="10"/>
        </w:numPr>
        <w:autoSpaceDE w:val="0"/>
        <w:autoSpaceDN w:val="0"/>
        <w:adjustRightInd w:val="0"/>
        <w:spacing w:before="5" w:after="0" w:line="255" w:lineRule="exact"/>
        <w:ind w:left="1215"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L’enveloppe A contenant les Pièces administratives (Volume 1) </w:t>
      </w:r>
    </w:p>
    <w:p w:rsidR="00727154" w:rsidRPr="00FB3E3C" w:rsidRDefault="00727154" w:rsidP="003F6201">
      <w:pPr>
        <w:widowControl w:val="0"/>
        <w:numPr>
          <w:ilvl w:val="0"/>
          <w:numId w:val="10"/>
        </w:numPr>
        <w:autoSpaceDE w:val="0"/>
        <w:autoSpaceDN w:val="0"/>
        <w:adjustRightInd w:val="0"/>
        <w:spacing w:after="0" w:line="255" w:lineRule="exact"/>
        <w:ind w:left="1215"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L’enveloppe B contenant l’Offre technique (Volume 2)  </w:t>
      </w:r>
    </w:p>
    <w:p w:rsidR="00727154" w:rsidRPr="00FB3E3C" w:rsidRDefault="00727154" w:rsidP="003F6201">
      <w:pPr>
        <w:widowControl w:val="0"/>
        <w:numPr>
          <w:ilvl w:val="0"/>
          <w:numId w:val="10"/>
        </w:numPr>
        <w:autoSpaceDE w:val="0"/>
        <w:autoSpaceDN w:val="0"/>
        <w:adjustRightInd w:val="0"/>
        <w:spacing w:before="5" w:after="0" w:line="255" w:lineRule="exact"/>
        <w:ind w:left="1215"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L’enveloppe C contenant l’Offre financière (Volume 3). </w:t>
      </w:r>
    </w:p>
    <w:p w:rsidR="00727154" w:rsidRPr="00FB3E3C" w:rsidRDefault="00727154" w:rsidP="004946C5">
      <w:pPr>
        <w:widowControl w:val="0"/>
        <w:autoSpaceDE w:val="0"/>
        <w:autoSpaceDN w:val="0"/>
        <w:adjustRightInd w:val="0"/>
        <w:spacing w:after="0" w:line="300" w:lineRule="exact"/>
        <w:ind w:right="56"/>
        <w:jc w:val="both"/>
        <w:rPr>
          <w:rFonts w:ascii="Arial Narrow" w:hAnsi="Arial Narrow" w:cs="Times New Roman"/>
          <w:color w:val="000000"/>
          <w:sz w:val="24"/>
          <w:szCs w:val="24"/>
        </w:rPr>
      </w:pPr>
      <w:r w:rsidRPr="00FB3E3C">
        <w:rPr>
          <w:rFonts w:ascii="Arial Narrow" w:hAnsi="Arial Narrow" w:cs="Times New Roman"/>
          <w:color w:val="000000"/>
          <w:sz w:val="24"/>
          <w:szCs w:val="24"/>
        </w:rPr>
        <w:t>Toutes les pièces constitutives des offres (Enveloppes A, B et C), seront placées dans une grande enveloppe extérieure scellée portant uniquement la ment</w:t>
      </w:r>
      <w:r w:rsidR="00456A7A" w:rsidRPr="00FB3E3C">
        <w:rPr>
          <w:rFonts w:ascii="Arial Narrow" w:hAnsi="Arial Narrow" w:cs="Times New Roman"/>
          <w:color w:val="000000"/>
          <w:sz w:val="24"/>
          <w:szCs w:val="24"/>
        </w:rPr>
        <w:t>ion de l’Appel d’Offres concerné</w:t>
      </w:r>
      <w:r w:rsidRPr="00FB3E3C">
        <w:rPr>
          <w:rFonts w:ascii="Arial Narrow" w:hAnsi="Arial Narrow" w:cs="Times New Roman"/>
          <w:color w:val="000000"/>
          <w:sz w:val="24"/>
          <w:szCs w:val="24"/>
        </w:rPr>
        <w:t xml:space="preserve">. </w:t>
      </w:r>
    </w:p>
    <w:p w:rsidR="00727154" w:rsidRDefault="00456A7A" w:rsidP="004946C5">
      <w:pPr>
        <w:widowControl w:val="0"/>
        <w:autoSpaceDE w:val="0"/>
        <w:autoSpaceDN w:val="0"/>
        <w:adjustRightInd w:val="0"/>
        <w:spacing w:after="0" w:line="300" w:lineRule="exact"/>
        <w:ind w:right="52"/>
        <w:jc w:val="both"/>
        <w:rPr>
          <w:rFonts w:ascii="Arial Narrow" w:hAnsi="Arial Narrow" w:cs="Times New Roman"/>
          <w:color w:val="000000"/>
          <w:sz w:val="24"/>
          <w:szCs w:val="24"/>
        </w:rPr>
      </w:pPr>
      <w:r w:rsidRPr="00FB3E3C">
        <w:rPr>
          <w:rFonts w:ascii="Arial Narrow" w:hAnsi="Arial Narrow" w:cs="Times New Roman"/>
          <w:color w:val="000000"/>
          <w:sz w:val="24"/>
          <w:szCs w:val="24"/>
        </w:rPr>
        <w:t>Les différentes pièces de chaque offre seront numérotées dans l’ordre du DAO et séparées par des</w:t>
      </w:r>
      <w:r w:rsidR="00727154" w:rsidRPr="00FB3E3C">
        <w:rPr>
          <w:rFonts w:ascii="Arial Narrow" w:hAnsi="Arial Narrow" w:cs="Times New Roman"/>
          <w:color w:val="000000"/>
          <w:sz w:val="24"/>
          <w:szCs w:val="24"/>
        </w:rPr>
        <w:t xml:space="preserve"> intercalaires de couleur identique. </w:t>
      </w:r>
    </w:p>
    <w:p w:rsidR="000E49E0" w:rsidRPr="00FB3E3C" w:rsidRDefault="000E49E0" w:rsidP="004946C5">
      <w:pPr>
        <w:widowControl w:val="0"/>
        <w:autoSpaceDE w:val="0"/>
        <w:autoSpaceDN w:val="0"/>
        <w:adjustRightInd w:val="0"/>
        <w:spacing w:after="0" w:line="300" w:lineRule="exact"/>
        <w:ind w:right="52"/>
        <w:jc w:val="both"/>
        <w:rPr>
          <w:rFonts w:ascii="Arial Narrow" w:hAnsi="Arial Narrow" w:cs="Times New Roman"/>
          <w:color w:val="000000"/>
          <w:sz w:val="24"/>
          <w:szCs w:val="24"/>
        </w:rPr>
      </w:pPr>
      <w:r w:rsidRPr="000E49E0">
        <w:rPr>
          <w:rFonts w:ascii="Arial Narrow" w:hAnsi="Arial Narrow" w:cs="Times New Roman"/>
          <w:b/>
          <w:color w:val="000000"/>
          <w:sz w:val="24"/>
          <w:szCs w:val="24"/>
          <w:u w:val="single"/>
        </w:rPr>
        <w:t>NB :</w:t>
      </w:r>
      <w:r>
        <w:rPr>
          <w:rFonts w:ascii="Arial Narrow" w:hAnsi="Arial Narrow" w:cs="Times New Roman"/>
          <w:color w:val="000000"/>
          <w:sz w:val="24"/>
          <w:szCs w:val="24"/>
        </w:rPr>
        <w:t xml:space="preserve"> Chaque lot sollicité fera l’objet d’une  offre de soumission distincte.</w:t>
      </w:r>
    </w:p>
    <w:p w:rsidR="00727154" w:rsidRPr="00FB3E3C" w:rsidRDefault="00456A7A" w:rsidP="00456A7A">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13.</w:t>
      </w:r>
      <w:r w:rsidR="00727154" w:rsidRPr="00FB3E3C">
        <w:rPr>
          <w:rFonts w:ascii="Arial Narrow" w:hAnsi="Arial Narrow" w:cs="Times New Roman"/>
          <w:b/>
          <w:color w:val="000000"/>
          <w:sz w:val="24"/>
          <w:szCs w:val="24"/>
        </w:rPr>
        <w:t xml:space="preserve"> Recevabilité des offres </w:t>
      </w:r>
    </w:p>
    <w:p w:rsidR="00727154" w:rsidRPr="00FB3E3C" w:rsidRDefault="00727154" w:rsidP="004946C5">
      <w:pPr>
        <w:widowControl w:val="0"/>
        <w:autoSpaceDE w:val="0"/>
        <w:autoSpaceDN w:val="0"/>
        <w:adjustRightInd w:val="0"/>
        <w:spacing w:before="5" w:after="0" w:line="280" w:lineRule="exact"/>
        <w:ind w:right="6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Les offres parvenues après la date et l’heure de dépôt des offres ou celles ne respectant pas le mode de séparation de l’offre financière des offres administratives et techniques seront irrecevables. </w:t>
      </w:r>
    </w:p>
    <w:p w:rsidR="00727154" w:rsidRPr="00FB3E3C" w:rsidRDefault="00727154" w:rsidP="004946C5">
      <w:pPr>
        <w:widowControl w:val="0"/>
        <w:autoSpaceDE w:val="0"/>
        <w:autoSpaceDN w:val="0"/>
        <w:adjustRightInd w:val="0"/>
        <w:spacing w:before="5" w:after="0" w:line="290" w:lineRule="exact"/>
        <w:ind w:right="48"/>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Sous peine de rejet, les pièces administratives requises devront être impérativement produites en originaux ou en copies certifiées conformes par le service émetteur, conformément aux stipulations du Règlement Particulier de l’Appel </w:t>
      </w:r>
      <w:r w:rsidRPr="00FB3E3C">
        <w:rPr>
          <w:rFonts w:ascii="Arial Narrow" w:hAnsi="Arial Narrow" w:cs="Times New Roman"/>
          <w:color w:val="000000"/>
          <w:sz w:val="24"/>
          <w:szCs w:val="24"/>
        </w:rPr>
        <w:lastRenderedPageBreak/>
        <w:t xml:space="preserve">d’Offres.  </w:t>
      </w:r>
    </w:p>
    <w:p w:rsidR="00727154" w:rsidRPr="00FB3E3C" w:rsidRDefault="00727154" w:rsidP="00A85252">
      <w:pPr>
        <w:widowControl w:val="0"/>
        <w:autoSpaceDE w:val="0"/>
        <w:autoSpaceDN w:val="0"/>
        <w:adjustRightInd w:val="0"/>
        <w:spacing w:after="0" w:line="300" w:lineRule="exact"/>
        <w:ind w:right="47" w:firstLine="708"/>
        <w:jc w:val="both"/>
        <w:rPr>
          <w:rFonts w:ascii="Arial Narrow" w:hAnsi="Arial Narrow" w:cs="Times New Roman"/>
          <w:color w:val="000000"/>
          <w:sz w:val="24"/>
          <w:szCs w:val="24"/>
        </w:rPr>
      </w:pPr>
      <w:r w:rsidRPr="00FB3E3C">
        <w:rPr>
          <w:rFonts w:ascii="Arial Narrow" w:hAnsi="Arial Narrow" w:cs="Times New Roman"/>
          <w:color w:val="000000"/>
          <w:sz w:val="24"/>
          <w:szCs w:val="24"/>
        </w:rPr>
        <w:t>Elles devront obligatoirement dater de moins de trois (03) mois à la date initia</w:t>
      </w:r>
      <w:r w:rsidR="00A85252">
        <w:rPr>
          <w:rFonts w:ascii="Arial Narrow" w:hAnsi="Arial Narrow" w:cs="Times New Roman"/>
          <w:color w:val="000000"/>
          <w:sz w:val="24"/>
          <w:szCs w:val="24"/>
        </w:rPr>
        <w:t xml:space="preserve">le de remise des offres. Chaque </w:t>
      </w:r>
      <w:r w:rsidRPr="00FB3E3C">
        <w:rPr>
          <w:rFonts w:ascii="Arial Narrow" w:hAnsi="Arial Narrow" w:cs="Times New Roman"/>
          <w:color w:val="000000"/>
          <w:sz w:val="24"/>
          <w:szCs w:val="24"/>
        </w:rPr>
        <w:t xml:space="preserve">soumissionnaire devra joindre à ses pièces administratives, un cautionnement provisoire délivré par </w:t>
      </w:r>
    </w:p>
    <w:p w:rsidR="00727154" w:rsidRPr="00FB3E3C" w:rsidRDefault="00456A7A" w:rsidP="009D2039">
      <w:pPr>
        <w:widowControl w:val="0"/>
        <w:tabs>
          <w:tab w:val="left" w:pos="10089"/>
        </w:tabs>
        <w:autoSpaceDE w:val="0"/>
        <w:autoSpaceDN w:val="0"/>
        <w:adjustRightInd w:val="0"/>
        <w:spacing w:after="0" w:line="255" w:lineRule="exact"/>
        <w:ind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Un</w:t>
      </w:r>
      <w:r w:rsidR="00727154" w:rsidRPr="00FB3E3C">
        <w:rPr>
          <w:rFonts w:ascii="Arial Narrow" w:hAnsi="Arial Narrow" w:cs="Times New Roman"/>
          <w:color w:val="000000"/>
          <w:sz w:val="24"/>
          <w:szCs w:val="24"/>
        </w:rPr>
        <w:t xml:space="preserve"> établissement bancaire de premier ordre agréé par le Ministère en charge des F</w:t>
      </w:r>
      <w:r w:rsidR="00A85252">
        <w:rPr>
          <w:rFonts w:ascii="Arial Narrow" w:hAnsi="Arial Narrow" w:cs="Times New Roman"/>
          <w:color w:val="000000"/>
          <w:sz w:val="24"/>
          <w:szCs w:val="24"/>
        </w:rPr>
        <w:t xml:space="preserve">inances, dont le montant est celui correspondant  au lot sollicité et indiqué à l’article 7. Cette caution sera </w:t>
      </w:r>
      <w:r w:rsidR="00727154" w:rsidRPr="00FB3E3C">
        <w:rPr>
          <w:rFonts w:ascii="Arial Narrow" w:hAnsi="Arial Narrow" w:cs="Times New Roman"/>
          <w:color w:val="000000"/>
          <w:sz w:val="24"/>
          <w:szCs w:val="24"/>
        </w:rPr>
        <w:t xml:space="preserve"> valable pendant cent vingt (120) jours au-delà de la date limite de validité des offres. </w:t>
      </w:r>
    </w:p>
    <w:p w:rsidR="00727154" w:rsidRPr="00FB3E3C" w:rsidRDefault="00727154" w:rsidP="004946C5">
      <w:pPr>
        <w:widowControl w:val="0"/>
        <w:autoSpaceDE w:val="0"/>
        <w:autoSpaceDN w:val="0"/>
        <w:adjustRightInd w:val="0"/>
        <w:spacing w:before="5" w:after="0" w:line="300" w:lineRule="exact"/>
        <w:ind w:right="55"/>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Sous peine de rejet, le cautionnement provisoire devra être impérativement produit en original datant de moins de trois (03) mois à sa date de dépôt.  </w:t>
      </w:r>
    </w:p>
    <w:p w:rsidR="00727154" w:rsidRPr="00FB3E3C" w:rsidRDefault="00727154" w:rsidP="004946C5">
      <w:pPr>
        <w:widowControl w:val="0"/>
        <w:autoSpaceDE w:val="0"/>
        <w:autoSpaceDN w:val="0"/>
        <w:adjustRightInd w:val="0"/>
        <w:spacing w:after="0" w:line="290" w:lineRule="exact"/>
        <w:ind w:right="48"/>
        <w:jc w:val="both"/>
        <w:rPr>
          <w:rFonts w:ascii="Arial Narrow" w:hAnsi="Arial Narrow" w:cs="Times New Roman"/>
          <w:color w:val="000000"/>
          <w:sz w:val="24"/>
          <w:szCs w:val="24"/>
        </w:rPr>
      </w:pPr>
      <w:r w:rsidRPr="00FB3E3C">
        <w:rPr>
          <w:rFonts w:ascii="Arial Narrow" w:hAnsi="Arial Narrow" w:cs="Times New Roman"/>
          <w:color w:val="000000"/>
          <w:sz w:val="24"/>
          <w:szCs w:val="24"/>
        </w:rPr>
        <w:t>Le cautionnement provisoire sera libéré au plus tard trente (30) jours après le délai de validité des offres pour les soumissionnaires n’ayant pas été retenus. Pour le soumis</w:t>
      </w:r>
      <w:r w:rsidR="00456A7A" w:rsidRPr="00FB3E3C">
        <w:rPr>
          <w:rFonts w:ascii="Arial Narrow" w:hAnsi="Arial Narrow" w:cs="Times New Roman"/>
          <w:color w:val="000000"/>
          <w:sz w:val="24"/>
          <w:szCs w:val="24"/>
        </w:rPr>
        <w:t>sionnaire attributaire de la Lettre Commande</w:t>
      </w:r>
      <w:r w:rsidRPr="00FB3E3C">
        <w:rPr>
          <w:rFonts w:ascii="Arial Narrow" w:hAnsi="Arial Narrow" w:cs="Times New Roman"/>
          <w:color w:val="000000"/>
          <w:sz w:val="24"/>
          <w:szCs w:val="24"/>
        </w:rPr>
        <w:t xml:space="preserve">, le cautionnement provisoire sera libéré après constitution du cautionnement définitif </w:t>
      </w:r>
    </w:p>
    <w:p w:rsidR="00727154" w:rsidRPr="00FB3E3C" w:rsidRDefault="00ED4D1F" w:rsidP="00ED4D1F">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14.</w:t>
      </w:r>
      <w:r w:rsidR="00727154" w:rsidRPr="00FB3E3C">
        <w:rPr>
          <w:rFonts w:ascii="Arial Narrow" w:hAnsi="Arial Narrow" w:cs="Times New Roman"/>
          <w:b/>
          <w:color w:val="000000"/>
          <w:sz w:val="24"/>
          <w:szCs w:val="24"/>
        </w:rPr>
        <w:t xml:space="preserve"> Remise des offres </w:t>
      </w:r>
    </w:p>
    <w:p w:rsidR="00727154" w:rsidRPr="00FB3E3C" w:rsidRDefault="00727154" w:rsidP="00BF2136">
      <w:pPr>
        <w:widowControl w:val="0"/>
        <w:autoSpaceDE w:val="0"/>
        <w:autoSpaceDN w:val="0"/>
        <w:adjustRightInd w:val="0"/>
        <w:spacing w:before="5" w:after="0" w:line="276" w:lineRule="auto"/>
        <w:ind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Chaque offre, rédigée en français ou en anglais et en sept (07) exemplaires </w:t>
      </w:r>
      <w:r w:rsidR="00456A7A" w:rsidRPr="00FB3E3C">
        <w:rPr>
          <w:rFonts w:ascii="Arial Narrow" w:hAnsi="Arial Narrow" w:cs="Times New Roman"/>
          <w:color w:val="000000"/>
          <w:sz w:val="24"/>
          <w:szCs w:val="24"/>
        </w:rPr>
        <w:t xml:space="preserve">avec reliure en spirale </w:t>
      </w:r>
      <w:r w:rsidRPr="00FB3E3C">
        <w:rPr>
          <w:rFonts w:ascii="Arial Narrow" w:hAnsi="Arial Narrow" w:cs="Times New Roman"/>
          <w:color w:val="000000"/>
          <w:sz w:val="24"/>
          <w:szCs w:val="24"/>
        </w:rPr>
        <w:t xml:space="preserve">dont un (01) original et six (06) </w:t>
      </w:r>
    </w:p>
    <w:p w:rsidR="00727154" w:rsidRPr="00FB3E3C" w:rsidRDefault="00BF2136" w:rsidP="00BF2136">
      <w:pPr>
        <w:widowControl w:val="0"/>
        <w:tabs>
          <w:tab w:val="left" w:pos="6033"/>
        </w:tabs>
        <w:autoSpaceDE w:val="0"/>
        <w:autoSpaceDN w:val="0"/>
        <w:adjustRightInd w:val="0"/>
        <w:spacing w:after="0" w:line="276" w:lineRule="auto"/>
        <w:ind w:right="-30"/>
        <w:jc w:val="both"/>
        <w:rPr>
          <w:rFonts w:ascii="Arial Narrow" w:hAnsi="Arial Narrow" w:cs="Times New Roman"/>
          <w:b/>
          <w:color w:val="000000"/>
          <w:sz w:val="24"/>
          <w:szCs w:val="24"/>
        </w:rPr>
      </w:pPr>
      <w:r w:rsidRPr="00FB3E3C">
        <w:rPr>
          <w:rFonts w:ascii="Arial Narrow" w:hAnsi="Arial Narrow" w:cs="Times New Roman"/>
          <w:color w:val="000000"/>
          <w:sz w:val="24"/>
          <w:szCs w:val="24"/>
        </w:rPr>
        <w:t>Copies</w:t>
      </w:r>
      <w:r w:rsidR="00727154" w:rsidRPr="00FB3E3C">
        <w:rPr>
          <w:rFonts w:ascii="Arial Narrow" w:hAnsi="Arial Narrow" w:cs="Times New Roman"/>
          <w:color w:val="000000"/>
          <w:sz w:val="24"/>
          <w:szCs w:val="24"/>
        </w:rPr>
        <w:t xml:space="preserve"> marquées comme tels, devra parvenir sous plis fermés, au </w:t>
      </w:r>
      <w:r w:rsidRPr="00FB3E3C">
        <w:rPr>
          <w:rFonts w:ascii="Arial Narrow" w:hAnsi="Arial Narrow" w:cs="Times New Roman"/>
          <w:b/>
          <w:color w:val="000000"/>
          <w:sz w:val="24"/>
          <w:szCs w:val="24"/>
        </w:rPr>
        <w:t xml:space="preserve">Secrétariat de la Structure </w:t>
      </w:r>
      <w:r w:rsidR="00727154" w:rsidRPr="00FB3E3C">
        <w:rPr>
          <w:rFonts w:ascii="Arial Narrow" w:hAnsi="Arial Narrow" w:cs="Times New Roman"/>
          <w:b/>
          <w:color w:val="000000"/>
          <w:sz w:val="24"/>
          <w:szCs w:val="24"/>
        </w:rPr>
        <w:t>Interne</w:t>
      </w:r>
      <w:r w:rsidRPr="00FB3E3C">
        <w:rPr>
          <w:rFonts w:ascii="Arial Narrow" w:hAnsi="Arial Narrow" w:cs="Times New Roman"/>
          <w:b/>
          <w:color w:val="000000"/>
          <w:sz w:val="24"/>
          <w:szCs w:val="24"/>
        </w:rPr>
        <w:t xml:space="preserve"> de Gestion Administrative des </w:t>
      </w:r>
      <w:r w:rsidR="00727154" w:rsidRPr="00FB3E3C">
        <w:rPr>
          <w:rFonts w:ascii="Arial Narrow" w:hAnsi="Arial Narrow" w:cs="Times New Roman"/>
          <w:b/>
          <w:color w:val="000000"/>
          <w:sz w:val="24"/>
          <w:szCs w:val="24"/>
        </w:rPr>
        <w:t xml:space="preserve">Marchés Publics de la commune </w:t>
      </w:r>
      <w:r w:rsidR="00F92393" w:rsidRPr="00FB3E3C">
        <w:rPr>
          <w:rFonts w:ascii="Arial Narrow" w:hAnsi="Arial Narrow" w:cs="Times New Roman"/>
          <w:b/>
          <w:color w:val="000000"/>
          <w:sz w:val="24"/>
          <w:szCs w:val="24"/>
        </w:rPr>
        <w:t xml:space="preserve">d’Ambam </w:t>
      </w:r>
      <w:r w:rsidR="00727154" w:rsidRPr="00FB3E3C">
        <w:rPr>
          <w:rFonts w:ascii="Arial Narrow" w:hAnsi="Arial Narrow" w:cs="Times New Roman"/>
          <w:b/>
          <w:color w:val="000000"/>
          <w:sz w:val="24"/>
          <w:szCs w:val="24"/>
        </w:rPr>
        <w:t xml:space="preserve">au plus tard le </w:t>
      </w:r>
      <w:r w:rsidR="00D74802">
        <w:rPr>
          <w:rFonts w:ascii="Arial Narrow" w:hAnsi="Arial Narrow" w:cs="Times New Roman"/>
          <w:b/>
          <w:color w:val="000000"/>
          <w:sz w:val="24"/>
          <w:szCs w:val="24"/>
        </w:rPr>
        <w:t>06</w:t>
      </w:r>
      <w:r w:rsidR="00F9452D">
        <w:rPr>
          <w:rFonts w:ascii="Arial Narrow" w:hAnsi="Arial Narrow" w:cs="Times New Roman"/>
          <w:b/>
          <w:color w:val="000000"/>
          <w:sz w:val="24"/>
          <w:szCs w:val="24"/>
        </w:rPr>
        <w:t xml:space="preserve"> </w:t>
      </w:r>
      <w:r w:rsidR="00D74802">
        <w:rPr>
          <w:rFonts w:ascii="Arial Narrow" w:hAnsi="Arial Narrow" w:cs="Times New Roman"/>
          <w:b/>
          <w:color w:val="000000"/>
          <w:sz w:val="24"/>
          <w:szCs w:val="24"/>
        </w:rPr>
        <w:t>JUIN</w:t>
      </w:r>
      <w:r w:rsidR="00F9452D">
        <w:rPr>
          <w:rFonts w:ascii="Arial Narrow" w:hAnsi="Arial Narrow" w:cs="Times New Roman"/>
          <w:b/>
          <w:color w:val="000000"/>
          <w:sz w:val="24"/>
          <w:szCs w:val="24"/>
        </w:rPr>
        <w:t xml:space="preserve"> 2024</w:t>
      </w:r>
      <w:r w:rsidRPr="00FB3E3C">
        <w:rPr>
          <w:rFonts w:ascii="Arial Narrow" w:hAnsi="Arial Narrow" w:cs="Times New Roman"/>
          <w:b/>
          <w:color w:val="000000"/>
          <w:sz w:val="24"/>
          <w:szCs w:val="24"/>
        </w:rPr>
        <w:t xml:space="preserve"> à 14</w:t>
      </w:r>
      <w:r w:rsidR="00727154" w:rsidRPr="00FB3E3C">
        <w:rPr>
          <w:rFonts w:ascii="Arial Narrow" w:hAnsi="Arial Narrow" w:cs="Times New Roman"/>
          <w:b/>
          <w:color w:val="000000"/>
          <w:sz w:val="24"/>
          <w:szCs w:val="24"/>
        </w:rPr>
        <w:t xml:space="preserve"> heures</w:t>
      </w:r>
      <w:r w:rsidRPr="00FB3E3C">
        <w:rPr>
          <w:rFonts w:ascii="Arial Narrow" w:hAnsi="Arial Narrow" w:cs="Times New Roman"/>
          <w:b/>
          <w:color w:val="000000"/>
          <w:sz w:val="24"/>
          <w:szCs w:val="24"/>
        </w:rPr>
        <w:t xml:space="preserve"> </w:t>
      </w:r>
      <w:r w:rsidR="00DC5DD2" w:rsidRPr="00FB3E3C">
        <w:rPr>
          <w:rFonts w:ascii="Arial Narrow" w:hAnsi="Arial Narrow" w:cs="Times New Roman"/>
          <w:b/>
          <w:color w:val="000000"/>
          <w:sz w:val="24"/>
          <w:szCs w:val="24"/>
        </w:rPr>
        <w:t>00</w:t>
      </w:r>
      <w:r w:rsidRPr="00FB3E3C">
        <w:rPr>
          <w:rFonts w:ascii="Arial Narrow" w:hAnsi="Arial Narrow" w:cs="Times New Roman"/>
          <w:b/>
          <w:color w:val="000000"/>
          <w:sz w:val="24"/>
          <w:szCs w:val="24"/>
        </w:rPr>
        <w:t xml:space="preserve"> heure locale</w:t>
      </w:r>
      <w:r w:rsidR="009D2039" w:rsidRPr="00FB3E3C">
        <w:rPr>
          <w:rFonts w:ascii="Arial Narrow" w:hAnsi="Arial Narrow" w:cs="Times New Roman"/>
          <w:color w:val="000000"/>
          <w:sz w:val="24"/>
          <w:szCs w:val="24"/>
        </w:rPr>
        <w:t xml:space="preserve">, et déposée </w:t>
      </w:r>
      <w:r w:rsidR="00727154" w:rsidRPr="00FB3E3C">
        <w:rPr>
          <w:rFonts w:ascii="Arial Narrow" w:hAnsi="Arial Narrow" w:cs="Times New Roman"/>
          <w:color w:val="000000"/>
          <w:sz w:val="24"/>
          <w:szCs w:val="24"/>
        </w:rPr>
        <w:t xml:space="preserve">contre récépissé. Elle devra porter la mention : </w:t>
      </w:r>
    </w:p>
    <w:p w:rsidR="00AC6718" w:rsidRPr="00AC6718" w:rsidRDefault="00BF2136" w:rsidP="003F6201">
      <w:pPr>
        <w:pStyle w:val="Paragraphedeliste"/>
        <w:widowControl w:val="0"/>
        <w:numPr>
          <w:ilvl w:val="0"/>
          <w:numId w:val="11"/>
        </w:numPr>
        <w:autoSpaceDE w:val="0"/>
        <w:autoSpaceDN w:val="0"/>
        <w:adjustRightInd w:val="0"/>
        <w:spacing w:after="0" w:line="240" w:lineRule="auto"/>
        <w:ind w:right="-38"/>
        <w:jc w:val="center"/>
        <w:rPr>
          <w:rFonts w:ascii="Arial Narrow" w:hAnsi="Arial Narrow" w:cs="Times New Roman"/>
          <w:b/>
          <w:i/>
          <w:color w:val="000000"/>
          <w:szCs w:val="24"/>
        </w:rPr>
      </w:pPr>
      <w:r w:rsidRPr="00AC6718">
        <w:rPr>
          <w:rFonts w:ascii="Arial Narrow" w:hAnsi="Arial Narrow" w:cs="Times New Roman"/>
          <w:b/>
          <w:i/>
          <w:sz w:val="28"/>
          <w:szCs w:val="28"/>
        </w:rPr>
        <w:t>AVIS D’</w:t>
      </w:r>
      <w:r w:rsidR="00AC6718" w:rsidRPr="00AC6718">
        <w:rPr>
          <w:rFonts w:ascii="Arial Narrow" w:hAnsi="Arial Narrow" w:cs="Times New Roman"/>
          <w:b/>
          <w:i/>
          <w:sz w:val="28"/>
          <w:szCs w:val="28"/>
        </w:rPr>
        <w:t>APPEL</w:t>
      </w:r>
      <w:r w:rsidR="00AC6718" w:rsidRPr="00AC6718">
        <w:rPr>
          <w:rFonts w:ascii="Arial Narrow" w:hAnsi="Arial Narrow" w:cs="Times New Roman"/>
          <w:b/>
          <w:i/>
          <w:sz w:val="28"/>
          <w:szCs w:val="24"/>
        </w:rPr>
        <w:t xml:space="preserve"> </w:t>
      </w:r>
      <w:r w:rsidR="00AC6718" w:rsidRPr="00AC6718">
        <w:rPr>
          <w:rFonts w:ascii="Arial Narrow" w:hAnsi="Arial Narrow" w:cs="Times New Roman"/>
          <w:b/>
          <w:i/>
          <w:color w:val="000000"/>
          <w:sz w:val="28"/>
          <w:szCs w:val="24"/>
        </w:rPr>
        <w:t>D'</w:t>
      </w:r>
      <w:r w:rsidR="00A85252">
        <w:rPr>
          <w:rFonts w:ascii="Arial Narrow" w:hAnsi="Arial Narrow" w:cs="Times New Roman"/>
          <w:b/>
          <w:i/>
          <w:color w:val="000000"/>
          <w:sz w:val="28"/>
          <w:szCs w:val="24"/>
        </w:rPr>
        <w:t>OFFRES NATIONAL OUVER</w:t>
      </w:r>
      <w:r w:rsidR="00F9452D">
        <w:rPr>
          <w:rFonts w:ascii="Arial Narrow" w:hAnsi="Arial Narrow" w:cs="Times New Roman"/>
          <w:b/>
          <w:i/>
          <w:color w:val="000000"/>
          <w:sz w:val="28"/>
          <w:szCs w:val="24"/>
        </w:rPr>
        <w:t>T EN PROCEDURE D’URGENCE N°004</w:t>
      </w:r>
      <w:r w:rsidR="00A85252">
        <w:rPr>
          <w:rFonts w:ascii="Arial Narrow" w:hAnsi="Arial Narrow" w:cs="Times New Roman"/>
          <w:b/>
          <w:i/>
          <w:color w:val="000000"/>
          <w:sz w:val="28"/>
          <w:szCs w:val="24"/>
        </w:rPr>
        <w:t>/A</w:t>
      </w:r>
      <w:r w:rsidR="00AC6718" w:rsidRPr="00AC6718">
        <w:rPr>
          <w:rFonts w:ascii="Arial Narrow" w:hAnsi="Arial Narrow" w:cs="Times New Roman"/>
          <w:b/>
          <w:i/>
          <w:color w:val="000000"/>
          <w:sz w:val="28"/>
          <w:szCs w:val="24"/>
        </w:rPr>
        <w:t>AONO/</w:t>
      </w:r>
      <w:r w:rsidR="00A85252">
        <w:rPr>
          <w:rFonts w:ascii="Arial Narrow" w:hAnsi="Arial Narrow" w:cs="Times New Roman"/>
          <w:b/>
          <w:i/>
          <w:color w:val="000000"/>
          <w:sz w:val="28"/>
          <w:szCs w:val="24"/>
        </w:rPr>
        <w:t xml:space="preserve"> PU/</w:t>
      </w:r>
      <w:r w:rsidR="00AC6718" w:rsidRPr="00AC6718">
        <w:rPr>
          <w:rFonts w:ascii="Arial Narrow" w:hAnsi="Arial Narrow" w:cs="Times New Roman"/>
          <w:b/>
          <w:i/>
          <w:color w:val="000000"/>
          <w:sz w:val="28"/>
          <w:szCs w:val="24"/>
        </w:rPr>
        <w:t xml:space="preserve">RS/DVNT/C-AMBAM/SG/SCODELMAP/SIGAMP/2024 DU </w:t>
      </w:r>
      <w:r w:rsidR="00D74802">
        <w:rPr>
          <w:rFonts w:ascii="Arial Narrow" w:hAnsi="Arial Narrow" w:cs="Times New Roman"/>
          <w:b/>
          <w:color w:val="000000"/>
          <w:sz w:val="28"/>
          <w:szCs w:val="24"/>
        </w:rPr>
        <w:t xml:space="preserve">07 MAI 2024 </w:t>
      </w:r>
      <w:r w:rsidR="00AC6718" w:rsidRPr="00AC6718">
        <w:rPr>
          <w:rFonts w:ascii="Arial Narrow" w:hAnsi="Arial Narrow" w:cs="Times New Roman"/>
          <w:b/>
          <w:i/>
          <w:color w:val="000000"/>
          <w:sz w:val="28"/>
          <w:szCs w:val="24"/>
        </w:rPr>
        <w:t>POUR LES TRAVAUX D’ENTRETIEN DE CERTAINS TRONCONS DE ROUTE POUR LE COMPTE DU MINISTERE DES TRAVAUX PUBLICS DANS LA</w:t>
      </w:r>
      <w:r w:rsidR="00AC6718" w:rsidRPr="00AC6718">
        <w:rPr>
          <w:rFonts w:ascii="Arial Narrow" w:hAnsi="Arial Narrow" w:cs="Times New Roman"/>
          <w:b/>
          <w:i/>
          <w:color w:val="FF0000"/>
          <w:sz w:val="28"/>
          <w:szCs w:val="24"/>
        </w:rPr>
        <w:t xml:space="preserve"> </w:t>
      </w:r>
      <w:r w:rsidR="00AC6718" w:rsidRPr="00AC6718">
        <w:rPr>
          <w:rFonts w:ascii="Arial Narrow" w:hAnsi="Arial Narrow" w:cs="Times New Roman"/>
          <w:b/>
          <w:i/>
          <w:color w:val="000000"/>
          <w:sz w:val="28"/>
          <w:szCs w:val="24"/>
        </w:rPr>
        <w:t>COMMUNE D'AMBAM, DEPARTEMENT DE LA VALLEE DU NTEM, REGION DU SUD</w:t>
      </w:r>
    </w:p>
    <w:p w:rsidR="00727154" w:rsidRDefault="00727154" w:rsidP="003F6201">
      <w:pPr>
        <w:pStyle w:val="Paragraphedeliste"/>
        <w:widowControl w:val="0"/>
        <w:numPr>
          <w:ilvl w:val="0"/>
          <w:numId w:val="11"/>
        </w:numPr>
        <w:autoSpaceDE w:val="0"/>
        <w:autoSpaceDN w:val="0"/>
        <w:adjustRightInd w:val="0"/>
        <w:spacing w:after="0" w:line="240" w:lineRule="auto"/>
        <w:ind w:right="-38"/>
        <w:jc w:val="center"/>
        <w:rPr>
          <w:rFonts w:ascii="Arial Narrow" w:hAnsi="Arial Narrow" w:cs="Times New Roman"/>
          <w:b/>
          <w:color w:val="000000"/>
          <w:szCs w:val="24"/>
        </w:rPr>
      </w:pPr>
      <w:r w:rsidRPr="00BB076B">
        <w:rPr>
          <w:rFonts w:ascii="Arial Narrow" w:hAnsi="Arial Narrow" w:cs="Times New Roman"/>
          <w:b/>
          <w:i/>
          <w:color w:val="000000"/>
          <w:szCs w:val="24"/>
        </w:rPr>
        <w:t>À n'ouvrir qu'en séance de dépouillement</w:t>
      </w:r>
      <w:r w:rsidRPr="00BB076B">
        <w:rPr>
          <w:rFonts w:ascii="Arial Narrow" w:hAnsi="Arial Narrow" w:cs="Times New Roman"/>
          <w:b/>
          <w:color w:val="000000"/>
          <w:szCs w:val="24"/>
        </w:rPr>
        <w:t xml:space="preserve"> » </w:t>
      </w:r>
    </w:p>
    <w:p w:rsidR="00727154" w:rsidRPr="00FB3E3C" w:rsidRDefault="00ED4D1F" w:rsidP="00ED4D1F">
      <w:pPr>
        <w:widowControl w:val="0"/>
        <w:autoSpaceDE w:val="0"/>
        <w:autoSpaceDN w:val="0"/>
        <w:adjustRightInd w:val="0"/>
        <w:spacing w:after="0" w:line="285" w:lineRule="exact"/>
        <w:ind w:right="-30"/>
        <w:jc w:val="both"/>
        <w:rPr>
          <w:rFonts w:ascii="Arial Narrow" w:hAnsi="Arial Narrow" w:cs="Times New Roman"/>
          <w:b/>
          <w:color w:val="000000"/>
          <w:sz w:val="24"/>
          <w:szCs w:val="24"/>
        </w:rPr>
      </w:pPr>
      <w:r>
        <w:rPr>
          <w:rFonts w:ascii="Arial Narrow" w:hAnsi="Arial Narrow" w:cs="Times New Roman"/>
          <w:b/>
          <w:color w:val="000000"/>
          <w:szCs w:val="24"/>
        </w:rPr>
        <w:t>15.</w:t>
      </w:r>
      <w:r w:rsidR="00727154" w:rsidRPr="00BB076B">
        <w:rPr>
          <w:rFonts w:ascii="Arial Narrow" w:hAnsi="Arial Narrow" w:cs="Times New Roman"/>
          <w:b/>
          <w:color w:val="000000"/>
          <w:szCs w:val="24"/>
        </w:rPr>
        <w:t xml:space="preserve"> </w:t>
      </w:r>
      <w:r w:rsidR="00727154" w:rsidRPr="00FB3E3C">
        <w:rPr>
          <w:rFonts w:ascii="Arial Narrow" w:hAnsi="Arial Narrow" w:cs="Times New Roman"/>
          <w:b/>
          <w:color w:val="000000"/>
          <w:sz w:val="24"/>
          <w:szCs w:val="24"/>
        </w:rPr>
        <w:t xml:space="preserve">Ouverture des offres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BF2136" w:rsidRPr="00FB3E3C" w:rsidRDefault="00727154" w:rsidP="00BF2136">
      <w:pPr>
        <w:widowControl w:val="0"/>
        <w:tabs>
          <w:tab w:val="left" w:pos="4447"/>
          <w:tab w:val="left" w:pos="6053"/>
          <w:tab w:val="left" w:pos="6363"/>
          <w:tab w:val="left" w:pos="6677"/>
          <w:tab w:val="left" w:pos="8563"/>
        </w:tabs>
        <w:autoSpaceDE w:val="0"/>
        <w:autoSpaceDN w:val="0"/>
        <w:adjustRightInd w:val="0"/>
        <w:spacing w:after="0" w:line="285" w:lineRule="exact"/>
        <w:ind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L’ouverture des offres aura lieu </w:t>
      </w:r>
      <w:r w:rsidR="00BF2136" w:rsidRPr="00FB3E3C">
        <w:rPr>
          <w:rFonts w:ascii="Arial Narrow" w:hAnsi="Arial Narrow" w:cs="Times New Roman"/>
          <w:b/>
          <w:color w:val="000000"/>
          <w:sz w:val="24"/>
          <w:szCs w:val="24"/>
        </w:rPr>
        <w:t xml:space="preserve">le </w:t>
      </w:r>
      <w:r w:rsidR="00D74802">
        <w:rPr>
          <w:rFonts w:ascii="Arial Narrow" w:hAnsi="Arial Narrow" w:cs="Times New Roman"/>
          <w:b/>
          <w:color w:val="000000"/>
          <w:sz w:val="24"/>
          <w:szCs w:val="24"/>
        </w:rPr>
        <w:t>06 JUIN</w:t>
      </w:r>
      <w:r w:rsidR="00F9452D">
        <w:rPr>
          <w:rFonts w:ascii="Arial Narrow" w:hAnsi="Arial Narrow" w:cs="Times New Roman"/>
          <w:b/>
          <w:color w:val="000000"/>
          <w:sz w:val="24"/>
          <w:szCs w:val="24"/>
        </w:rPr>
        <w:t xml:space="preserve"> 2024 </w:t>
      </w:r>
      <w:r w:rsidRPr="00FB3E3C">
        <w:rPr>
          <w:rFonts w:ascii="Arial Narrow" w:hAnsi="Arial Narrow" w:cs="Times New Roman"/>
          <w:color w:val="000000"/>
          <w:sz w:val="24"/>
          <w:szCs w:val="24"/>
        </w:rPr>
        <w:t xml:space="preserve"> à </w:t>
      </w:r>
      <w:r w:rsidR="00BF2136" w:rsidRPr="00FB3E3C">
        <w:rPr>
          <w:rFonts w:ascii="Arial Narrow" w:hAnsi="Arial Narrow" w:cs="Times New Roman"/>
          <w:b/>
          <w:color w:val="000000"/>
          <w:sz w:val="24"/>
          <w:szCs w:val="24"/>
        </w:rPr>
        <w:t>15</w:t>
      </w:r>
      <w:r w:rsidRPr="00FB3E3C">
        <w:rPr>
          <w:rFonts w:ascii="Arial Narrow" w:hAnsi="Arial Narrow" w:cs="Times New Roman"/>
          <w:color w:val="000000"/>
          <w:sz w:val="24"/>
          <w:szCs w:val="24"/>
        </w:rPr>
        <w:t xml:space="preserve"> </w:t>
      </w:r>
      <w:r w:rsidRPr="00FB3E3C">
        <w:rPr>
          <w:rFonts w:ascii="Arial Narrow" w:hAnsi="Arial Narrow" w:cs="Times New Roman"/>
          <w:b/>
          <w:color w:val="000000"/>
          <w:sz w:val="24"/>
          <w:szCs w:val="24"/>
        </w:rPr>
        <w:t>heures</w:t>
      </w:r>
      <w:r w:rsidR="00DC5DD2" w:rsidRPr="00FB3E3C">
        <w:rPr>
          <w:rFonts w:ascii="Arial Narrow" w:hAnsi="Arial Narrow" w:cs="Times New Roman"/>
          <w:b/>
          <w:color w:val="000000"/>
          <w:sz w:val="24"/>
          <w:szCs w:val="24"/>
        </w:rPr>
        <w:t xml:space="preserve"> 00</w:t>
      </w:r>
      <w:r w:rsidRPr="00FB3E3C">
        <w:rPr>
          <w:rFonts w:ascii="Arial Narrow" w:hAnsi="Arial Narrow" w:cs="Times New Roman"/>
          <w:b/>
          <w:color w:val="000000"/>
          <w:sz w:val="24"/>
          <w:szCs w:val="24"/>
        </w:rPr>
        <w:t xml:space="preserve"> </w:t>
      </w:r>
      <w:r w:rsidR="00BF2136" w:rsidRPr="00FB3E3C">
        <w:rPr>
          <w:rFonts w:ascii="Arial Narrow" w:hAnsi="Arial Narrow" w:cs="Times New Roman"/>
          <w:color w:val="000000"/>
          <w:sz w:val="24"/>
          <w:szCs w:val="24"/>
        </w:rPr>
        <w:t xml:space="preserve">heure locale à la Salle de Lecture de la Bibliothèque Municipale d’AMBAM, par la Commission Interne de Passation des Marchés Publics de la Commune d’AMBAM. </w:t>
      </w:r>
    </w:p>
    <w:p w:rsidR="00727154" w:rsidRPr="00FB3E3C" w:rsidRDefault="00727154" w:rsidP="00BF2136">
      <w:pPr>
        <w:widowControl w:val="0"/>
        <w:autoSpaceDE w:val="0"/>
        <w:autoSpaceDN w:val="0"/>
        <w:adjustRightInd w:val="0"/>
        <w:spacing w:after="0" w:line="320" w:lineRule="exact"/>
        <w:ind w:right="41"/>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Seuls les soumissionnaires peuvent assister à cette séance d’ouverture ou s’y faire représenter par une seule personne dûment mandatée ayant une parfaite connaissance du dossier.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727154" w:rsidRPr="00FB3E3C" w:rsidRDefault="00727154" w:rsidP="004946C5">
      <w:pPr>
        <w:widowControl w:val="0"/>
        <w:autoSpaceDE w:val="0"/>
        <w:autoSpaceDN w:val="0"/>
        <w:adjustRightInd w:val="0"/>
        <w:spacing w:after="0" w:line="285" w:lineRule="exact"/>
        <w:ind w:left="710" w:right="-3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L’ouverture des plis se fera en un temps et en trois étapes :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12"/>
        </w:numPr>
        <w:autoSpaceDE w:val="0"/>
        <w:autoSpaceDN w:val="0"/>
        <w:adjustRightInd w:val="0"/>
        <w:spacing w:after="0" w:line="285" w:lineRule="exact"/>
        <w:ind w:left="570"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1er étape : Ouverture de l’enveloppe A contenant les pièces administratives (volume 1),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13"/>
        </w:numPr>
        <w:autoSpaceDE w:val="0"/>
        <w:autoSpaceDN w:val="0"/>
        <w:adjustRightInd w:val="0"/>
        <w:spacing w:after="0" w:line="285" w:lineRule="exact"/>
        <w:ind w:left="570"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2eme étape : Ouverture de l’enveloppe B contenant les offres techniques (volume 2) </w:t>
      </w:r>
    </w:p>
    <w:p w:rsidR="00727154" w:rsidRPr="00FB3E3C" w:rsidRDefault="00727154" w:rsidP="003F6201">
      <w:pPr>
        <w:widowControl w:val="0"/>
        <w:numPr>
          <w:ilvl w:val="0"/>
          <w:numId w:val="13"/>
        </w:numPr>
        <w:autoSpaceDE w:val="0"/>
        <w:autoSpaceDN w:val="0"/>
        <w:adjustRightInd w:val="0"/>
        <w:spacing w:after="0" w:line="285" w:lineRule="exact"/>
        <w:ind w:left="570"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3éme étape : Ouverture de l’enveloppe C contenant les offres financières (volume 3).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727154" w:rsidRPr="00FB3E3C" w:rsidRDefault="00ED4D1F" w:rsidP="00ED4D1F">
      <w:pPr>
        <w:widowControl w:val="0"/>
        <w:autoSpaceDE w:val="0"/>
        <w:autoSpaceDN w:val="0"/>
        <w:adjustRightInd w:val="0"/>
        <w:spacing w:before="195" w:after="0" w:line="285" w:lineRule="exact"/>
        <w:ind w:right="-30"/>
        <w:jc w:val="both"/>
        <w:rPr>
          <w:rFonts w:ascii="Arial Narrow" w:hAnsi="Arial Narrow" w:cs="Times New Roman"/>
          <w:color w:val="000000"/>
          <w:sz w:val="24"/>
          <w:szCs w:val="24"/>
        </w:rPr>
      </w:pPr>
      <w:r w:rsidRPr="00FB3E3C">
        <w:rPr>
          <w:rFonts w:ascii="Arial Narrow" w:hAnsi="Arial Narrow" w:cs="Times New Roman"/>
          <w:b/>
          <w:color w:val="000000"/>
          <w:sz w:val="24"/>
          <w:szCs w:val="24"/>
        </w:rPr>
        <w:t>16</w:t>
      </w:r>
      <w:r w:rsidR="00727154" w:rsidRPr="00FB3E3C">
        <w:rPr>
          <w:rFonts w:ascii="Arial Narrow" w:hAnsi="Arial Narrow" w:cs="Times New Roman"/>
          <w:color w:val="000000"/>
          <w:sz w:val="24"/>
          <w:szCs w:val="24"/>
        </w:rPr>
        <w:t xml:space="preserve">. </w:t>
      </w:r>
      <w:r w:rsidR="00727154" w:rsidRPr="00FB3E3C">
        <w:rPr>
          <w:rFonts w:ascii="Arial Narrow" w:hAnsi="Arial Narrow" w:cs="Times New Roman"/>
          <w:b/>
          <w:color w:val="000000"/>
          <w:sz w:val="24"/>
          <w:szCs w:val="24"/>
        </w:rPr>
        <w:t>Critères d’évaluation des offres</w:t>
      </w:r>
      <w:r w:rsidR="00727154" w:rsidRPr="00FB3E3C">
        <w:rPr>
          <w:rFonts w:ascii="Arial Narrow" w:hAnsi="Arial Narrow" w:cs="Times New Roman"/>
          <w:color w:val="000000"/>
          <w:sz w:val="24"/>
          <w:szCs w:val="24"/>
        </w:rPr>
        <w:t xml:space="preserve"> :   </w:t>
      </w:r>
    </w:p>
    <w:p w:rsidR="00727154" w:rsidRPr="00FB3E3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727154" w:rsidRPr="00FB3E3C" w:rsidRDefault="00ED4D1F" w:rsidP="004946C5">
      <w:pPr>
        <w:widowControl w:val="0"/>
        <w:autoSpaceDE w:val="0"/>
        <w:autoSpaceDN w:val="0"/>
        <w:adjustRightInd w:val="0"/>
        <w:spacing w:after="0" w:line="285" w:lineRule="exact"/>
        <w:ind w:left="645" w:right="-3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16</w:t>
      </w:r>
      <w:r w:rsidR="00727154" w:rsidRPr="00FB3E3C">
        <w:rPr>
          <w:rFonts w:ascii="Arial Narrow" w:hAnsi="Arial Narrow" w:cs="Times New Roman"/>
          <w:b/>
          <w:color w:val="000000"/>
          <w:sz w:val="24"/>
          <w:szCs w:val="24"/>
        </w:rPr>
        <w:t xml:space="preserve">.1 Critères éliminatoires </w:t>
      </w:r>
    </w:p>
    <w:p w:rsidR="00727154" w:rsidRPr="00FB3E3C" w:rsidRDefault="00727154" w:rsidP="003F6201">
      <w:pPr>
        <w:widowControl w:val="0"/>
        <w:numPr>
          <w:ilvl w:val="0"/>
          <w:numId w:val="14"/>
        </w:numPr>
        <w:autoSpaceDE w:val="0"/>
        <w:autoSpaceDN w:val="0"/>
        <w:adjustRightInd w:val="0"/>
        <w:spacing w:before="215" w:after="0" w:line="285" w:lineRule="exact"/>
        <w:ind w:left="710"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Pièces administratives : </w:t>
      </w:r>
    </w:p>
    <w:p w:rsidR="00727154" w:rsidRPr="00FB3E3C" w:rsidRDefault="00727154" w:rsidP="003F6201">
      <w:pPr>
        <w:widowControl w:val="0"/>
        <w:numPr>
          <w:ilvl w:val="0"/>
          <w:numId w:val="16"/>
        </w:numPr>
        <w:autoSpaceDE w:val="0"/>
        <w:autoSpaceDN w:val="0"/>
        <w:adjustRightInd w:val="0"/>
        <w:spacing w:before="10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ab/>
        <w:t xml:space="preserve"> Absence de la caution de </w:t>
      </w:r>
      <w:r w:rsidR="00ED4D1F" w:rsidRPr="00FB3E3C">
        <w:rPr>
          <w:rFonts w:ascii="Arial Narrow" w:hAnsi="Arial Narrow" w:cs="Times New Roman"/>
          <w:color w:val="000000"/>
          <w:sz w:val="24"/>
          <w:szCs w:val="24"/>
        </w:rPr>
        <w:t>soumission ;</w:t>
      </w:r>
      <w:r w:rsidRPr="00FB3E3C">
        <w:rPr>
          <w:rFonts w:ascii="Arial Narrow" w:hAnsi="Arial Narrow" w:cs="Times New Roman"/>
          <w:color w:val="000000"/>
          <w:sz w:val="24"/>
          <w:szCs w:val="24"/>
        </w:rPr>
        <w:t xml:space="preserve"> </w:t>
      </w:r>
    </w:p>
    <w:p w:rsidR="00ED4D1F" w:rsidRPr="00FB3E3C" w:rsidRDefault="00ED4D1F" w:rsidP="003F6201">
      <w:pPr>
        <w:widowControl w:val="0"/>
        <w:numPr>
          <w:ilvl w:val="0"/>
          <w:numId w:val="16"/>
        </w:numPr>
        <w:autoSpaceDE w:val="0"/>
        <w:autoSpaceDN w:val="0"/>
        <w:adjustRightInd w:val="0"/>
        <w:spacing w:before="10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Absence ou non-conformité d’une pièce administrative 48 heures après ouverture des Offres,</w:t>
      </w:r>
    </w:p>
    <w:p w:rsidR="00727154" w:rsidRPr="00FB3E3C" w:rsidRDefault="00727154" w:rsidP="003F6201">
      <w:pPr>
        <w:widowControl w:val="0"/>
        <w:numPr>
          <w:ilvl w:val="0"/>
          <w:numId w:val="16"/>
        </w:numPr>
        <w:autoSpaceDE w:val="0"/>
        <w:autoSpaceDN w:val="0"/>
        <w:adjustRightInd w:val="0"/>
        <w:spacing w:before="10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ab/>
        <w:t xml:space="preserve"> Fausse déclaration, pièce falsifiée ou non </w:t>
      </w:r>
      <w:r w:rsidR="00E855D4" w:rsidRPr="00FB3E3C">
        <w:rPr>
          <w:rFonts w:ascii="Arial Narrow" w:hAnsi="Arial Narrow" w:cs="Times New Roman"/>
          <w:color w:val="000000"/>
          <w:sz w:val="24"/>
          <w:szCs w:val="24"/>
        </w:rPr>
        <w:t>authentique ;</w:t>
      </w: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15"/>
        </w:numPr>
        <w:autoSpaceDE w:val="0"/>
        <w:autoSpaceDN w:val="0"/>
        <w:adjustRightInd w:val="0"/>
        <w:spacing w:before="75" w:after="0" w:line="285" w:lineRule="exact"/>
        <w:ind w:left="710" w:right="-30" w:firstLine="0"/>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Dossier Technique incomplet pour absence ou non-conformité de l’une des pièces suivantes ;  </w:t>
      </w:r>
    </w:p>
    <w:p w:rsidR="00727154" w:rsidRPr="00FB3E3C" w:rsidRDefault="00727154" w:rsidP="003F6201">
      <w:pPr>
        <w:widowControl w:val="0"/>
        <w:numPr>
          <w:ilvl w:val="0"/>
          <w:numId w:val="17"/>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 Conducteur des </w:t>
      </w:r>
      <w:r w:rsidR="00E855D4" w:rsidRPr="00FB3E3C">
        <w:rPr>
          <w:rFonts w:ascii="Arial Narrow" w:hAnsi="Arial Narrow" w:cs="Times New Roman"/>
          <w:color w:val="000000"/>
          <w:sz w:val="24"/>
          <w:szCs w:val="24"/>
        </w:rPr>
        <w:t>Travaux ayant</w:t>
      </w:r>
      <w:r w:rsidRPr="00FB3E3C">
        <w:rPr>
          <w:rFonts w:ascii="Arial Narrow" w:hAnsi="Arial Narrow" w:cs="Times New Roman"/>
          <w:color w:val="000000"/>
          <w:sz w:val="24"/>
          <w:szCs w:val="24"/>
        </w:rPr>
        <w:t xml:space="preserve"> la qualification exigée dans le dossier d’Appel d’Offres (pièce 3) ; </w:t>
      </w:r>
    </w:p>
    <w:p w:rsidR="00727154" w:rsidRPr="00FB3E3C" w:rsidRDefault="00727154" w:rsidP="003F6201">
      <w:pPr>
        <w:widowControl w:val="0"/>
        <w:numPr>
          <w:ilvl w:val="0"/>
          <w:numId w:val="17"/>
        </w:numPr>
        <w:autoSpaceDE w:val="0"/>
        <w:autoSpaceDN w:val="0"/>
        <w:adjustRightInd w:val="0"/>
        <w:spacing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Une note d’organisation et méthodologie ; </w:t>
      </w:r>
    </w:p>
    <w:p w:rsidR="00E855D4" w:rsidRPr="00FB3E3C" w:rsidRDefault="00E855D4" w:rsidP="003F6201">
      <w:pPr>
        <w:widowControl w:val="0"/>
        <w:numPr>
          <w:ilvl w:val="0"/>
          <w:numId w:val="19"/>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Non justification de la possession en propre ou en location de l’un des matériels prioritaires suivants :</w:t>
      </w:r>
      <w:r w:rsidRPr="00FB3E3C">
        <w:rPr>
          <w:rFonts w:ascii="Arial Narrow" w:hAnsi="Arial Narrow" w:cs="Times New Roman"/>
          <w:color w:val="000000"/>
          <w:sz w:val="24"/>
          <w:szCs w:val="24"/>
        </w:rPr>
        <w:tab/>
        <w:t xml:space="preserve"> </w:t>
      </w:r>
    </w:p>
    <w:p w:rsidR="00E855D4" w:rsidRPr="00FB3E3C" w:rsidRDefault="00E855D4" w:rsidP="003F6201">
      <w:pPr>
        <w:widowControl w:val="0"/>
        <w:numPr>
          <w:ilvl w:val="0"/>
          <w:numId w:val="20"/>
        </w:numPr>
        <w:autoSpaceDE w:val="0"/>
        <w:autoSpaceDN w:val="0"/>
        <w:adjustRightInd w:val="0"/>
        <w:spacing w:after="0" w:line="28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Bulldozer  </w:t>
      </w:r>
    </w:p>
    <w:p w:rsidR="00E855D4" w:rsidRPr="00FB3E3C" w:rsidRDefault="00E855D4" w:rsidP="00E855D4">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E855D4" w:rsidRPr="00FB3E3C" w:rsidRDefault="00E855D4" w:rsidP="003F6201">
      <w:pPr>
        <w:widowControl w:val="0"/>
        <w:numPr>
          <w:ilvl w:val="0"/>
          <w:numId w:val="21"/>
        </w:numPr>
        <w:tabs>
          <w:tab w:val="left" w:pos="3111"/>
        </w:tabs>
        <w:autoSpaceDE w:val="0"/>
        <w:autoSpaceDN w:val="0"/>
        <w:adjustRightInd w:val="0"/>
        <w:spacing w:after="0" w:line="28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Une niveleuse ;</w:t>
      </w:r>
      <w:r w:rsidRPr="00FB3E3C">
        <w:rPr>
          <w:rFonts w:ascii="Arial Narrow" w:hAnsi="Arial Narrow" w:cs="Times New Roman"/>
          <w:color w:val="000000"/>
          <w:sz w:val="24"/>
          <w:szCs w:val="24"/>
        </w:rPr>
        <w:tab/>
        <w:t xml:space="preserve"> </w:t>
      </w:r>
    </w:p>
    <w:p w:rsidR="00E855D4" w:rsidRPr="00FB3E3C" w:rsidRDefault="00E855D4" w:rsidP="003F6201">
      <w:pPr>
        <w:widowControl w:val="0"/>
        <w:numPr>
          <w:ilvl w:val="0"/>
          <w:numId w:val="21"/>
        </w:numPr>
        <w:autoSpaceDE w:val="0"/>
        <w:autoSpaceDN w:val="0"/>
        <w:adjustRightInd w:val="0"/>
        <w:spacing w:after="0" w:line="28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Une pelle chargeuse ou Pelle excavatrice </w:t>
      </w:r>
    </w:p>
    <w:p w:rsidR="00E855D4" w:rsidRPr="00FB3E3C" w:rsidRDefault="00E855D4" w:rsidP="00E855D4">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E855D4" w:rsidRPr="00FB3E3C" w:rsidRDefault="00E855D4" w:rsidP="003F6201">
      <w:pPr>
        <w:widowControl w:val="0"/>
        <w:numPr>
          <w:ilvl w:val="0"/>
          <w:numId w:val="22"/>
        </w:numPr>
        <w:autoSpaceDE w:val="0"/>
        <w:autoSpaceDN w:val="0"/>
        <w:adjustRightInd w:val="0"/>
        <w:spacing w:after="0" w:line="28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 compacteur  </w:t>
      </w:r>
    </w:p>
    <w:p w:rsidR="00E855D4" w:rsidRPr="00FB3E3C" w:rsidRDefault="00E855D4" w:rsidP="003F6201">
      <w:pPr>
        <w:widowControl w:val="0"/>
        <w:numPr>
          <w:ilvl w:val="0"/>
          <w:numId w:val="22"/>
        </w:numPr>
        <w:autoSpaceDE w:val="0"/>
        <w:autoSpaceDN w:val="0"/>
        <w:adjustRightInd w:val="0"/>
        <w:spacing w:after="0" w:line="25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Des camions benne de capacité ≥ 10 m3  </w:t>
      </w:r>
    </w:p>
    <w:p w:rsidR="00E855D4" w:rsidRPr="00FB3E3C" w:rsidRDefault="00E855D4" w:rsidP="003F6201">
      <w:pPr>
        <w:widowControl w:val="0"/>
        <w:numPr>
          <w:ilvl w:val="0"/>
          <w:numId w:val="22"/>
        </w:numPr>
        <w:autoSpaceDE w:val="0"/>
        <w:autoSpaceDN w:val="0"/>
        <w:adjustRightInd w:val="0"/>
        <w:spacing w:before="5" w:after="0" w:line="255" w:lineRule="exact"/>
        <w:ind w:left="1421" w:right="-30"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Véhicule de liaison ; </w:t>
      </w:r>
    </w:p>
    <w:p w:rsidR="00E855D4" w:rsidRPr="00FB3E3C" w:rsidRDefault="00E855D4" w:rsidP="00E855D4">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E855D4" w:rsidRPr="00FB3E3C" w:rsidRDefault="00E855D4" w:rsidP="003F6201">
      <w:pPr>
        <w:widowControl w:val="0"/>
        <w:numPr>
          <w:ilvl w:val="0"/>
          <w:numId w:val="19"/>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Note technique </w:t>
      </w:r>
      <w:r w:rsidR="00DC5DD2" w:rsidRPr="00FB3E3C">
        <w:rPr>
          <w:rFonts w:ascii="Arial Narrow" w:hAnsi="Arial Narrow" w:cs="Times New Roman"/>
          <w:color w:val="000000"/>
          <w:sz w:val="24"/>
          <w:szCs w:val="24"/>
        </w:rPr>
        <w:t>inférieure</w:t>
      </w:r>
      <w:r w:rsidRPr="00FB3E3C">
        <w:rPr>
          <w:rFonts w:ascii="Arial Narrow" w:hAnsi="Arial Narrow" w:cs="Times New Roman"/>
          <w:color w:val="000000"/>
          <w:sz w:val="24"/>
          <w:szCs w:val="24"/>
        </w:rPr>
        <w:t xml:space="preserve"> ou égale </w:t>
      </w:r>
      <w:r w:rsidR="00DC5DD2" w:rsidRPr="00FB3E3C">
        <w:rPr>
          <w:rFonts w:ascii="Arial Narrow" w:hAnsi="Arial Narrow" w:cs="Times New Roman"/>
          <w:color w:val="000000"/>
          <w:sz w:val="24"/>
          <w:szCs w:val="24"/>
        </w:rPr>
        <w:t>à</w:t>
      </w:r>
      <w:r w:rsidR="00FB3E3C" w:rsidRPr="00FB3E3C">
        <w:rPr>
          <w:rFonts w:ascii="Arial Narrow" w:hAnsi="Arial Narrow" w:cs="Times New Roman"/>
          <w:color w:val="000000"/>
          <w:sz w:val="24"/>
          <w:szCs w:val="24"/>
        </w:rPr>
        <w:t xml:space="preserve"> 70 pour 100</w:t>
      </w:r>
      <w:r w:rsidRPr="00FB3E3C">
        <w:rPr>
          <w:rFonts w:ascii="Arial Narrow" w:hAnsi="Arial Narrow" w:cs="Times New Roman"/>
          <w:color w:val="000000"/>
          <w:sz w:val="24"/>
          <w:szCs w:val="24"/>
        </w:rPr>
        <w:t xml:space="preserve">. </w:t>
      </w:r>
    </w:p>
    <w:p w:rsidR="00727154" w:rsidRPr="00FB3E3C" w:rsidRDefault="00727154" w:rsidP="00E53676">
      <w:pPr>
        <w:widowControl w:val="0"/>
        <w:numPr>
          <w:ilvl w:val="0"/>
          <w:numId w:val="17"/>
        </w:numPr>
        <w:tabs>
          <w:tab w:val="left" w:pos="7918"/>
        </w:tabs>
        <w:autoSpaceDE w:val="0"/>
        <w:autoSpaceDN w:val="0"/>
        <w:adjustRightInd w:val="0"/>
        <w:spacing w:after="0" w:line="240" w:lineRule="auto"/>
        <w:ind w:left="1060" w:right="-112" w:firstLine="0"/>
        <w:jc w:val="both"/>
        <w:rPr>
          <w:rFonts w:ascii="Arial Narrow" w:hAnsi="Arial Narrow" w:cs="Times New Roman"/>
          <w:color w:val="000000"/>
          <w:sz w:val="24"/>
          <w:szCs w:val="24"/>
        </w:rPr>
      </w:pPr>
      <w:r w:rsidRPr="00FB3E3C">
        <w:rPr>
          <w:rFonts w:ascii="Arial Narrow" w:hAnsi="Arial Narrow" w:cs="Times New Roman"/>
          <w:b/>
          <w:color w:val="000000"/>
          <w:sz w:val="24"/>
          <w:szCs w:val="24"/>
        </w:rPr>
        <w:lastRenderedPageBreak/>
        <w:t>Dossier financier incomplet pour absence ou non-conformité de l’une des pièces suivantes</w:t>
      </w:r>
      <w:r w:rsidRPr="00FB3E3C">
        <w:rPr>
          <w:rFonts w:ascii="Arial Narrow" w:hAnsi="Arial Narrow" w:cs="Times New Roman"/>
          <w:color w:val="000000"/>
          <w:sz w:val="24"/>
          <w:szCs w:val="24"/>
        </w:rPr>
        <w:t xml:space="preserve">: </w:t>
      </w:r>
    </w:p>
    <w:p w:rsidR="00727154" w:rsidRPr="00FB3E3C" w:rsidRDefault="00727154" w:rsidP="00E53676">
      <w:pPr>
        <w:widowControl w:val="0"/>
        <w:numPr>
          <w:ilvl w:val="0"/>
          <w:numId w:val="18"/>
        </w:numPr>
        <w:autoSpaceDE w:val="0"/>
        <w:autoSpaceDN w:val="0"/>
        <w:adjustRightInd w:val="0"/>
        <w:spacing w:after="0" w:line="240" w:lineRule="auto"/>
        <w:ind w:left="1060" w:right="-112" w:firstLine="0"/>
        <w:jc w:val="both"/>
        <w:rPr>
          <w:rFonts w:ascii="Arial Narrow" w:hAnsi="Arial Narrow" w:cs="Times New Roman"/>
          <w:color w:val="000000"/>
          <w:sz w:val="24"/>
          <w:szCs w:val="24"/>
        </w:rPr>
      </w:pPr>
      <w:r w:rsidRPr="00BB076B">
        <w:rPr>
          <w:rFonts w:ascii="Arial Narrow" w:hAnsi="Arial Narrow" w:cs="Times New Roman"/>
          <w:b/>
          <w:color w:val="000000"/>
          <w:szCs w:val="24"/>
        </w:rPr>
        <w:t xml:space="preserve"> </w:t>
      </w:r>
      <w:r w:rsidRPr="00276A30">
        <w:rPr>
          <w:rFonts w:ascii="Arial Narrow" w:hAnsi="Arial Narrow" w:cs="Times New Roman"/>
          <w:color w:val="000000"/>
          <w:szCs w:val="24"/>
        </w:rPr>
        <w:t xml:space="preserve">Une </w:t>
      </w:r>
      <w:r w:rsidRPr="00FB3E3C">
        <w:rPr>
          <w:rFonts w:ascii="Arial Narrow" w:hAnsi="Arial Narrow" w:cs="Times New Roman"/>
          <w:color w:val="000000"/>
          <w:sz w:val="24"/>
          <w:szCs w:val="24"/>
        </w:rPr>
        <w:t xml:space="preserve">soumission timbrée et </w:t>
      </w:r>
      <w:r w:rsidR="00276A30" w:rsidRPr="00FB3E3C">
        <w:rPr>
          <w:rFonts w:ascii="Arial Narrow" w:hAnsi="Arial Narrow" w:cs="Times New Roman"/>
          <w:color w:val="000000"/>
          <w:sz w:val="24"/>
          <w:szCs w:val="24"/>
        </w:rPr>
        <w:t>signée ;</w:t>
      </w: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18"/>
        </w:numPr>
        <w:autoSpaceDE w:val="0"/>
        <w:autoSpaceDN w:val="0"/>
        <w:adjustRightInd w:val="0"/>
        <w:spacing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 bordereau des prix unitaires (BPU) (pièce 6) suivant le modèle avec indication des prix hors TVA en chiffres et en lettres, rempli de manière lisible ; </w:t>
      </w:r>
    </w:p>
    <w:p w:rsidR="00727154" w:rsidRPr="00FB3E3C" w:rsidRDefault="00727154" w:rsidP="003F6201">
      <w:pPr>
        <w:widowControl w:val="0"/>
        <w:numPr>
          <w:ilvl w:val="0"/>
          <w:numId w:val="19"/>
        </w:numPr>
        <w:autoSpaceDE w:val="0"/>
        <w:autoSpaceDN w:val="0"/>
        <w:adjustRightInd w:val="0"/>
        <w:spacing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 devis Quantitatif et Estimatif (DQE</w:t>
      </w:r>
      <w:r w:rsidR="00DB576B" w:rsidRPr="00FB3E3C">
        <w:rPr>
          <w:rFonts w:ascii="Arial Narrow" w:hAnsi="Arial Narrow" w:cs="Times New Roman"/>
          <w:color w:val="000000"/>
          <w:sz w:val="24"/>
          <w:szCs w:val="24"/>
        </w:rPr>
        <w:t>) ;</w:t>
      </w:r>
      <w:r w:rsidRPr="00FB3E3C">
        <w:rPr>
          <w:rFonts w:ascii="Arial Narrow" w:hAnsi="Arial Narrow" w:cs="Times New Roman"/>
          <w:color w:val="000000"/>
          <w:sz w:val="24"/>
          <w:szCs w:val="24"/>
        </w:rPr>
        <w:t xml:space="preserve"> </w:t>
      </w:r>
    </w:p>
    <w:p w:rsidR="00727154" w:rsidRPr="00FB3E3C" w:rsidRDefault="00727154" w:rsidP="003F6201">
      <w:pPr>
        <w:widowControl w:val="0"/>
        <w:numPr>
          <w:ilvl w:val="0"/>
          <w:numId w:val="19"/>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Le sous – détail des prix unitaires. </w:t>
      </w:r>
    </w:p>
    <w:p w:rsidR="00727154" w:rsidRPr="00FB3E3C" w:rsidRDefault="00727154" w:rsidP="003F6201">
      <w:pPr>
        <w:widowControl w:val="0"/>
        <w:numPr>
          <w:ilvl w:val="0"/>
          <w:numId w:val="19"/>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Omission d’un prix unitaire quantifié dans le BPU, le DQE et le Sous – détail des prix unitaires ; </w:t>
      </w:r>
    </w:p>
    <w:p w:rsidR="00276A30" w:rsidRPr="00FB3E3C" w:rsidRDefault="00727154" w:rsidP="00276A30">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w:t>
      </w:r>
    </w:p>
    <w:p w:rsidR="00276A30" w:rsidRPr="00FB3E3C" w:rsidRDefault="00276A30" w:rsidP="003F6201">
      <w:pPr>
        <w:widowControl w:val="0"/>
        <w:numPr>
          <w:ilvl w:val="0"/>
          <w:numId w:val="19"/>
        </w:numPr>
        <w:autoSpaceDE w:val="0"/>
        <w:autoSpaceDN w:val="0"/>
        <w:adjustRightInd w:val="0"/>
        <w:spacing w:before="5" w:after="0" w:line="255" w:lineRule="exact"/>
        <w:ind w:left="1060" w:right="-112" w:firstLine="0"/>
        <w:jc w:val="both"/>
        <w:rPr>
          <w:rFonts w:ascii="Arial Narrow" w:hAnsi="Arial Narrow" w:cs="Times New Roman"/>
          <w:color w:val="000000"/>
          <w:sz w:val="24"/>
          <w:szCs w:val="24"/>
        </w:rPr>
      </w:pPr>
      <w:r w:rsidRPr="00FB3E3C">
        <w:rPr>
          <w:rFonts w:ascii="Arial Narrow" w:hAnsi="Arial Narrow" w:cs="Times New Roman"/>
          <w:color w:val="000000"/>
          <w:sz w:val="24"/>
          <w:szCs w:val="24"/>
        </w:rPr>
        <w:t xml:space="preserve"> Une capacité de financement (Ligne de crédit disponible) d’au moins </w:t>
      </w:r>
      <w:r w:rsidR="00A52A2C">
        <w:rPr>
          <w:rFonts w:ascii="Arial Narrow" w:hAnsi="Arial Narrow" w:cs="Times New Roman"/>
          <w:color w:val="000000"/>
          <w:sz w:val="24"/>
          <w:szCs w:val="24"/>
        </w:rPr>
        <w:t>___________</w:t>
      </w:r>
      <w:r w:rsidRPr="00FB3E3C">
        <w:rPr>
          <w:rFonts w:ascii="Arial Narrow" w:hAnsi="Arial Narrow" w:cs="Times New Roman"/>
          <w:color w:val="000000"/>
          <w:sz w:val="24"/>
          <w:szCs w:val="24"/>
        </w:rPr>
        <w:t xml:space="preserve"> (</w:t>
      </w:r>
      <w:r w:rsidR="00A52A2C">
        <w:rPr>
          <w:rFonts w:ascii="Arial Narrow" w:hAnsi="Arial Narrow" w:cs="Times New Roman"/>
          <w:color w:val="000000"/>
          <w:sz w:val="24"/>
          <w:szCs w:val="24"/>
        </w:rPr>
        <w:t>_________</w:t>
      </w:r>
      <w:r w:rsidR="00DB576B" w:rsidRPr="00FB3E3C">
        <w:rPr>
          <w:rFonts w:ascii="Arial Narrow" w:hAnsi="Arial Narrow" w:cs="Times New Roman"/>
          <w:color w:val="000000"/>
          <w:sz w:val="24"/>
          <w:szCs w:val="24"/>
        </w:rPr>
        <w:t>) de</w:t>
      </w:r>
      <w:r w:rsidRPr="00FB3E3C">
        <w:rPr>
          <w:rFonts w:ascii="Arial Narrow" w:hAnsi="Arial Narrow" w:cs="Times New Roman"/>
          <w:color w:val="000000"/>
          <w:sz w:val="24"/>
          <w:szCs w:val="24"/>
        </w:rPr>
        <w:t xml:space="preserve"> FCFA,</w:t>
      </w:r>
    </w:p>
    <w:p w:rsidR="00276A30" w:rsidRPr="00FB3E3C" w:rsidRDefault="00276A30" w:rsidP="00276A30">
      <w:pPr>
        <w:widowControl w:val="0"/>
        <w:autoSpaceDE w:val="0"/>
        <w:autoSpaceDN w:val="0"/>
        <w:adjustRightInd w:val="0"/>
        <w:spacing w:before="5" w:after="0" w:line="255" w:lineRule="exact"/>
        <w:ind w:right="-112"/>
        <w:jc w:val="both"/>
        <w:rPr>
          <w:rFonts w:ascii="Arial Narrow" w:hAnsi="Arial Narrow" w:cs="Times New Roman"/>
          <w:b/>
          <w:color w:val="000000"/>
          <w:sz w:val="24"/>
          <w:szCs w:val="24"/>
        </w:rPr>
      </w:pPr>
      <w:r w:rsidRPr="00FB3E3C">
        <w:rPr>
          <w:rFonts w:ascii="Arial Narrow" w:hAnsi="Arial Narrow" w:cs="Times New Roman"/>
          <w:b/>
          <w:color w:val="000000"/>
          <w:sz w:val="24"/>
          <w:szCs w:val="24"/>
        </w:rPr>
        <w:t xml:space="preserve">     16</w:t>
      </w:r>
      <w:r w:rsidR="00727154" w:rsidRPr="00FB3E3C">
        <w:rPr>
          <w:rFonts w:ascii="Arial Narrow" w:hAnsi="Arial Narrow" w:cs="Times New Roman"/>
          <w:b/>
          <w:color w:val="000000"/>
          <w:sz w:val="24"/>
          <w:szCs w:val="24"/>
        </w:rPr>
        <w:t xml:space="preserve">.2 Critères essentiels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Présentation générale de l’offre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Références de l’entreprise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Moyens matériels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Personnel d’encadrement de l’entreprise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Propositions techniques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Méthodologie d’exécution de chaque tâche ;</w:t>
      </w:r>
    </w:p>
    <w:p w:rsidR="00276A30" w:rsidRPr="00276A30" w:rsidRDefault="00276A30" w:rsidP="003F6201">
      <w:pPr>
        <w:numPr>
          <w:ilvl w:val="0"/>
          <w:numId w:val="327"/>
        </w:numPr>
        <w:spacing w:after="0" w:line="276" w:lineRule="auto"/>
        <w:jc w:val="both"/>
        <w:rPr>
          <w:rFonts w:ascii="Arial Narrow" w:eastAsia="Times New Roman" w:hAnsi="Arial Narrow" w:cs="Times New Roman"/>
          <w:sz w:val="24"/>
          <w:szCs w:val="24"/>
        </w:rPr>
      </w:pPr>
      <w:r w:rsidRPr="00276A30">
        <w:rPr>
          <w:rFonts w:ascii="Arial Narrow" w:eastAsia="Times New Roman" w:hAnsi="Arial Narrow" w:cs="Times New Roman"/>
          <w:sz w:val="24"/>
          <w:szCs w:val="24"/>
        </w:rPr>
        <w:t>Planning d’exécution des travaux ;</w:t>
      </w:r>
    </w:p>
    <w:p w:rsidR="00727154" w:rsidRPr="00276A30" w:rsidRDefault="00276A30" w:rsidP="003F6201">
      <w:pPr>
        <w:numPr>
          <w:ilvl w:val="0"/>
          <w:numId w:val="327"/>
        </w:numPr>
        <w:spacing w:after="0" w:line="276" w:lineRule="auto"/>
        <w:jc w:val="both"/>
        <w:rPr>
          <w:rFonts w:ascii="Arial Narrow" w:eastAsia="Times New Roman" w:hAnsi="Arial Narrow" w:cs="Times New Roman"/>
          <w:sz w:val="24"/>
          <w:szCs w:val="24"/>
        </w:rPr>
        <w:sectPr w:rsidR="00727154" w:rsidRPr="00276A30">
          <w:footerReference w:type="default" r:id="rId10"/>
          <w:pgSz w:w="11900" w:h="16820"/>
          <w:pgMar w:top="676" w:right="720" w:bottom="660" w:left="620" w:header="0" w:footer="0" w:gutter="0"/>
          <w:cols w:space="720"/>
          <w:noEndnote/>
        </w:sectPr>
      </w:pPr>
      <w:r w:rsidRPr="00276A30">
        <w:rPr>
          <w:rFonts w:ascii="Arial Narrow" w:eastAsia="Times New Roman" w:hAnsi="Arial Narrow" w:cs="Times New Roman"/>
          <w:sz w:val="24"/>
          <w:szCs w:val="24"/>
        </w:rPr>
        <w:t>Visite des lieux et rapport de visite.</w:t>
      </w:r>
      <w:r w:rsidRPr="00276A30">
        <w:rPr>
          <w:rFonts w:ascii="Arial Narrow" w:hAnsi="Arial Narrow" w:cs="Times New Roman"/>
          <w:sz w:val="24"/>
          <w:szCs w:val="24"/>
        </w:rPr>
        <w:tab/>
      </w:r>
    </w:p>
    <w:p w:rsidR="00727154" w:rsidRPr="00BB076B" w:rsidRDefault="00727154" w:rsidP="004946C5">
      <w:pPr>
        <w:widowControl w:val="0"/>
        <w:autoSpaceDE w:val="0"/>
        <w:autoSpaceDN w:val="0"/>
        <w:adjustRightInd w:val="0"/>
        <w:spacing w:after="0" w:line="300" w:lineRule="exact"/>
        <w:ind w:right="-30"/>
        <w:jc w:val="both"/>
        <w:rPr>
          <w:rFonts w:ascii="Arial Narrow" w:hAnsi="Arial Narrow" w:cs="Times New Roman"/>
          <w:color w:val="000000"/>
          <w:szCs w:val="24"/>
        </w:rPr>
      </w:pP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0" w:h="16820"/>
          <w:pgMar w:top="2200" w:right="720" w:bottom="720" w:left="620" w:header="720" w:footer="720" w:gutter="0"/>
          <w:cols w:num="3" w:space="720" w:equalWidth="0">
            <w:col w:w="6838" w:space="1120"/>
            <w:col w:w="55" w:space="0"/>
            <w:col w:w="-1"/>
          </w:cols>
          <w:noEndnote/>
        </w:sectPr>
      </w:pPr>
    </w:p>
    <w:p w:rsidR="00727154" w:rsidRPr="00BB076B" w:rsidRDefault="00276A30" w:rsidP="00FB3E3C">
      <w:pPr>
        <w:widowControl w:val="0"/>
        <w:autoSpaceDE w:val="0"/>
        <w:autoSpaceDN w:val="0"/>
        <w:adjustRightInd w:val="0"/>
        <w:spacing w:after="0" w:line="285" w:lineRule="exact"/>
        <w:ind w:right="-30"/>
        <w:jc w:val="both"/>
        <w:rPr>
          <w:rFonts w:ascii="Arial Narrow" w:hAnsi="Arial Narrow" w:cs="Times New Roman"/>
          <w:b/>
          <w:color w:val="000000"/>
          <w:sz w:val="24"/>
          <w:szCs w:val="24"/>
        </w:rPr>
      </w:pPr>
      <w:r>
        <w:rPr>
          <w:rFonts w:ascii="Arial Narrow" w:hAnsi="Arial Narrow" w:cs="Times New Roman"/>
          <w:b/>
          <w:color w:val="000000"/>
          <w:sz w:val="24"/>
          <w:szCs w:val="24"/>
        </w:rPr>
        <w:lastRenderedPageBreak/>
        <w:t>17.</w:t>
      </w:r>
      <w:r w:rsidR="00727154" w:rsidRPr="00BB076B">
        <w:rPr>
          <w:rFonts w:ascii="Arial Narrow" w:hAnsi="Arial Narrow" w:cs="Times New Roman"/>
          <w:b/>
          <w:color w:val="000000"/>
          <w:sz w:val="24"/>
          <w:szCs w:val="24"/>
        </w:rPr>
        <w:t xml:space="preserve"> Durée de validité des offres </w:t>
      </w:r>
    </w:p>
    <w:p w:rsidR="00727154" w:rsidRDefault="00727154" w:rsidP="004946C5">
      <w:pPr>
        <w:widowControl w:val="0"/>
        <w:autoSpaceDE w:val="0"/>
        <w:autoSpaceDN w:val="0"/>
        <w:adjustRightInd w:val="0"/>
        <w:spacing w:after="0" w:line="320" w:lineRule="exact"/>
        <w:ind w:right="44"/>
        <w:jc w:val="both"/>
        <w:rPr>
          <w:rFonts w:ascii="Arial Narrow" w:hAnsi="Arial Narrow" w:cs="Times New Roman"/>
          <w:color w:val="000000"/>
          <w:sz w:val="24"/>
          <w:szCs w:val="24"/>
        </w:rPr>
      </w:pPr>
      <w:r w:rsidRPr="00BB076B">
        <w:rPr>
          <w:rFonts w:ascii="Arial Narrow" w:hAnsi="Arial Narrow" w:cs="Times New Roman"/>
          <w:color w:val="000000"/>
          <w:sz w:val="24"/>
          <w:szCs w:val="24"/>
        </w:rPr>
        <w:t xml:space="preserve">Les soumissionnaires restent tenus par leur offre pendant quatre-vingt-dix (90) jours à partir de la date limite fixée pour la remise des offres.  </w:t>
      </w:r>
    </w:p>
    <w:p w:rsidR="00276A30" w:rsidRPr="00276A30" w:rsidRDefault="00276A30" w:rsidP="00276A30">
      <w:pPr>
        <w:widowControl w:val="0"/>
        <w:autoSpaceDE w:val="0"/>
        <w:autoSpaceDN w:val="0"/>
        <w:adjustRightInd w:val="0"/>
        <w:spacing w:after="0" w:line="320" w:lineRule="exact"/>
        <w:ind w:right="44"/>
        <w:jc w:val="both"/>
        <w:rPr>
          <w:rFonts w:ascii="Arial Narrow" w:hAnsi="Arial Narrow" w:cs="Times New Roman"/>
          <w:b/>
          <w:bCs/>
          <w:color w:val="000000"/>
          <w:sz w:val="24"/>
          <w:szCs w:val="24"/>
        </w:rPr>
      </w:pPr>
      <w:r>
        <w:rPr>
          <w:rFonts w:ascii="Arial Narrow" w:hAnsi="Arial Narrow" w:cs="Times New Roman"/>
          <w:b/>
          <w:bCs/>
          <w:color w:val="000000"/>
          <w:sz w:val="24"/>
          <w:szCs w:val="24"/>
        </w:rPr>
        <w:t>18.</w:t>
      </w:r>
      <w:r w:rsidRPr="00276A30">
        <w:rPr>
          <w:rFonts w:ascii="Arial Narrow" w:hAnsi="Arial Narrow" w:cs="Times New Roman"/>
          <w:b/>
          <w:bCs/>
          <w:color w:val="000000"/>
          <w:sz w:val="24"/>
          <w:szCs w:val="24"/>
        </w:rPr>
        <w:t xml:space="preserve"> </w:t>
      </w:r>
      <w:r>
        <w:rPr>
          <w:rFonts w:ascii="Arial Narrow" w:hAnsi="Arial Narrow" w:cs="Times New Roman"/>
          <w:b/>
          <w:bCs/>
          <w:color w:val="000000"/>
          <w:sz w:val="24"/>
          <w:szCs w:val="24"/>
        </w:rPr>
        <w:t>P</w:t>
      </w:r>
      <w:r w:rsidRPr="00276A30">
        <w:rPr>
          <w:rFonts w:ascii="Arial Narrow" w:hAnsi="Arial Narrow" w:cs="Times New Roman"/>
          <w:b/>
          <w:bCs/>
          <w:color w:val="000000"/>
          <w:sz w:val="24"/>
          <w:szCs w:val="24"/>
        </w:rPr>
        <w:t xml:space="preserve">ièces administratives : </w:t>
      </w:r>
    </w:p>
    <w:p w:rsidR="00276A30" w:rsidRPr="00276A30" w:rsidRDefault="00276A30" w:rsidP="00276A30">
      <w:pPr>
        <w:widowControl w:val="0"/>
        <w:autoSpaceDE w:val="0"/>
        <w:autoSpaceDN w:val="0"/>
        <w:adjustRightInd w:val="0"/>
        <w:spacing w:after="0" w:line="320" w:lineRule="exact"/>
        <w:ind w:right="44"/>
        <w:jc w:val="both"/>
        <w:rPr>
          <w:rFonts w:ascii="Arial Narrow" w:hAnsi="Arial Narrow" w:cs="Times New Roman"/>
          <w:iCs/>
          <w:color w:val="000000"/>
          <w:sz w:val="24"/>
          <w:szCs w:val="24"/>
        </w:rPr>
      </w:pPr>
      <w:r w:rsidRPr="00276A30">
        <w:rPr>
          <w:rFonts w:ascii="Arial Narrow" w:hAnsi="Arial Narrow" w:cs="Times New Roman"/>
          <w:iCs/>
          <w:color w:val="000000"/>
          <w:sz w:val="24"/>
          <w:szCs w:val="24"/>
        </w:rPr>
        <w:t>Les pièces administratives requises devront, sous peine de rejet, être impérativement produites en originaux ou en copies certifiées conformes datant de moins de trois (03) mois.</w:t>
      </w:r>
    </w:p>
    <w:p w:rsidR="00276A30" w:rsidRPr="00276A30" w:rsidRDefault="00276A30" w:rsidP="00276A30">
      <w:pPr>
        <w:widowControl w:val="0"/>
        <w:autoSpaceDE w:val="0"/>
        <w:autoSpaceDN w:val="0"/>
        <w:adjustRightInd w:val="0"/>
        <w:spacing w:after="0" w:line="320" w:lineRule="exact"/>
        <w:ind w:right="44"/>
        <w:jc w:val="both"/>
        <w:rPr>
          <w:rFonts w:ascii="Arial Narrow" w:hAnsi="Arial Narrow" w:cs="Times New Roman"/>
          <w:iCs/>
          <w:color w:val="000000"/>
          <w:sz w:val="24"/>
          <w:szCs w:val="24"/>
        </w:rPr>
      </w:pPr>
      <w:r w:rsidRPr="00276A30">
        <w:rPr>
          <w:rFonts w:ascii="Arial Narrow" w:hAnsi="Arial Narrow" w:cs="Times New Roman"/>
          <w:iCs/>
          <w:color w:val="000000"/>
          <w:sz w:val="24"/>
          <w:szCs w:val="24"/>
        </w:rPr>
        <w:t xml:space="preserve">Chaque soumissionnaire devra joindre à sa proposition financière, le modèle de soumission du DAO faisant ressortir les coûts hors taxes et toutes les taxes comprises et le délai d’exécution des prestations. </w:t>
      </w:r>
    </w:p>
    <w:p w:rsidR="00727154" w:rsidRPr="00BB076B" w:rsidRDefault="00276A30" w:rsidP="00276A30">
      <w:pPr>
        <w:widowControl w:val="0"/>
        <w:autoSpaceDE w:val="0"/>
        <w:autoSpaceDN w:val="0"/>
        <w:adjustRightInd w:val="0"/>
        <w:spacing w:before="215" w:after="0" w:line="285" w:lineRule="exact"/>
        <w:ind w:right="-30"/>
        <w:jc w:val="both"/>
        <w:rPr>
          <w:rFonts w:ascii="Arial Narrow" w:hAnsi="Arial Narrow" w:cs="Times New Roman"/>
          <w:b/>
          <w:color w:val="000000"/>
          <w:sz w:val="24"/>
          <w:szCs w:val="24"/>
        </w:rPr>
      </w:pPr>
      <w:r>
        <w:rPr>
          <w:rFonts w:ascii="Arial Narrow" w:hAnsi="Arial Narrow" w:cs="Times New Roman"/>
          <w:b/>
          <w:color w:val="000000"/>
          <w:sz w:val="24"/>
          <w:szCs w:val="24"/>
        </w:rPr>
        <w:t>19.</w:t>
      </w:r>
      <w:r w:rsidR="00A85252">
        <w:rPr>
          <w:rFonts w:ascii="Arial Narrow" w:hAnsi="Arial Narrow" w:cs="Times New Roman"/>
          <w:b/>
          <w:color w:val="000000"/>
          <w:sz w:val="24"/>
          <w:szCs w:val="24"/>
        </w:rPr>
        <w:t xml:space="preserve"> Attribution de la Lettre-Commande</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FB3E3C">
      <w:pPr>
        <w:widowControl w:val="0"/>
        <w:autoSpaceDE w:val="0"/>
        <w:autoSpaceDN w:val="0"/>
        <w:adjustRightInd w:val="0"/>
        <w:spacing w:after="0" w:line="300" w:lineRule="exact"/>
        <w:ind w:right="41"/>
        <w:jc w:val="both"/>
        <w:rPr>
          <w:rFonts w:ascii="Arial Narrow" w:hAnsi="Arial Narrow" w:cs="Times New Roman"/>
          <w:color w:val="000000"/>
          <w:sz w:val="24"/>
          <w:szCs w:val="24"/>
        </w:rPr>
      </w:pPr>
      <w:r w:rsidRPr="00BB076B">
        <w:rPr>
          <w:rFonts w:ascii="Arial Narrow" w:hAnsi="Arial Narrow" w:cs="Times New Roman"/>
          <w:color w:val="000000"/>
          <w:sz w:val="24"/>
          <w:szCs w:val="24"/>
        </w:rPr>
        <w:t>Le marché sera attribué au soumissionnaire présentant l’offre la moins-disante et remplissant les capacités technique</w:t>
      </w:r>
      <w:r w:rsidR="00FB3E3C">
        <w:rPr>
          <w:rFonts w:ascii="Arial Narrow" w:hAnsi="Arial Narrow" w:cs="Times New Roman"/>
          <w:color w:val="000000"/>
          <w:sz w:val="24"/>
          <w:szCs w:val="24"/>
        </w:rPr>
        <w:t xml:space="preserve">s et administratives requises. </w:t>
      </w:r>
    </w:p>
    <w:p w:rsidR="00961F8E" w:rsidRPr="00FB3E3C" w:rsidRDefault="00961F8E" w:rsidP="00FB3E3C">
      <w:pPr>
        <w:widowControl w:val="0"/>
        <w:autoSpaceDE w:val="0"/>
        <w:autoSpaceDN w:val="0"/>
        <w:adjustRightInd w:val="0"/>
        <w:spacing w:after="0" w:line="300" w:lineRule="exact"/>
        <w:ind w:right="41"/>
        <w:jc w:val="both"/>
        <w:rPr>
          <w:rFonts w:ascii="Arial Narrow" w:hAnsi="Arial Narrow" w:cs="Times New Roman"/>
          <w:color w:val="000000"/>
          <w:sz w:val="24"/>
          <w:szCs w:val="24"/>
        </w:rPr>
      </w:pPr>
      <w:r w:rsidRPr="00961F8E">
        <w:rPr>
          <w:rFonts w:ascii="Arial Narrow" w:hAnsi="Arial Narrow" w:cs="Times New Roman"/>
          <w:b/>
          <w:color w:val="000000"/>
          <w:sz w:val="24"/>
          <w:szCs w:val="24"/>
        </w:rPr>
        <w:t>NB :</w:t>
      </w:r>
      <w:r>
        <w:rPr>
          <w:rFonts w:ascii="Arial Narrow" w:hAnsi="Arial Narrow" w:cs="Times New Roman"/>
          <w:color w:val="000000"/>
          <w:sz w:val="24"/>
          <w:szCs w:val="24"/>
        </w:rPr>
        <w:t xml:space="preserve"> Un soumissionnaire ne peut être attributaire de plus de deux lots.</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276A30" w:rsidP="00276A30">
      <w:pPr>
        <w:widowControl w:val="0"/>
        <w:autoSpaceDE w:val="0"/>
        <w:autoSpaceDN w:val="0"/>
        <w:adjustRightInd w:val="0"/>
        <w:spacing w:after="0" w:line="276"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20.</w:t>
      </w:r>
      <w:r w:rsidR="00727154" w:rsidRPr="00BB076B">
        <w:rPr>
          <w:rFonts w:ascii="Arial Narrow" w:hAnsi="Arial Narrow" w:cs="Times New Roman"/>
          <w:b/>
          <w:color w:val="000000"/>
          <w:sz w:val="24"/>
          <w:szCs w:val="24"/>
        </w:rPr>
        <w:t xml:space="preserve"> Renseignements complémentaires : </w:t>
      </w:r>
    </w:p>
    <w:p w:rsidR="00276A30" w:rsidRPr="00276A30" w:rsidRDefault="00276A30" w:rsidP="00276A30">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276A30">
        <w:rPr>
          <w:rFonts w:ascii="Arial Narrow" w:hAnsi="Arial Narrow" w:cs="Times New Roman"/>
          <w:bCs/>
          <w:color w:val="000000"/>
          <w:sz w:val="24"/>
          <w:szCs w:val="24"/>
        </w:rPr>
        <w:t xml:space="preserve">Les renseignements complémentaires peuvent être obtenus </w:t>
      </w:r>
      <w:r w:rsidRPr="00276A30">
        <w:rPr>
          <w:rFonts w:ascii="Arial Narrow" w:hAnsi="Arial Narrow" w:cs="Times New Roman"/>
          <w:color w:val="000000"/>
          <w:sz w:val="24"/>
          <w:szCs w:val="24"/>
        </w:rPr>
        <w:t>au</w:t>
      </w:r>
      <w:r w:rsidRPr="00276A30">
        <w:rPr>
          <w:rFonts w:ascii="Arial Narrow" w:hAnsi="Arial Narrow" w:cs="Times New Roman"/>
          <w:b/>
          <w:color w:val="000000"/>
          <w:sz w:val="24"/>
          <w:szCs w:val="24"/>
        </w:rPr>
        <w:t xml:space="preserve"> Secrétariat Général de la Commune d’Ambam et à la structure interne de gestion administrative des marchés publics (SIGAMP) de la commune d’Ambam, sis à la Bibliothèque Municipale</w:t>
      </w:r>
      <w:r w:rsidR="00FB3E3C">
        <w:rPr>
          <w:rFonts w:ascii="Arial Narrow" w:hAnsi="Arial Narrow" w:cs="Times New Roman"/>
          <w:b/>
          <w:color w:val="000000"/>
          <w:sz w:val="24"/>
          <w:szCs w:val="24"/>
        </w:rPr>
        <w:t>.</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0134EC" w:rsidP="004946C5">
      <w:pPr>
        <w:widowControl w:val="0"/>
        <w:autoSpaceDE w:val="0"/>
        <w:autoSpaceDN w:val="0"/>
        <w:adjustRightInd w:val="0"/>
        <w:spacing w:after="0" w:line="255" w:lineRule="exact"/>
        <w:ind w:left="6777" w:right="-30"/>
        <w:jc w:val="both"/>
        <w:rPr>
          <w:rFonts w:ascii="Arial Narrow" w:hAnsi="Arial Narrow" w:cs="Times New Roman"/>
          <w:color w:val="000000"/>
          <w:szCs w:val="24"/>
        </w:rPr>
      </w:pPr>
      <w:r w:rsidRPr="00BB076B">
        <w:rPr>
          <w:rFonts w:ascii="Arial Narrow" w:hAnsi="Arial Narrow" w:cs="Times New Roman"/>
          <w:b/>
          <w:color w:val="000000"/>
          <w:sz w:val="24"/>
          <w:szCs w:val="24"/>
        </w:rPr>
        <w:t>Ambam</w:t>
      </w:r>
      <w:r w:rsidR="00727154" w:rsidRPr="00BB076B">
        <w:rPr>
          <w:rFonts w:ascii="Arial Narrow" w:hAnsi="Arial Narrow" w:cs="Times New Roman"/>
          <w:color w:val="000000"/>
          <w:szCs w:val="24"/>
        </w:rPr>
        <w:t xml:space="preserve">, le ………………… </w:t>
      </w:r>
    </w:p>
    <w:p w:rsidR="00D93553" w:rsidRPr="00BB076B" w:rsidRDefault="00D93553" w:rsidP="004946C5">
      <w:pPr>
        <w:widowControl w:val="0"/>
        <w:autoSpaceDE w:val="0"/>
        <w:autoSpaceDN w:val="0"/>
        <w:adjustRightInd w:val="0"/>
        <w:spacing w:after="0" w:line="255" w:lineRule="exact"/>
        <w:ind w:left="5347" w:right="-30"/>
        <w:jc w:val="both"/>
        <w:rPr>
          <w:rFonts w:ascii="Arial Narrow" w:hAnsi="Arial Narrow" w:cs="Times New Roman"/>
          <w:b/>
          <w:color w:val="000000"/>
          <w:szCs w:val="24"/>
        </w:rPr>
      </w:pPr>
    </w:p>
    <w:p w:rsidR="000134EC" w:rsidRPr="00BB076B" w:rsidRDefault="000134EC" w:rsidP="000134EC">
      <w:pPr>
        <w:widowControl w:val="0"/>
        <w:autoSpaceDE w:val="0"/>
        <w:autoSpaceDN w:val="0"/>
        <w:adjustRightInd w:val="0"/>
        <w:spacing w:after="0" w:line="255" w:lineRule="exact"/>
        <w:ind w:left="7876" w:right="-30" w:firstLine="620"/>
        <w:jc w:val="both"/>
        <w:rPr>
          <w:rFonts w:ascii="Arial Narrow" w:hAnsi="Arial Narrow" w:cs="Times New Roman"/>
          <w:b/>
          <w:color w:val="000000"/>
          <w:szCs w:val="24"/>
        </w:rPr>
      </w:pPr>
      <w:r w:rsidRPr="00BB076B">
        <w:rPr>
          <w:rFonts w:ascii="Arial Narrow" w:hAnsi="Arial Narrow" w:cs="Times New Roman"/>
          <w:b/>
          <w:color w:val="000000"/>
          <w:szCs w:val="24"/>
        </w:rPr>
        <w:t xml:space="preserve">Le Maire </w:t>
      </w:r>
    </w:p>
    <w:p w:rsidR="000134EC" w:rsidRPr="00BB076B" w:rsidRDefault="00727154" w:rsidP="000134EC">
      <w:pPr>
        <w:widowControl w:val="0"/>
        <w:autoSpaceDE w:val="0"/>
        <w:autoSpaceDN w:val="0"/>
        <w:adjustRightInd w:val="0"/>
        <w:spacing w:after="0" w:line="255" w:lineRule="exact"/>
        <w:ind w:left="7876"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(Le Maitre d’Ouvrage) </w:t>
      </w:r>
    </w:p>
    <w:p w:rsidR="00727154" w:rsidRPr="00BB076B" w:rsidRDefault="00727154" w:rsidP="000134EC">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Ampliations : </w:t>
      </w:r>
    </w:p>
    <w:p w:rsidR="002D581A" w:rsidRPr="002D581A" w:rsidRDefault="00727154" w:rsidP="003F6201">
      <w:pPr>
        <w:widowControl w:val="0"/>
        <w:numPr>
          <w:ilvl w:val="0"/>
          <w:numId w:val="23"/>
        </w:numPr>
        <w:autoSpaceDE w:val="0"/>
        <w:autoSpaceDN w:val="0"/>
        <w:adjustRightInd w:val="0"/>
        <w:spacing w:after="0" w:line="210" w:lineRule="exact"/>
        <w:ind w:left="640" w:right="-22" w:firstLine="0"/>
        <w:jc w:val="both"/>
        <w:rPr>
          <w:rFonts w:ascii="Arial Narrow" w:hAnsi="Arial Narrow" w:cs="Times New Roman"/>
          <w:bCs/>
          <w:color w:val="000000"/>
          <w:sz w:val="16"/>
          <w:szCs w:val="24"/>
          <w:lang w:val="en-GB"/>
        </w:rPr>
      </w:pPr>
      <w:r w:rsidRPr="00BB076B">
        <w:rPr>
          <w:rFonts w:ascii="Arial Narrow" w:hAnsi="Arial Narrow" w:cs="Times New Roman"/>
          <w:color w:val="000000"/>
          <w:sz w:val="16"/>
          <w:szCs w:val="24"/>
        </w:rPr>
        <w:t xml:space="preserve"> </w:t>
      </w:r>
      <w:r w:rsidR="002D581A" w:rsidRPr="002D581A">
        <w:rPr>
          <w:rFonts w:ascii="Arial Narrow" w:hAnsi="Arial Narrow" w:cs="Times New Roman"/>
          <w:bCs/>
          <w:color w:val="000000"/>
          <w:sz w:val="16"/>
          <w:szCs w:val="24"/>
          <w:lang w:val="en-GB"/>
        </w:rPr>
        <w:t>MINMAP/DD/VNT</w:t>
      </w:r>
    </w:p>
    <w:p w:rsidR="002D581A" w:rsidRPr="002D581A" w:rsidRDefault="002D581A" w:rsidP="003F6201">
      <w:pPr>
        <w:widowControl w:val="0"/>
        <w:numPr>
          <w:ilvl w:val="0"/>
          <w:numId w:val="23"/>
        </w:numPr>
        <w:tabs>
          <w:tab w:val="num" w:pos="720"/>
        </w:tabs>
        <w:autoSpaceDE w:val="0"/>
        <w:autoSpaceDN w:val="0"/>
        <w:adjustRightInd w:val="0"/>
        <w:spacing w:after="0" w:line="210" w:lineRule="exact"/>
        <w:ind w:left="640" w:right="-22" w:firstLine="0"/>
        <w:jc w:val="both"/>
        <w:rPr>
          <w:rFonts w:ascii="Arial Narrow" w:hAnsi="Arial Narrow" w:cs="Times New Roman"/>
          <w:bCs/>
          <w:color w:val="000000"/>
          <w:sz w:val="16"/>
          <w:szCs w:val="24"/>
          <w:lang w:val="en-GB"/>
        </w:rPr>
      </w:pPr>
      <w:r w:rsidRPr="002D581A">
        <w:rPr>
          <w:rFonts w:ascii="Arial Narrow" w:hAnsi="Arial Narrow" w:cs="Times New Roman"/>
          <w:bCs/>
          <w:color w:val="000000"/>
          <w:sz w:val="16"/>
          <w:szCs w:val="24"/>
          <w:lang w:val="en-GB"/>
        </w:rPr>
        <w:t>DD/MINTP/VNT</w:t>
      </w:r>
    </w:p>
    <w:p w:rsidR="002D581A" w:rsidRPr="002D581A" w:rsidRDefault="002D581A" w:rsidP="003F6201">
      <w:pPr>
        <w:widowControl w:val="0"/>
        <w:numPr>
          <w:ilvl w:val="0"/>
          <w:numId w:val="23"/>
        </w:numPr>
        <w:tabs>
          <w:tab w:val="num" w:pos="720"/>
        </w:tabs>
        <w:autoSpaceDE w:val="0"/>
        <w:autoSpaceDN w:val="0"/>
        <w:adjustRightInd w:val="0"/>
        <w:spacing w:after="0" w:line="210" w:lineRule="exact"/>
        <w:ind w:left="640" w:right="-22" w:firstLine="0"/>
        <w:jc w:val="both"/>
        <w:rPr>
          <w:rFonts w:ascii="Arial Narrow" w:hAnsi="Arial Narrow" w:cs="Times New Roman"/>
          <w:bCs/>
          <w:color w:val="000000"/>
          <w:sz w:val="16"/>
          <w:szCs w:val="24"/>
          <w:lang w:val="en-GB"/>
        </w:rPr>
      </w:pPr>
      <w:r w:rsidRPr="002D581A">
        <w:rPr>
          <w:rFonts w:ascii="Arial Narrow" w:hAnsi="Arial Narrow" w:cs="Times New Roman"/>
          <w:bCs/>
          <w:color w:val="000000"/>
          <w:sz w:val="16"/>
          <w:szCs w:val="24"/>
          <w:lang w:val="en-GB"/>
        </w:rPr>
        <w:t>ARMP/AR/SUD</w:t>
      </w:r>
    </w:p>
    <w:p w:rsidR="002D581A" w:rsidRPr="002D581A" w:rsidRDefault="002D581A" w:rsidP="003F6201">
      <w:pPr>
        <w:widowControl w:val="0"/>
        <w:numPr>
          <w:ilvl w:val="0"/>
          <w:numId w:val="23"/>
        </w:numPr>
        <w:tabs>
          <w:tab w:val="num" w:pos="720"/>
        </w:tabs>
        <w:autoSpaceDE w:val="0"/>
        <w:autoSpaceDN w:val="0"/>
        <w:adjustRightInd w:val="0"/>
        <w:spacing w:after="0" w:line="210" w:lineRule="exact"/>
        <w:ind w:left="640" w:right="-22" w:firstLine="0"/>
        <w:jc w:val="both"/>
        <w:rPr>
          <w:rFonts w:ascii="Arial Narrow" w:hAnsi="Arial Narrow" w:cs="Times New Roman"/>
          <w:bCs/>
          <w:color w:val="000000"/>
          <w:sz w:val="16"/>
          <w:szCs w:val="24"/>
          <w:lang w:val="en-GB"/>
        </w:rPr>
      </w:pPr>
      <w:r w:rsidRPr="002D581A">
        <w:rPr>
          <w:rFonts w:ascii="Arial Narrow" w:hAnsi="Arial Narrow" w:cs="Times New Roman"/>
          <w:bCs/>
          <w:color w:val="000000"/>
          <w:sz w:val="16"/>
          <w:szCs w:val="24"/>
          <w:lang w:val="en-GB"/>
        </w:rPr>
        <w:t>CIPM/C/AMBAM</w:t>
      </w:r>
    </w:p>
    <w:p w:rsidR="002D581A" w:rsidRPr="002D581A" w:rsidRDefault="002D581A" w:rsidP="003F6201">
      <w:pPr>
        <w:widowControl w:val="0"/>
        <w:numPr>
          <w:ilvl w:val="0"/>
          <w:numId w:val="23"/>
        </w:numPr>
        <w:tabs>
          <w:tab w:val="num" w:pos="720"/>
        </w:tabs>
        <w:autoSpaceDE w:val="0"/>
        <w:autoSpaceDN w:val="0"/>
        <w:adjustRightInd w:val="0"/>
        <w:spacing w:after="0" w:line="210" w:lineRule="exact"/>
        <w:ind w:left="640" w:right="-22" w:firstLine="0"/>
        <w:jc w:val="both"/>
        <w:rPr>
          <w:rFonts w:ascii="Arial Narrow" w:hAnsi="Arial Narrow" w:cs="Times New Roman"/>
          <w:bCs/>
          <w:color w:val="000000"/>
          <w:sz w:val="16"/>
          <w:szCs w:val="24"/>
        </w:rPr>
      </w:pPr>
      <w:r w:rsidRPr="002D581A">
        <w:rPr>
          <w:rFonts w:ascii="Arial Narrow" w:hAnsi="Arial Narrow" w:cs="Times New Roman"/>
          <w:bCs/>
          <w:color w:val="000000"/>
          <w:sz w:val="16"/>
          <w:szCs w:val="24"/>
        </w:rPr>
        <w:t>CHRONO/ARCHIVES</w:t>
      </w:r>
    </w:p>
    <w:p w:rsidR="002D581A" w:rsidRPr="002D581A" w:rsidRDefault="002D581A" w:rsidP="003F6201">
      <w:pPr>
        <w:widowControl w:val="0"/>
        <w:numPr>
          <w:ilvl w:val="0"/>
          <w:numId w:val="23"/>
        </w:numPr>
        <w:tabs>
          <w:tab w:val="num" w:pos="720"/>
        </w:tabs>
        <w:autoSpaceDE w:val="0"/>
        <w:autoSpaceDN w:val="0"/>
        <w:adjustRightInd w:val="0"/>
        <w:spacing w:after="0" w:line="210" w:lineRule="exact"/>
        <w:ind w:left="640" w:right="-22" w:firstLine="0"/>
        <w:jc w:val="both"/>
        <w:rPr>
          <w:rFonts w:ascii="Arial Narrow" w:hAnsi="Arial Narrow" w:cs="Times New Roman"/>
          <w:color w:val="000000"/>
          <w:sz w:val="16"/>
          <w:szCs w:val="24"/>
        </w:rPr>
      </w:pPr>
      <w:r w:rsidRPr="002D581A">
        <w:rPr>
          <w:rFonts w:ascii="Arial Narrow" w:hAnsi="Arial Narrow" w:cs="Times New Roman"/>
          <w:bCs/>
          <w:color w:val="000000"/>
          <w:sz w:val="16"/>
          <w:szCs w:val="24"/>
        </w:rPr>
        <w:t>AFFICHAGES</w:t>
      </w:r>
    </w:p>
    <w:p w:rsidR="00727154" w:rsidRPr="00BB076B" w:rsidRDefault="00727154" w:rsidP="002D581A">
      <w:pPr>
        <w:widowControl w:val="0"/>
        <w:autoSpaceDE w:val="0"/>
        <w:autoSpaceDN w:val="0"/>
        <w:adjustRightInd w:val="0"/>
        <w:spacing w:after="0" w:line="210" w:lineRule="exact"/>
        <w:ind w:left="640"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52A2C"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52A2C"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52A2C"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52A2C"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lastRenderedPageBreak/>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7C4209">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A19BF6C" wp14:editId="18D1383A">
                <wp:simplePos x="0" y="0"/>
                <wp:positionH relativeFrom="column">
                  <wp:posOffset>4360572</wp:posOffset>
                </wp:positionH>
                <wp:positionV relativeFrom="paragraph">
                  <wp:posOffset>-141771</wp:posOffset>
                </wp:positionV>
                <wp:extent cx="2623185" cy="2075291"/>
                <wp:effectExtent l="0" t="0" r="5715" b="1270"/>
                <wp:wrapNone/>
                <wp:docPr id="516" name="Zone de text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2075291"/>
                        </a:xfrm>
                        <a:prstGeom prst="rect">
                          <a:avLst/>
                        </a:prstGeom>
                        <a:solidFill>
                          <a:sysClr val="window" lastClr="FFFFFF"/>
                        </a:solidFill>
                        <a:ln w="6350">
                          <a:noFill/>
                        </a:ln>
                        <a:effectLst/>
                      </wps:spPr>
                      <wps:txbx>
                        <w:txbxContent>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REPUBLIC OF CAMEROON</w:t>
                            </w:r>
                          </w:p>
                          <w:p w:rsidR="00D74802" w:rsidRPr="007C4209" w:rsidRDefault="00D74802" w:rsidP="007C4209">
                            <w:pPr>
                              <w:spacing w:after="0" w:line="240" w:lineRule="auto"/>
                              <w:jc w:val="center"/>
                              <w:rPr>
                                <w:rFonts w:ascii="Times New Roman" w:hAnsi="Times New Roman" w:cs="Times New Roman"/>
                                <w:b/>
                                <w:bCs/>
                                <w:i/>
                                <w:sz w:val="16"/>
                                <w:szCs w:val="18"/>
                                <w:lang w:val="en-GB"/>
                              </w:rPr>
                            </w:pPr>
                            <w:r w:rsidRPr="007C4209">
                              <w:rPr>
                                <w:rFonts w:ascii="Times New Roman" w:hAnsi="Times New Roman" w:cs="Times New Roman"/>
                                <w:b/>
                                <w:bCs/>
                                <w:i/>
                                <w:sz w:val="16"/>
                                <w:szCs w:val="18"/>
                                <w:lang w:val="en-GB"/>
                              </w:rPr>
                              <w:t>Peace – work - fatherland</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SOUTH REGION</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NTEM VALLEY DIVISION</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AMBAM COUNCIL</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D74802" w:rsidRPr="007C4209" w:rsidRDefault="00D74802"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SECRETARY’S OFFICE</w:t>
                            </w:r>
                          </w:p>
                          <w:p w:rsidR="00D74802" w:rsidRPr="007C4209" w:rsidRDefault="00D74802"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w:t>
                            </w:r>
                          </w:p>
                          <w:p w:rsidR="00D74802" w:rsidRPr="007C4209" w:rsidRDefault="00D74802"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LOCAL DEVELOPPEMENT COOPERATION AND PUBLIC PROCEDUREMENT SERVICE</w:t>
                            </w:r>
                          </w:p>
                          <w:p w:rsidR="00D74802" w:rsidRPr="007C4209" w:rsidRDefault="00D74802"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w:t>
                            </w:r>
                          </w:p>
                          <w:p w:rsidR="00D74802" w:rsidRPr="007C4209" w:rsidRDefault="00D74802"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INTERNAL SERVICE FOR ADMINISTRACTIVE MANAGEMENT OF PUBLICS CONTRACT</w:t>
                            </w:r>
                          </w:p>
                          <w:p w:rsidR="00D74802" w:rsidRPr="007C4209" w:rsidRDefault="00D74802"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w:t>
                            </w:r>
                          </w:p>
                          <w:p w:rsidR="00D74802" w:rsidRPr="007C4209" w:rsidRDefault="00D74802" w:rsidP="007C4209">
                            <w:pPr>
                              <w:spacing w:after="0" w:line="240" w:lineRule="auto"/>
                              <w:rPr>
                                <w:rFonts w:ascii="Times New Roman" w:hAnsi="Times New Roman" w:cs="Times New Roman"/>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9BF6C" id="Zone de texte 516" o:spid="_x0000_s1032" type="#_x0000_t202" style="position:absolute;left:0;text-align:left;margin-left:343.35pt;margin-top:-11.15pt;width:206.55pt;height:16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" fillcolor="window" stroked="f" strokeweight=".5pt">
                <v:path arrowok="t"/>
                <v:textbox>
                  <w:txbxContent>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REPUBLIC OF CAMEROON</w:t>
                      </w:r>
                    </w:p>
                    <w:p w:rsidR="00A6765C" w:rsidRPr="007C4209" w:rsidRDefault="00A6765C" w:rsidP="007C4209">
                      <w:pPr>
                        <w:spacing w:after="0" w:line="240" w:lineRule="auto"/>
                        <w:jc w:val="center"/>
                        <w:rPr>
                          <w:rFonts w:ascii="Times New Roman" w:hAnsi="Times New Roman" w:cs="Times New Roman"/>
                          <w:b/>
                          <w:bCs/>
                          <w:i/>
                          <w:sz w:val="16"/>
                          <w:szCs w:val="18"/>
                          <w:lang w:val="en-GB"/>
                        </w:rPr>
                      </w:pPr>
                      <w:r w:rsidRPr="007C4209">
                        <w:rPr>
                          <w:rFonts w:ascii="Times New Roman" w:hAnsi="Times New Roman" w:cs="Times New Roman"/>
                          <w:b/>
                          <w:bCs/>
                          <w:i/>
                          <w:sz w:val="16"/>
                          <w:szCs w:val="18"/>
                          <w:lang w:val="en-GB"/>
                        </w:rPr>
                        <w:t>Peace – work - fatherland</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SOUTH REGION</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NTEM VALLEY DIVISION</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AMBAM COUNCIL</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w:t>
                      </w:r>
                    </w:p>
                    <w:p w:rsidR="00A6765C" w:rsidRPr="007C4209" w:rsidRDefault="00A6765C" w:rsidP="007C4209">
                      <w:pPr>
                        <w:spacing w:after="0" w:line="240" w:lineRule="auto"/>
                        <w:jc w:val="center"/>
                        <w:rPr>
                          <w:rFonts w:ascii="Times New Roman" w:hAnsi="Times New Roman" w:cs="Times New Roman"/>
                          <w:b/>
                          <w:bCs/>
                          <w:sz w:val="16"/>
                          <w:szCs w:val="18"/>
                          <w:lang w:val="en-GB"/>
                        </w:rPr>
                      </w:pPr>
                      <w:r w:rsidRPr="007C4209">
                        <w:rPr>
                          <w:rFonts w:ascii="Times New Roman" w:hAnsi="Times New Roman" w:cs="Times New Roman"/>
                          <w:b/>
                          <w:bCs/>
                          <w:sz w:val="16"/>
                          <w:szCs w:val="18"/>
                          <w:lang w:val="en-GB"/>
                        </w:rPr>
                        <w:t>SECRETARY’S OFFICE</w:t>
                      </w:r>
                    </w:p>
                    <w:p w:rsidR="00A6765C" w:rsidRPr="007C4209" w:rsidRDefault="00A6765C"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w:t>
                      </w:r>
                    </w:p>
                    <w:p w:rsidR="00A6765C" w:rsidRPr="007C4209" w:rsidRDefault="00A6765C"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LOCAL DEVELOPPEMENT COOPERATION AND PUBLIC PROCEDUREMENT SERVICE</w:t>
                      </w:r>
                    </w:p>
                    <w:p w:rsidR="00A6765C" w:rsidRPr="007C4209" w:rsidRDefault="00A6765C" w:rsidP="007C4209">
                      <w:pPr>
                        <w:spacing w:after="0" w:line="240" w:lineRule="auto"/>
                        <w:jc w:val="center"/>
                        <w:rPr>
                          <w:rFonts w:ascii="Times New Roman" w:hAnsi="Times New Roman" w:cs="Times New Roman"/>
                          <w:b/>
                          <w:bCs/>
                          <w:sz w:val="16"/>
                          <w:szCs w:val="18"/>
                          <w:lang w:val="en-US"/>
                        </w:rPr>
                      </w:pPr>
                      <w:r w:rsidRPr="007C4209">
                        <w:rPr>
                          <w:rFonts w:ascii="Times New Roman" w:hAnsi="Times New Roman" w:cs="Times New Roman"/>
                          <w:b/>
                          <w:bCs/>
                          <w:sz w:val="16"/>
                          <w:szCs w:val="18"/>
                          <w:lang w:val="en-US"/>
                        </w:rPr>
                        <w:t>*****</w:t>
                      </w:r>
                    </w:p>
                    <w:p w:rsidR="00A6765C" w:rsidRPr="007C4209" w:rsidRDefault="00A6765C"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INTERNAL SERVICE FOR ADMINISTRACTIVE MANAGEMENT OF PUBLICS CONTRACT</w:t>
                      </w:r>
                    </w:p>
                    <w:p w:rsidR="00A6765C" w:rsidRPr="007C4209" w:rsidRDefault="00A6765C"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w:t>
                      </w:r>
                    </w:p>
                    <w:p w:rsidR="00A6765C" w:rsidRPr="007C4209" w:rsidRDefault="00A6765C" w:rsidP="007C4209">
                      <w:pPr>
                        <w:spacing w:after="0" w:line="240" w:lineRule="auto"/>
                        <w:rPr>
                          <w:rFonts w:ascii="Times New Roman" w:hAnsi="Times New Roman" w:cs="Times New Roman"/>
                          <w:b/>
                          <w:sz w:val="18"/>
                          <w:lang w:val="en-US"/>
                        </w:rPr>
                      </w:pPr>
                    </w:p>
                  </w:txbxContent>
                </v:textbox>
              </v:shape>
            </w:pict>
          </mc:Fallback>
        </mc:AlternateContent>
      </w:r>
      <w:r w:rsidRPr="007C4209">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D66C012" wp14:editId="59E33274">
                <wp:simplePos x="0" y="0"/>
                <wp:positionH relativeFrom="column">
                  <wp:posOffset>-274320</wp:posOffset>
                </wp:positionH>
                <wp:positionV relativeFrom="paragraph">
                  <wp:posOffset>-141771</wp:posOffset>
                </wp:positionV>
                <wp:extent cx="2802890" cy="2305879"/>
                <wp:effectExtent l="0" t="0" r="0" b="0"/>
                <wp:wrapNone/>
                <wp:docPr id="518" name="Zone de texte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305879"/>
                        </a:xfrm>
                        <a:prstGeom prst="rect">
                          <a:avLst/>
                        </a:prstGeom>
                        <a:solidFill>
                          <a:sysClr val="window" lastClr="FFFFFF"/>
                        </a:solidFill>
                        <a:ln w="6350">
                          <a:noFill/>
                        </a:ln>
                        <a:effectLst/>
                      </wps:spPr>
                      <wps:txbx>
                        <w:txbxContent>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REPUBLIQUE DU CAMEROU</w:t>
                            </w:r>
                            <w:r>
                              <w:rPr>
                                <w:rFonts w:ascii="Times New Roman" w:hAnsi="Times New Roman" w:cs="Times New Roman"/>
                                <w:b/>
                                <w:bCs/>
                                <w:sz w:val="16"/>
                                <w:szCs w:val="18"/>
                              </w:rPr>
                              <w:t>N</w:t>
                            </w:r>
                          </w:p>
                          <w:p w:rsidR="00D74802" w:rsidRPr="007C4209" w:rsidRDefault="00D74802" w:rsidP="007C4209">
                            <w:pPr>
                              <w:spacing w:after="0" w:line="240" w:lineRule="auto"/>
                              <w:jc w:val="center"/>
                              <w:rPr>
                                <w:rFonts w:ascii="Times New Roman" w:hAnsi="Times New Roman" w:cs="Times New Roman"/>
                                <w:b/>
                                <w:bCs/>
                                <w:i/>
                                <w:sz w:val="16"/>
                                <w:szCs w:val="18"/>
                              </w:rPr>
                            </w:pPr>
                            <w:r w:rsidRPr="007C4209">
                              <w:rPr>
                                <w:rFonts w:ascii="Times New Roman" w:hAnsi="Times New Roman" w:cs="Times New Roman"/>
                                <w:b/>
                                <w:bCs/>
                                <w:i/>
                                <w:sz w:val="16"/>
                                <w:szCs w:val="18"/>
                              </w:rPr>
                              <w:t>Paix –travail –patrie</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REGION DU SUD</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DÉPARTEMENT DE LA VALLÉE DU NTEM</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COMMUNE D’AMBAM</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SECRETARIAT GENERAL</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D74802" w:rsidRPr="007C4209" w:rsidRDefault="00D74802" w:rsidP="007C4209">
                            <w:pPr>
                              <w:spacing w:after="0" w:line="240" w:lineRule="auto"/>
                              <w:jc w:val="center"/>
                              <w:rPr>
                                <w:rFonts w:ascii="Times New Roman" w:hAnsi="Times New Roman" w:cs="Times New Roman"/>
                                <w:b/>
                                <w:sz w:val="16"/>
                                <w:szCs w:val="18"/>
                              </w:rPr>
                            </w:pPr>
                            <w:r w:rsidRPr="007C4209">
                              <w:rPr>
                                <w:rFonts w:ascii="Times New Roman" w:hAnsi="Times New Roman" w:cs="Times New Roman"/>
                                <w:b/>
                                <w:sz w:val="16"/>
                                <w:szCs w:val="18"/>
                              </w:rPr>
                              <w:t xml:space="preserve"> SERVICE DE LA COOPERATION DU DEVELOPPEMENT LOCAL ET DES MARCHES PUBLICS</w:t>
                            </w:r>
                          </w:p>
                          <w:p w:rsidR="00D74802" w:rsidRPr="007C4209" w:rsidRDefault="00D74802"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 xml:space="preserve"> *****</w:t>
                            </w:r>
                          </w:p>
                          <w:p w:rsidR="00D74802" w:rsidRPr="007C4209" w:rsidRDefault="00D74802"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STRUCTURE INTERNE DE GESTION ADMINISTRATIVE DES MARCHES PUBLICS</w:t>
                            </w:r>
                          </w:p>
                          <w:p w:rsidR="00D74802" w:rsidRPr="007C4209" w:rsidRDefault="00D74802" w:rsidP="007C4209">
                            <w:pPr>
                              <w:spacing w:after="0" w:line="240" w:lineRule="auto"/>
                              <w:jc w:val="center"/>
                              <w:rPr>
                                <w:rFonts w:ascii="Times New Roman" w:hAnsi="Times New Roman" w:cs="Times New Roman"/>
                                <w:b/>
                                <w:sz w:val="16"/>
                                <w:szCs w:val="20"/>
                                <w:lang w:val="en-US"/>
                              </w:rPr>
                            </w:pPr>
                            <w:r w:rsidRPr="007C4209">
                              <w:rPr>
                                <w:rFonts w:ascii="Times New Roman" w:hAnsi="Times New Roman" w:cs="Times New Roman"/>
                                <w:b/>
                                <w:sz w:val="16"/>
                                <w:szCs w:val="20"/>
                                <w:lang w:val="en-US"/>
                              </w:rPr>
                              <w:t>**********</w:t>
                            </w:r>
                          </w:p>
                          <w:p w:rsidR="00D74802" w:rsidRPr="007C4209" w:rsidRDefault="00D74802" w:rsidP="007C4209">
                            <w:pPr>
                              <w:spacing w:after="0" w:line="240" w:lineRule="auto"/>
                              <w:jc w:val="center"/>
                              <w:rPr>
                                <w:rFonts w:ascii="Times New Roman" w:hAnsi="Times New Roman" w:cs="Times New Roman"/>
                                <w:b/>
                                <w:sz w:val="14"/>
                                <w:szCs w:val="18"/>
                              </w:rPr>
                            </w:pPr>
                            <w:r w:rsidRPr="007C4209">
                              <w:rPr>
                                <w:rFonts w:ascii="Times New Roman" w:hAnsi="Times New Roman" w:cs="Times New Roman"/>
                                <w:b/>
                                <w:sz w:val="16"/>
                                <w:szCs w:val="20"/>
                                <w:lang w:val="en-US"/>
                              </w:rPr>
                              <w:t>BP 163 AMBAM</w:t>
                            </w:r>
                          </w:p>
                          <w:p w:rsidR="00D74802" w:rsidRPr="007C4209" w:rsidRDefault="00D74802" w:rsidP="007C4209">
                            <w:pPr>
                              <w:spacing w:after="0" w:line="240" w:lineRule="auto"/>
                              <w:jc w:val="center"/>
                              <w:rPr>
                                <w:rFonts w:ascii="Times New Roman" w:hAnsi="Times New Roman" w:cs="Times New Roman"/>
                                <w:b/>
                                <w:bCs/>
                                <w:sz w:val="12"/>
                                <w:szCs w:val="18"/>
                              </w:rPr>
                            </w:pPr>
                          </w:p>
                          <w:p w:rsidR="00D74802" w:rsidRPr="007C4209" w:rsidRDefault="00D74802" w:rsidP="007C4209">
                            <w:pPr>
                              <w:spacing w:after="0" w:line="240" w:lineRule="auto"/>
                              <w:jc w:val="center"/>
                              <w:rPr>
                                <w:rFonts w:ascii="Times New Roman" w:hAnsi="Times New Roman" w:cs="Times New Roman"/>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66C012" id="Zone de texte 518" o:spid="_x0000_s1033" type="#_x0000_t202" style="position:absolute;left:0;text-align:left;margin-left:-21.6pt;margin-top:-11.15pt;width:220.7pt;height:18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" fillcolor="window" stroked="f" strokeweight=".5pt">
                <v:path arrowok="t"/>
                <v:textbox>
                  <w:txbxContent>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REPUBLIQUE DU CAMEROU</w:t>
                      </w:r>
                      <w:r>
                        <w:rPr>
                          <w:rFonts w:ascii="Times New Roman" w:hAnsi="Times New Roman" w:cs="Times New Roman"/>
                          <w:b/>
                          <w:bCs/>
                          <w:sz w:val="16"/>
                          <w:szCs w:val="18"/>
                        </w:rPr>
                        <w:t>N</w:t>
                      </w:r>
                    </w:p>
                    <w:p w:rsidR="00A6765C" w:rsidRPr="007C4209" w:rsidRDefault="00A6765C" w:rsidP="007C4209">
                      <w:pPr>
                        <w:spacing w:after="0" w:line="240" w:lineRule="auto"/>
                        <w:jc w:val="center"/>
                        <w:rPr>
                          <w:rFonts w:ascii="Times New Roman" w:hAnsi="Times New Roman" w:cs="Times New Roman"/>
                          <w:b/>
                          <w:bCs/>
                          <w:i/>
                          <w:sz w:val="16"/>
                          <w:szCs w:val="18"/>
                        </w:rPr>
                      </w:pPr>
                      <w:r w:rsidRPr="007C4209">
                        <w:rPr>
                          <w:rFonts w:ascii="Times New Roman" w:hAnsi="Times New Roman" w:cs="Times New Roman"/>
                          <w:b/>
                          <w:bCs/>
                          <w:i/>
                          <w:sz w:val="16"/>
                          <w:szCs w:val="18"/>
                        </w:rPr>
                        <w:t>Paix –travail –patrie</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REGION DU SUD</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DÉPARTEMENT DE LA VALLÉE DU NTEM</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COMMUNE D’AMBAM</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SECRETARIAT GENERAL</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w:t>
                      </w:r>
                    </w:p>
                    <w:p w:rsidR="00A6765C" w:rsidRPr="007C4209" w:rsidRDefault="00A6765C" w:rsidP="007C4209">
                      <w:pPr>
                        <w:spacing w:after="0" w:line="240" w:lineRule="auto"/>
                        <w:jc w:val="center"/>
                        <w:rPr>
                          <w:rFonts w:ascii="Times New Roman" w:hAnsi="Times New Roman" w:cs="Times New Roman"/>
                          <w:b/>
                          <w:sz w:val="16"/>
                          <w:szCs w:val="18"/>
                        </w:rPr>
                      </w:pPr>
                      <w:r w:rsidRPr="007C4209">
                        <w:rPr>
                          <w:rFonts w:ascii="Times New Roman" w:hAnsi="Times New Roman" w:cs="Times New Roman"/>
                          <w:b/>
                          <w:sz w:val="16"/>
                          <w:szCs w:val="18"/>
                        </w:rPr>
                        <w:t xml:space="preserve"> SERVICE DE LA COOPERATION DU DEVELOPPEMENT LOCAL ET DES MARCHES PUBLICS</w:t>
                      </w:r>
                    </w:p>
                    <w:p w:rsidR="00A6765C" w:rsidRPr="007C4209" w:rsidRDefault="00A6765C" w:rsidP="007C4209">
                      <w:pPr>
                        <w:spacing w:after="0" w:line="240" w:lineRule="auto"/>
                        <w:jc w:val="center"/>
                        <w:rPr>
                          <w:rFonts w:ascii="Times New Roman" w:hAnsi="Times New Roman" w:cs="Times New Roman"/>
                          <w:b/>
                          <w:bCs/>
                          <w:sz w:val="16"/>
                          <w:szCs w:val="18"/>
                        </w:rPr>
                      </w:pPr>
                      <w:r w:rsidRPr="007C4209">
                        <w:rPr>
                          <w:rFonts w:ascii="Times New Roman" w:hAnsi="Times New Roman" w:cs="Times New Roman"/>
                          <w:b/>
                          <w:bCs/>
                          <w:sz w:val="16"/>
                          <w:szCs w:val="18"/>
                        </w:rPr>
                        <w:t xml:space="preserve"> *****</w:t>
                      </w:r>
                    </w:p>
                    <w:p w:rsidR="00A6765C" w:rsidRPr="007C4209" w:rsidRDefault="00A6765C" w:rsidP="007C4209">
                      <w:pPr>
                        <w:spacing w:after="0" w:line="240" w:lineRule="auto"/>
                        <w:jc w:val="center"/>
                        <w:rPr>
                          <w:rFonts w:ascii="Times New Roman" w:hAnsi="Times New Roman" w:cs="Times New Roman"/>
                          <w:b/>
                          <w:sz w:val="16"/>
                          <w:szCs w:val="20"/>
                        </w:rPr>
                      </w:pPr>
                      <w:r w:rsidRPr="007C4209">
                        <w:rPr>
                          <w:rFonts w:ascii="Times New Roman" w:hAnsi="Times New Roman" w:cs="Times New Roman"/>
                          <w:b/>
                          <w:sz w:val="16"/>
                          <w:szCs w:val="20"/>
                        </w:rPr>
                        <w:t>STRUCTURE INTERNE DE GESTION ADMINISTRATIVE DES MARCHES PUBLICS</w:t>
                      </w:r>
                    </w:p>
                    <w:p w:rsidR="00A6765C" w:rsidRPr="007C4209" w:rsidRDefault="00A6765C" w:rsidP="007C4209">
                      <w:pPr>
                        <w:spacing w:after="0" w:line="240" w:lineRule="auto"/>
                        <w:jc w:val="center"/>
                        <w:rPr>
                          <w:rFonts w:ascii="Times New Roman" w:hAnsi="Times New Roman" w:cs="Times New Roman"/>
                          <w:b/>
                          <w:sz w:val="16"/>
                          <w:szCs w:val="20"/>
                          <w:lang w:val="en-US"/>
                        </w:rPr>
                      </w:pPr>
                      <w:r w:rsidRPr="007C4209">
                        <w:rPr>
                          <w:rFonts w:ascii="Times New Roman" w:hAnsi="Times New Roman" w:cs="Times New Roman"/>
                          <w:b/>
                          <w:sz w:val="16"/>
                          <w:szCs w:val="20"/>
                          <w:lang w:val="en-US"/>
                        </w:rPr>
                        <w:t>**********</w:t>
                      </w:r>
                    </w:p>
                    <w:p w:rsidR="00A6765C" w:rsidRPr="007C4209" w:rsidRDefault="00A6765C" w:rsidP="007C4209">
                      <w:pPr>
                        <w:spacing w:after="0" w:line="240" w:lineRule="auto"/>
                        <w:jc w:val="center"/>
                        <w:rPr>
                          <w:rFonts w:ascii="Times New Roman" w:hAnsi="Times New Roman" w:cs="Times New Roman"/>
                          <w:b/>
                          <w:sz w:val="14"/>
                          <w:szCs w:val="18"/>
                        </w:rPr>
                      </w:pPr>
                      <w:r w:rsidRPr="007C4209">
                        <w:rPr>
                          <w:rFonts w:ascii="Times New Roman" w:hAnsi="Times New Roman" w:cs="Times New Roman"/>
                          <w:b/>
                          <w:sz w:val="16"/>
                          <w:szCs w:val="20"/>
                          <w:lang w:val="en-US"/>
                        </w:rPr>
                        <w:t>BP 163 AMBAM</w:t>
                      </w:r>
                    </w:p>
                    <w:p w:rsidR="00A6765C" w:rsidRPr="007C4209" w:rsidRDefault="00A6765C" w:rsidP="007C4209">
                      <w:pPr>
                        <w:spacing w:after="0" w:line="240" w:lineRule="auto"/>
                        <w:jc w:val="center"/>
                        <w:rPr>
                          <w:rFonts w:ascii="Times New Roman" w:hAnsi="Times New Roman" w:cs="Times New Roman"/>
                          <w:b/>
                          <w:bCs/>
                          <w:sz w:val="12"/>
                          <w:szCs w:val="18"/>
                        </w:rPr>
                      </w:pPr>
                    </w:p>
                    <w:p w:rsidR="00A6765C" w:rsidRPr="007C4209" w:rsidRDefault="00A6765C" w:rsidP="007C4209">
                      <w:pPr>
                        <w:spacing w:after="0" w:line="240" w:lineRule="auto"/>
                        <w:jc w:val="center"/>
                        <w:rPr>
                          <w:rFonts w:ascii="Times New Roman" w:hAnsi="Times New Roman" w:cs="Times New Roman"/>
                          <w:b/>
                          <w:bCs/>
                          <w:sz w:val="14"/>
                          <w:szCs w:val="18"/>
                        </w:rPr>
                      </w:pPr>
                    </w:p>
                  </w:txbxContent>
                </v:textbox>
              </v:shape>
            </w:pict>
          </mc:Fallback>
        </mc:AlternateContent>
      </w:r>
      <w:r w:rsidR="00727154" w:rsidRPr="00BB076B">
        <w:rPr>
          <w:rFonts w:ascii="Arial Narrow" w:hAnsi="Arial Narrow" w:cs="Times New Roman"/>
          <w:color w:val="000000"/>
          <w:sz w:val="20"/>
          <w:szCs w:val="24"/>
        </w:rPr>
        <w:t xml:space="preserve"> </w:t>
      </w:r>
    </w:p>
    <w:p w:rsidR="00727154" w:rsidRDefault="00A52A2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7C4209">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36181B6A" wp14:editId="55E07B16">
            <wp:simplePos x="0" y="0"/>
            <wp:positionH relativeFrom="column">
              <wp:posOffset>2635747</wp:posOffset>
            </wp:positionH>
            <wp:positionV relativeFrom="paragraph">
              <wp:posOffset>61595</wp:posOffset>
            </wp:positionV>
            <wp:extent cx="1640684" cy="1446530"/>
            <wp:effectExtent l="0" t="0" r="0" b="1270"/>
            <wp:wrapNone/>
            <wp:docPr id="520" name="Image 520"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399" cy="1448042"/>
                    </a:xfrm>
                    <a:prstGeom prst="rect">
                      <a:avLst/>
                    </a:prstGeom>
                    <a:noFill/>
                    <a:ln>
                      <a:noFill/>
                    </a:ln>
                  </pic:spPr>
                </pic:pic>
              </a:graphicData>
            </a:graphic>
            <wp14:sizeRelH relativeFrom="page">
              <wp14:pctWidth>0</wp14:pctWidth>
            </wp14:sizeRelH>
            <wp14:sizeRelV relativeFrom="page">
              <wp14:pctHeight>0</wp14:pctHeight>
            </wp14:sizeRelV>
          </wp:anchor>
        </w:drawing>
      </w:r>
      <w:r w:rsidR="00727154" w:rsidRPr="00BB076B">
        <w:rPr>
          <w:rFonts w:ascii="Arial Narrow" w:hAnsi="Arial Narrow" w:cs="Times New Roman"/>
          <w:color w:val="000000"/>
          <w:sz w:val="20"/>
          <w:szCs w:val="24"/>
        </w:rPr>
        <w:t xml:space="preserve"> </w:t>
      </w:r>
    </w:p>
    <w:p w:rsidR="005E3442" w:rsidRPr="00BB076B" w:rsidRDefault="005E3442"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Pr="007C4209" w:rsidRDefault="007C4209" w:rsidP="007C4209">
      <w:pPr>
        <w:tabs>
          <w:tab w:val="left" w:pos="540"/>
          <w:tab w:val="left" w:pos="1080"/>
          <w:tab w:val="num" w:pos="3780"/>
        </w:tabs>
        <w:spacing w:after="0" w:line="276" w:lineRule="auto"/>
        <w:jc w:val="both"/>
        <w:rPr>
          <w:rFonts w:ascii="Times New Roman" w:eastAsia="Times New Roman" w:hAnsi="Times New Roman" w:cs="Times New Roman"/>
          <w:b/>
          <w:i/>
          <w:sz w:val="24"/>
          <w:szCs w:val="24"/>
          <w:u w:val="single"/>
        </w:rPr>
      </w:pPr>
    </w:p>
    <w:p w:rsidR="007C4209" w:rsidRPr="007C4209" w:rsidRDefault="007C4209" w:rsidP="007C4209">
      <w:pPr>
        <w:tabs>
          <w:tab w:val="left" w:pos="3780"/>
          <w:tab w:val="right" w:pos="9072"/>
        </w:tabs>
        <w:spacing w:after="0" w:line="240" w:lineRule="auto"/>
        <w:rPr>
          <w:rFonts w:ascii="Times New Roman" w:eastAsia="Times New Roman" w:hAnsi="Times New Roman" w:cs="Times New Roman"/>
          <w:sz w:val="24"/>
          <w:szCs w:val="24"/>
        </w:rPr>
      </w:pPr>
    </w:p>
    <w:p w:rsidR="007C4209" w:rsidRPr="007C4209" w:rsidRDefault="007C4209" w:rsidP="007C4209">
      <w:pPr>
        <w:spacing w:after="200" w:line="276" w:lineRule="auto"/>
        <w:rPr>
          <w:rFonts w:ascii="Times New Roman" w:eastAsia="Calibri" w:hAnsi="Times New Roman" w:cs="Times New Roman"/>
          <w:b/>
          <w:sz w:val="24"/>
          <w:szCs w:val="24"/>
          <w:u w:val="single"/>
          <w:lang w:eastAsia="en-US"/>
        </w:rPr>
      </w:pPr>
    </w:p>
    <w:p w:rsidR="007C4209" w:rsidRDefault="007C4209" w:rsidP="007C4209">
      <w:pPr>
        <w:spacing w:after="0" w:line="240" w:lineRule="auto"/>
        <w:rPr>
          <w:rFonts w:ascii="Times New Roman" w:eastAsia="Calibri" w:hAnsi="Times New Roman" w:cs="Times New Roman"/>
          <w:b/>
          <w:sz w:val="24"/>
          <w:szCs w:val="24"/>
          <w:u w:val="single"/>
          <w:lang w:eastAsia="en-US"/>
        </w:rPr>
      </w:pPr>
    </w:p>
    <w:p w:rsidR="007C4209" w:rsidRPr="007C4209" w:rsidRDefault="007C4209" w:rsidP="007C4209">
      <w:pPr>
        <w:spacing w:after="0" w:line="240" w:lineRule="auto"/>
        <w:rPr>
          <w:rFonts w:ascii="Times New Roman" w:eastAsia="Calibri" w:hAnsi="Times New Roman" w:cs="Times New Roman"/>
          <w:sz w:val="24"/>
          <w:szCs w:val="24"/>
          <w:lang w:eastAsia="en-US"/>
        </w:rPr>
      </w:pPr>
    </w:p>
    <w:p w:rsidR="007C4209" w:rsidRDefault="007C4209"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Default="00A52A2C" w:rsidP="007C4209">
      <w:pPr>
        <w:spacing w:after="0" w:line="240" w:lineRule="auto"/>
        <w:rPr>
          <w:rFonts w:ascii="Times New Roman" w:eastAsia="Calibri" w:hAnsi="Times New Roman" w:cs="Times New Roman"/>
          <w:sz w:val="2"/>
          <w:szCs w:val="24"/>
          <w:lang w:eastAsia="en-US"/>
        </w:rPr>
      </w:pPr>
    </w:p>
    <w:p w:rsidR="00A52A2C" w:rsidRPr="007C4209" w:rsidRDefault="00A52A2C" w:rsidP="007C4209">
      <w:pPr>
        <w:spacing w:after="0" w:line="240" w:lineRule="auto"/>
        <w:rPr>
          <w:rFonts w:ascii="Times New Roman" w:eastAsia="Calibri" w:hAnsi="Times New Roman" w:cs="Times New Roman"/>
          <w:sz w:val="2"/>
          <w:szCs w:val="24"/>
          <w:lang w:eastAsia="en-US"/>
        </w:rPr>
      </w:pPr>
    </w:p>
    <w:p w:rsidR="007C4209" w:rsidRPr="007C4209" w:rsidRDefault="007C4209" w:rsidP="007C4209">
      <w:pPr>
        <w:spacing w:after="0" w:line="276" w:lineRule="auto"/>
        <w:jc w:val="center"/>
        <w:rPr>
          <w:rFonts w:ascii="Times New Roman" w:eastAsia="Times New Roman" w:hAnsi="Times New Roman" w:cs="Times New Roman"/>
          <w:b/>
          <w:sz w:val="24"/>
          <w:szCs w:val="24"/>
        </w:rPr>
      </w:pPr>
      <w:r w:rsidRPr="007C4209">
        <w:rPr>
          <w:rFonts w:ascii="Times New Roman" w:eastAsia="Times New Roman" w:hAnsi="Times New Roman" w:cs="Times New Roman"/>
          <w:b/>
          <w:i/>
          <w:sz w:val="24"/>
          <w:szCs w:val="24"/>
          <w:u w:val="single"/>
        </w:rPr>
        <w:t>MAITRE D’OUVRAGE</w:t>
      </w:r>
      <w:r w:rsidRPr="007C4209">
        <w:rPr>
          <w:rFonts w:ascii="Times New Roman" w:eastAsia="Times New Roman" w:hAnsi="Times New Roman" w:cs="Times New Roman"/>
          <w:b/>
          <w:i/>
          <w:sz w:val="24"/>
          <w:szCs w:val="24"/>
        </w:rPr>
        <w:t> : MAIRE DE LA COMMUNE D’AMBAM</w:t>
      </w:r>
    </w:p>
    <w:p w:rsidR="007C4209" w:rsidRDefault="007C4209" w:rsidP="007C4209">
      <w:pPr>
        <w:spacing w:after="0" w:line="276" w:lineRule="auto"/>
        <w:jc w:val="center"/>
        <w:rPr>
          <w:rFonts w:ascii="Times New Roman" w:eastAsia="Times New Roman" w:hAnsi="Times New Roman" w:cs="Times New Roman"/>
          <w:b/>
          <w:i/>
          <w:sz w:val="24"/>
          <w:szCs w:val="24"/>
        </w:rPr>
      </w:pPr>
      <w:r w:rsidRPr="007C4209">
        <w:rPr>
          <w:rFonts w:ascii="Times New Roman" w:eastAsia="Times New Roman" w:hAnsi="Times New Roman" w:cs="Times New Roman"/>
          <w:b/>
          <w:i/>
          <w:sz w:val="24"/>
          <w:szCs w:val="24"/>
          <w:u w:val="single"/>
        </w:rPr>
        <w:t>AUTORITE CONTRACTANTE</w:t>
      </w:r>
      <w:r w:rsidRPr="007C4209">
        <w:rPr>
          <w:rFonts w:ascii="Times New Roman" w:eastAsia="Times New Roman" w:hAnsi="Times New Roman" w:cs="Times New Roman"/>
          <w:b/>
          <w:i/>
          <w:sz w:val="24"/>
          <w:szCs w:val="24"/>
        </w:rPr>
        <w:t> : MAIRE DE LA COMMUNE D’AMBAM</w:t>
      </w:r>
    </w:p>
    <w:p w:rsidR="00EF3B64" w:rsidRPr="00EF3B64"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 de la Commune d’Ambam</w:t>
      </w:r>
    </w:p>
    <w:p w:rsidR="007C4209" w:rsidRPr="007C4209" w:rsidRDefault="007C4209" w:rsidP="007C4209">
      <w:pPr>
        <w:spacing w:after="0" w:line="276" w:lineRule="auto"/>
        <w:jc w:val="center"/>
        <w:rPr>
          <w:rFonts w:ascii="Times New Roman" w:eastAsia="Times New Roman" w:hAnsi="Times New Roman" w:cs="Times New Roman"/>
          <w:b/>
          <w:i/>
          <w:sz w:val="24"/>
          <w:szCs w:val="24"/>
        </w:rPr>
      </w:pPr>
      <w:r w:rsidRPr="007C4209">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703545E" wp14:editId="05C87869">
                <wp:simplePos x="0" y="0"/>
                <wp:positionH relativeFrom="column">
                  <wp:posOffset>107232</wp:posOffset>
                </wp:positionH>
                <wp:positionV relativeFrom="paragraph">
                  <wp:posOffset>49033</wp:posOffset>
                </wp:positionV>
                <wp:extent cx="6353175" cy="1319917"/>
                <wp:effectExtent l="38100" t="38100" r="47625" b="33020"/>
                <wp:wrapNone/>
                <wp:docPr id="519" name="Rectangle à coins arrondis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19917"/>
                        </a:xfrm>
                        <a:prstGeom prst="roundRect">
                          <a:avLst>
                            <a:gd name="adj" fmla="val 16667"/>
                          </a:avLst>
                        </a:prstGeom>
                        <a:solidFill>
                          <a:srgbClr val="FFFFFF"/>
                        </a:solidFill>
                        <a:ln w="76200" cmpd="tri">
                          <a:solidFill>
                            <a:srgbClr val="000000"/>
                          </a:solidFill>
                          <a:round/>
                          <a:headEnd/>
                          <a:tailEnd/>
                        </a:ln>
                      </wps:spPr>
                      <wps:txbx>
                        <w:txbxContent>
                          <w:p w:rsidR="00D74802" w:rsidRPr="00F85840" w:rsidRDefault="00D74802" w:rsidP="007C4209">
                            <w:pPr>
                              <w:jc w:val="both"/>
                              <w:rPr>
                                <w:rFonts w:ascii="Times New Roman" w:hAnsi="Times New Roman" w:cs="Times New Roman"/>
                                <w:b/>
                                <w:bCs/>
                                <w:sz w:val="36"/>
                                <w:szCs w:val="28"/>
                                <w:lang w:val="en-US"/>
                              </w:rPr>
                            </w:pPr>
                            <w:r w:rsidRPr="0022597D">
                              <w:rPr>
                                <w:rFonts w:ascii="Times New Roman" w:eastAsia="Times New Roman" w:hAnsi="Times New Roman" w:cs="Times New Roman"/>
                                <w:b/>
                                <w:sz w:val="32"/>
                                <w:szCs w:val="24"/>
                                <w:lang w:val="en-GB"/>
                              </w:rPr>
                              <w:t xml:space="preserve">OPEN NATIONAL INVITATION TO TENDER </w:t>
                            </w:r>
                            <w:r>
                              <w:rPr>
                                <w:rFonts w:ascii="Times New Roman" w:eastAsia="Times New Roman" w:hAnsi="Times New Roman" w:cs="Times New Roman"/>
                                <w:b/>
                                <w:sz w:val="32"/>
                                <w:szCs w:val="24"/>
                                <w:lang w:val="en-US"/>
                              </w:rPr>
                              <w:t>N°004</w:t>
                            </w:r>
                            <w:r w:rsidRPr="0022597D">
                              <w:rPr>
                                <w:rFonts w:ascii="Times New Roman" w:eastAsia="Times New Roman" w:hAnsi="Times New Roman" w:cs="Times New Roman"/>
                                <w:b/>
                                <w:sz w:val="32"/>
                                <w:szCs w:val="24"/>
                                <w:lang w:val="en-US"/>
                              </w:rPr>
                              <w:t>/</w:t>
                            </w:r>
                            <w:r w:rsidRPr="0022597D">
                              <w:rPr>
                                <w:rFonts w:ascii="Times New Roman" w:eastAsia="Times New Roman" w:hAnsi="Times New Roman" w:cs="Times New Roman"/>
                                <w:b/>
                                <w:bCs/>
                                <w:sz w:val="32"/>
                                <w:szCs w:val="24"/>
                                <w:lang w:val="en-US"/>
                              </w:rPr>
                              <w:t xml:space="preserve"> </w:t>
                            </w:r>
                            <w:r w:rsidRPr="0022597D">
                              <w:rPr>
                                <w:rFonts w:ascii="Times New Roman" w:eastAsia="Times New Roman" w:hAnsi="Times New Roman" w:cs="Times New Roman"/>
                                <w:b/>
                                <w:sz w:val="32"/>
                                <w:szCs w:val="24"/>
                                <w:lang w:val="en-US"/>
                              </w:rPr>
                              <w:t>ONIT</w:t>
                            </w:r>
                            <w:r w:rsidRPr="0022597D">
                              <w:rPr>
                                <w:rFonts w:ascii="Times New Roman" w:eastAsia="Times New Roman" w:hAnsi="Times New Roman" w:cs="Times New Roman"/>
                                <w:b/>
                                <w:bCs/>
                                <w:sz w:val="32"/>
                                <w:szCs w:val="24"/>
                                <w:lang w:val="en-US"/>
                              </w:rPr>
                              <w:t>/S</w:t>
                            </w:r>
                            <w:r>
                              <w:rPr>
                                <w:rFonts w:ascii="Times New Roman" w:eastAsia="Times New Roman" w:hAnsi="Times New Roman" w:cs="Times New Roman"/>
                                <w:b/>
                                <w:bCs/>
                                <w:sz w:val="32"/>
                                <w:szCs w:val="24"/>
                                <w:lang w:val="en-US"/>
                              </w:rPr>
                              <w:t>R/NVD/AMB C/SG/LDCPPS/OAMPC/2024</w:t>
                            </w:r>
                            <w:r w:rsidRPr="0022597D">
                              <w:rPr>
                                <w:rFonts w:ascii="Times New Roman" w:eastAsia="Times New Roman" w:hAnsi="Times New Roman" w:cs="Times New Roman"/>
                                <w:b/>
                                <w:sz w:val="32"/>
                                <w:szCs w:val="24"/>
                                <w:lang w:val="en-US"/>
                              </w:rPr>
                              <w:t xml:space="preserve"> </w:t>
                            </w:r>
                            <w:r w:rsidRPr="0022597D">
                              <w:rPr>
                                <w:rFonts w:ascii="Times New Roman" w:eastAsia="Times New Roman" w:hAnsi="Times New Roman" w:cs="Times New Roman"/>
                                <w:b/>
                                <w:sz w:val="32"/>
                                <w:szCs w:val="24"/>
                                <w:lang w:val="en-GB"/>
                              </w:rPr>
                              <w:t xml:space="preserve">OF </w:t>
                            </w:r>
                            <w:r w:rsidRPr="0022597D">
                              <w:rPr>
                                <w:rFonts w:ascii="Times New Roman" w:eastAsia="Times New Roman" w:hAnsi="Times New Roman" w:cs="Times New Roman"/>
                                <w:b/>
                                <w:sz w:val="32"/>
                                <w:szCs w:val="24"/>
                                <w:lang w:val="en-US"/>
                              </w:rPr>
                              <w:t xml:space="preserve">  </w:t>
                            </w:r>
                            <w:r>
                              <w:rPr>
                                <w:rFonts w:ascii="Times New Roman" w:eastAsia="Times New Roman" w:hAnsi="Times New Roman" w:cs="Times New Roman"/>
                                <w:b/>
                                <w:sz w:val="32"/>
                                <w:szCs w:val="24"/>
                                <w:lang w:val="en-US"/>
                              </w:rPr>
                              <w:t>07 MAY 2024</w:t>
                            </w:r>
                            <w:r w:rsidRPr="0022597D">
                              <w:rPr>
                                <w:rFonts w:ascii="Times New Roman" w:eastAsia="Times New Roman" w:hAnsi="Times New Roman" w:cs="Times New Roman"/>
                                <w:b/>
                                <w:sz w:val="32"/>
                                <w:szCs w:val="24"/>
                                <w:lang w:val="en-US"/>
                              </w:rPr>
                              <w:t xml:space="preserve">  </w:t>
                            </w:r>
                            <w:r>
                              <w:rPr>
                                <w:rFonts w:ascii="Times New Roman" w:eastAsia="Times New Roman" w:hAnsi="Times New Roman" w:cs="Times New Roman"/>
                                <w:b/>
                                <w:sz w:val="32"/>
                                <w:szCs w:val="24"/>
                                <w:lang w:val="en-GB"/>
                              </w:rPr>
                              <w:t>ROAD</w:t>
                            </w:r>
                            <w:r w:rsidRPr="0022597D">
                              <w:rPr>
                                <w:rFonts w:ascii="Times New Roman" w:eastAsia="Times New Roman" w:hAnsi="Times New Roman" w:cs="Times New Roman"/>
                                <w:b/>
                                <w:sz w:val="32"/>
                                <w:szCs w:val="24"/>
                                <w:lang w:val="en-US"/>
                              </w:rPr>
                              <w:t xml:space="preserve"> MAINTENANCE IN AMBAM COUNCIL, NTEM VALLEY DIVISION, SOUTH REGION</w:t>
                            </w:r>
                            <w:r>
                              <w:rPr>
                                <w:rFonts w:ascii="Times New Roman" w:eastAsia="Times New Roman" w:hAnsi="Times New Roman" w:cs="Times New Roman"/>
                                <w:b/>
                                <w:sz w:val="32"/>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19" o:spid="_x0000_s1034" style="position:absolute;left:0;text-align:left;margin-left:8.45pt;margin-top:3.85pt;width:500.25pt;height:10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" strokeweight="6pt">
                <v:stroke linestyle="thickBetweenThin"/>
                <v:textbox>
                  <w:txbxContent>
                    <w:p w:rsidR="00D74802" w:rsidRPr="00F85840" w:rsidRDefault="00D74802" w:rsidP="007C4209">
                      <w:pPr>
                        <w:jc w:val="both"/>
                        <w:rPr>
                          <w:rFonts w:ascii="Times New Roman" w:hAnsi="Times New Roman" w:cs="Times New Roman"/>
                          <w:b/>
                          <w:bCs/>
                          <w:sz w:val="36"/>
                          <w:szCs w:val="28"/>
                          <w:lang w:val="en-US"/>
                        </w:rPr>
                      </w:pPr>
                      <w:r w:rsidRPr="0022597D">
                        <w:rPr>
                          <w:rFonts w:ascii="Times New Roman" w:eastAsia="Times New Roman" w:hAnsi="Times New Roman" w:cs="Times New Roman"/>
                          <w:b/>
                          <w:sz w:val="32"/>
                          <w:szCs w:val="24"/>
                          <w:lang w:val="en-GB"/>
                        </w:rPr>
                        <w:t xml:space="preserve">OPEN NATIONAL INVITATION TO TENDER </w:t>
                      </w:r>
                      <w:r>
                        <w:rPr>
                          <w:rFonts w:ascii="Times New Roman" w:eastAsia="Times New Roman" w:hAnsi="Times New Roman" w:cs="Times New Roman"/>
                          <w:b/>
                          <w:sz w:val="32"/>
                          <w:szCs w:val="24"/>
                          <w:lang w:val="en-US"/>
                        </w:rPr>
                        <w:t>N°004</w:t>
                      </w:r>
                      <w:r w:rsidRPr="0022597D">
                        <w:rPr>
                          <w:rFonts w:ascii="Times New Roman" w:eastAsia="Times New Roman" w:hAnsi="Times New Roman" w:cs="Times New Roman"/>
                          <w:b/>
                          <w:sz w:val="32"/>
                          <w:szCs w:val="24"/>
                          <w:lang w:val="en-US"/>
                        </w:rPr>
                        <w:t>/</w:t>
                      </w:r>
                      <w:r w:rsidRPr="0022597D">
                        <w:rPr>
                          <w:rFonts w:ascii="Times New Roman" w:eastAsia="Times New Roman" w:hAnsi="Times New Roman" w:cs="Times New Roman"/>
                          <w:b/>
                          <w:bCs/>
                          <w:sz w:val="32"/>
                          <w:szCs w:val="24"/>
                          <w:lang w:val="en-US"/>
                        </w:rPr>
                        <w:t xml:space="preserve"> </w:t>
                      </w:r>
                      <w:r w:rsidRPr="0022597D">
                        <w:rPr>
                          <w:rFonts w:ascii="Times New Roman" w:eastAsia="Times New Roman" w:hAnsi="Times New Roman" w:cs="Times New Roman"/>
                          <w:b/>
                          <w:sz w:val="32"/>
                          <w:szCs w:val="24"/>
                          <w:lang w:val="en-US"/>
                        </w:rPr>
                        <w:t>ONIT</w:t>
                      </w:r>
                      <w:r w:rsidRPr="0022597D">
                        <w:rPr>
                          <w:rFonts w:ascii="Times New Roman" w:eastAsia="Times New Roman" w:hAnsi="Times New Roman" w:cs="Times New Roman"/>
                          <w:b/>
                          <w:bCs/>
                          <w:sz w:val="32"/>
                          <w:szCs w:val="24"/>
                          <w:lang w:val="en-US"/>
                        </w:rPr>
                        <w:t>/S</w:t>
                      </w:r>
                      <w:r>
                        <w:rPr>
                          <w:rFonts w:ascii="Times New Roman" w:eastAsia="Times New Roman" w:hAnsi="Times New Roman" w:cs="Times New Roman"/>
                          <w:b/>
                          <w:bCs/>
                          <w:sz w:val="32"/>
                          <w:szCs w:val="24"/>
                          <w:lang w:val="en-US"/>
                        </w:rPr>
                        <w:t>R/NVD/AMB C/SG/LDCPPS/OAMPC/2024</w:t>
                      </w:r>
                      <w:r w:rsidRPr="0022597D">
                        <w:rPr>
                          <w:rFonts w:ascii="Times New Roman" w:eastAsia="Times New Roman" w:hAnsi="Times New Roman" w:cs="Times New Roman"/>
                          <w:b/>
                          <w:sz w:val="32"/>
                          <w:szCs w:val="24"/>
                          <w:lang w:val="en-US"/>
                        </w:rPr>
                        <w:t xml:space="preserve"> </w:t>
                      </w:r>
                      <w:r w:rsidRPr="0022597D">
                        <w:rPr>
                          <w:rFonts w:ascii="Times New Roman" w:eastAsia="Times New Roman" w:hAnsi="Times New Roman" w:cs="Times New Roman"/>
                          <w:b/>
                          <w:sz w:val="32"/>
                          <w:szCs w:val="24"/>
                          <w:lang w:val="en-GB"/>
                        </w:rPr>
                        <w:t xml:space="preserve">OF </w:t>
                      </w:r>
                      <w:r w:rsidRPr="0022597D">
                        <w:rPr>
                          <w:rFonts w:ascii="Times New Roman" w:eastAsia="Times New Roman" w:hAnsi="Times New Roman" w:cs="Times New Roman"/>
                          <w:b/>
                          <w:sz w:val="32"/>
                          <w:szCs w:val="24"/>
                          <w:lang w:val="en-US"/>
                        </w:rPr>
                        <w:t xml:space="preserve">  </w:t>
                      </w:r>
                      <w:r>
                        <w:rPr>
                          <w:rFonts w:ascii="Times New Roman" w:eastAsia="Times New Roman" w:hAnsi="Times New Roman" w:cs="Times New Roman"/>
                          <w:b/>
                          <w:sz w:val="32"/>
                          <w:szCs w:val="24"/>
                          <w:lang w:val="en-US"/>
                        </w:rPr>
                        <w:t>07 MAY 2024</w:t>
                      </w:r>
                      <w:r w:rsidRPr="0022597D">
                        <w:rPr>
                          <w:rFonts w:ascii="Times New Roman" w:eastAsia="Times New Roman" w:hAnsi="Times New Roman" w:cs="Times New Roman"/>
                          <w:b/>
                          <w:sz w:val="32"/>
                          <w:szCs w:val="24"/>
                          <w:lang w:val="en-US"/>
                        </w:rPr>
                        <w:t xml:space="preserve">  </w:t>
                      </w:r>
                      <w:r>
                        <w:rPr>
                          <w:rFonts w:ascii="Times New Roman" w:eastAsia="Times New Roman" w:hAnsi="Times New Roman" w:cs="Times New Roman"/>
                          <w:b/>
                          <w:sz w:val="32"/>
                          <w:szCs w:val="24"/>
                          <w:lang w:val="en-GB"/>
                        </w:rPr>
                        <w:t>ROAD</w:t>
                      </w:r>
                      <w:r w:rsidRPr="0022597D">
                        <w:rPr>
                          <w:rFonts w:ascii="Times New Roman" w:eastAsia="Times New Roman" w:hAnsi="Times New Roman" w:cs="Times New Roman"/>
                          <w:b/>
                          <w:sz w:val="32"/>
                          <w:szCs w:val="24"/>
                          <w:lang w:val="en-US"/>
                        </w:rPr>
                        <w:t xml:space="preserve"> MAINTENANCE IN AMBAM COUNCIL, NTEM VALLEY DIVISION, SOUTH REGION</w:t>
                      </w:r>
                      <w:r>
                        <w:rPr>
                          <w:rFonts w:ascii="Times New Roman" w:eastAsia="Times New Roman" w:hAnsi="Times New Roman" w:cs="Times New Roman"/>
                          <w:b/>
                          <w:sz w:val="32"/>
                          <w:szCs w:val="24"/>
                          <w:lang w:val="en-US"/>
                        </w:rPr>
                        <w:t>.</w:t>
                      </w:r>
                    </w:p>
                  </w:txbxContent>
                </v:textbox>
              </v:roundrect>
            </w:pict>
          </mc:Fallback>
        </mc:AlternateContent>
      </w:r>
    </w:p>
    <w:p w:rsidR="007C4209" w:rsidRPr="007C4209" w:rsidRDefault="007C4209" w:rsidP="007C4209">
      <w:pPr>
        <w:spacing w:after="0" w:line="276" w:lineRule="auto"/>
        <w:jc w:val="center"/>
        <w:rPr>
          <w:rFonts w:ascii="Times New Roman" w:eastAsia="Times New Roman" w:hAnsi="Times New Roman" w:cs="Times New Roman"/>
          <w:b/>
          <w:i/>
          <w:sz w:val="24"/>
          <w:szCs w:val="24"/>
        </w:rPr>
      </w:pPr>
    </w:p>
    <w:p w:rsidR="007C4209" w:rsidRPr="007C4209" w:rsidRDefault="007C4209" w:rsidP="007C4209">
      <w:pPr>
        <w:spacing w:after="0" w:line="276" w:lineRule="auto"/>
        <w:jc w:val="center"/>
        <w:rPr>
          <w:rFonts w:ascii="Times New Roman" w:eastAsia="Times New Roman" w:hAnsi="Times New Roman" w:cs="Times New Roman"/>
          <w:b/>
          <w:i/>
          <w:sz w:val="24"/>
          <w:szCs w:val="24"/>
        </w:rPr>
      </w:pPr>
    </w:p>
    <w:p w:rsidR="007C4209" w:rsidRPr="007C4209" w:rsidRDefault="007C4209" w:rsidP="007C4209">
      <w:pPr>
        <w:spacing w:after="0" w:line="276" w:lineRule="auto"/>
        <w:jc w:val="center"/>
        <w:rPr>
          <w:rFonts w:ascii="Times New Roman" w:eastAsia="Times New Roman" w:hAnsi="Times New Roman" w:cs="Times New Roman"/>
          <w:b/>
          <w:i/>
          <w:sz w:val="24"/>
          <w:szCs w:val="24"/>
        </w:rPr>
      </w:pPr>
    </w:p>
    <w:p w:rsidR="007C4209" w:rsidRPr="007C4209" w:rsidRDefault="007C4209" w:rsidP="007C4209">
      <w:pPr>
        <w:spacing w:after="0" w:line="276" w:lineRule="auto"/>
        <w:jc w:val="center"/>
        <w:rPr>
          <w:rFonts w:ascii="Times New Roman" w:eastAsia="Times New Roman" w:hAnsi="Times New Roman" w:cs="Times New Roman"/>
          <w:b/>
          <w:i/>
          <w:sz w:val="24"/>
          <w:szCs w:val="24"/>
        </w:rPr>
      </w:pPr>
    </w:p>
    <w:p w:rsidR="007C4209" w:rsidRPr="007C4209" w:rsidRDefault="007C4209" w:rsidP="007C4209">
      <w:pPr>
        <w:spacing w:after="0" w:line="276" w:lineRule="auto"/>
        <w:rPr>
          <w:rFonts w:ascii="Times New Roman" w:eastAsia="Times New Roman" w:hAnsi="Times New Roman" w:cs="Times New Roman"/>
          <w:b/>
          <w:i/>
          <w:sz w:val="24"/>
          <w:szCs w:val="24"/>
        </w:rPr>
      </w:pPr>
    </w:p>
    <w:p w:rsidR="007C4209" w:rsidRDefault="007C4209" w:rsidP="007C4209">
      <w:pPr>
        <w:spacing w:after="0" w:line="276" w:lineRule="auto"/>
        <w:rPr>
          <w:rFonts w:ascii="Times New Roman" w:eastAsia="Times New Roman" w:hAnsi="Times New Roman" w:cs="Times New Roman"/>
          <w:b/>
          <w:i/>
          <w:sz w:val="24"/>
          <w:szCs w:val="24"/>
        </w:rPr>
      </w:pPr>
    </w:p>
    <w:tbl>
      <w:tblPr>
        <w:tblpPr w:leftFromText="141" w:rightFromText="141" w:vertAnchor="text" w:horzAnchor="margin" w:tblpY="11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7C4209" w:rsidRPr="007C4209" w:rsidTr="007C4209">
        <w:trPr>
          <w:trHeight w:val="558"/>
        </w:trPr>
        <w:tc>
          <w:tcPr>
            <w:tcW w:w="597"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AUTORISATION</w:t>
            </w: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MONTANT</w:t>
            </w: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DELAI D’EXECUTION</w:t>
            </w:r>
          </w:p>
        </w:tc>
      </w:tr>
      <w:tr w:rsidR="007C4209" w:rsidRPr="007C4209" w:rsidTr="007C4209">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BIP MINTP 2024</w:t>
            </w: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Times New Roman"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Times New Roman"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4"/>
                <w:lang w:eastAsia="en-US"/>
              </w:rPr>
            </w:pPr>
            <w:r w:rsidRPr="00F85840">
              <w:rPr>
                <w:rFonts w:ascii="Times New Roman" w:eastAsia="Times New Roman" w:hAnsi="Times New Roman" w:cs="Times New Roman"/>
                <w:b/>
                <w:sz w:val="14"/>
                <w:szCs w:val="24"/>
              </w:rPr>
              <w:t xml:space="preserve">ROAD MAINTENANCE IN </w:t>
            </w:r>
            <w:r w:rsidRPr="007C4209">
              <w:rPr>
                <w:rFonts w:ascii="Times New Roman" w:eastAsia="Gill Sans MT" w:hAnsi="Times New Roman" w:cs="Times New Roman"/>
                <w:b/>
                <w:sz w:val="14"/>
                <w:szCs w:val="14"/>
                <w:lang w:eastAsia="en-US"/>
              </w:rPr>
              <w:t>ANCIEN BUCA-NDONGO ESSOMBA-ANCIEN GRANDZ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4"/>
                <w:lang w:eastAsia="en-US"/>
              </w:rPr>
            </w:pPr>
            <w:r w:rsidRPr="007C4209">
              <w:rPr>
                <w:rFonts w:ascii="Times New Roman" w:eastAsia="Gill Sans MT" w:hAnsi="Times New Roman" w:cs="Times New Roman"/>
                <w:b/>
                <w:sz w:val="14"/>
                <w:szCs w:val="14"/>
                <w:lang w:eastAsia="en-US"/>
              </w:rPr>
              <w:t>TRONÇON CARREFOUR 04 TOMBES (AJAP-SI)-CHEF DE BLOC AJAP-SI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4"/>
                <w:lang w:eastAsia="en-US"/>
              </w:rPr>
            </w:pPr>
            <w:r w:rsidRPr="007C4209">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4"/>
                <w:lang w:eastAsia="en-US"/>
              </w:rPr>
            </w:pPr>
            <w:r w:rsidRPr="007C4209">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p w:rsidR="007C4209" w:rsidRPr="007C4209" w:rsidRDefault="007C4209" w:rsidP="007C4209">
            <w:pPr>
              <w:spacing w:after="0" w:line="240" w:lineRule="auto"/>
              <w:jc w:val="center"/>
              <w:rPr>
                <w:rFonts w:ascii="Times New Roman" w:eastAsia="Times New Roman" w:hAnsi="Times New Roman" w:cs="Times New Roman"/>
                <w:b/>
                <w:color w:val="000000"/>
                <w:sz w:val="14"/>
                <w:szCs w:val="16"/>
              </w:rPr>
            </w:pPr>
            <w:r w:rsidRPr="007C4209">
              <w:rPr>
                <w:rFonts w:ascii="Times New Roman" w:eastAsia="Gill Sans MT" w:hAnsi="Times New Roman" w:cs="Times New Roman"/>
                <w:b/>
                <w:sz w:val="14"/>
                <w:szCs w:val="16"/>
                <w:lang w:eastAsia="en-US"/>
              </w:rPr>
              <w:t>21 485  000</w:t>
            </w:r>
            <w:r w:rsidRPr="007C4209">
              <w:rPr>
                <w:rFonts w:ascii="Times New Roman" w:eastAsia="Times New Roman" w:hAnsi="Times New Roman" w:cs="Times New Roman"/>
                <w:b/>
                <w:color w:val="000000"/>
                <w:sz w:val="14"/>
                <w:szCs w:val="16"/>
              </w:rPr>
              <w:t xml:space="preserve">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03 MOIS</w:t>
            </w:r>
          </w:p>
        </w:tc>
      </w:tr>
      <w:tr w:rsidR="007C4209" w:rsidRPr="007C4209" w:rsidTr="007C4209">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2</w:t>
            </w:r>
          </w:p>
        </w:tc>
        <w:tc>
          <w:tcPr>
            <w:tcW w:w="1425" w:type="dxa"/>
            <w:vMerge/>
            <w:tcBorders>
              <w:left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E53676"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Times New Roman" w:hAnsi="Times New Roman" w:cs="Times New Roman"/>
                <w:b/>
                <w:sz w:val="14"/>
                <w:szCs w:val="24"/>
              </w:rPr>
              <w:t xml:space="preserve">ROAD MAINTENANCE IN </w:t>
            </w:r>
            <w:r w:rsidR="007C4209" w:rsidRPr="007C4209">
              <w:rPr>
                <w:rFonts w:ascii="Times New Roman" w:eastAsia="Gill Sans MT" w:hAnsi="Times New Roman" w:cs="Times New Roman"/>
                <w:b/>
                <w:sz w:val="14"/>
                <w:szCs w:val="16"/>
                <w:lang w:eastAsia="en-US"/>
              </w:rPr>
              <w:t>: TRONÇON ROUTE NATIONALE N°2-MORGUE D’AMBAM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 xml:space="preserve">TRONÇON PREMIERE ENTREE NSOLE-CARREFOUR RESIDENCE PASTEUR ; TRONÇON ENTREE FACE JARDIN PUBLIC (SABITOUT)-ROUTE BRIGADE TERRE ;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7C4209">
              <w:rPr>
                <w:rFonts w:ascii="Times New Roman" w:eastAsia="Gill Sans MT" w:hAnsi="Times New Roman" w:cs="Times New Roman"/>
                <w:b/>
                <w:sz w:val="14"/>
                <w:szCs w:val="16"/>
                <w:lang w:eastAsia="en-US"/>
              </w:rPr>
              <w:t>PASTEUR ZENG OVONO (NSOLE) ; 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p>
          <w:p w:rsidR="007C4209" w:rsidRPr="007C4209" w:rsidRDefault="007C4209" w:rsidP="007C4209">
            <w:pPr>
              <w:spacing w:after="0" w:line="240" w:lineRule="auto"/>
              <w:jc w:val="center"/>
              <w:rPr>
                <w:rFonts w:ascii="Times New Roman" w:eastAsia="Times New Roman" w:hAnsi="Times New Roman" w:cs="Times New Roman"/>
                <w:b/>
                <w:color w:val="000000"/>
                <w:sz w:val="14"/>
                <w:szCs w:val="16"/>
              </w:rPr>
            </w:pPr>
            <w:r w:rsidRPr="007C4209">
              <w:rPr>
                <w:rFonts w:ascii="Times New Roman" w:eastAsia="Times New Roman" w:hAnsi="Times New Roman" w:cs="Times New Roman"/>
                <w:b/>
                <w:color w:val="000000"/>
                <w:sz w:val="14"/>
                <w:szCs w:val="16"/>
              </w:rPr>
              <w:t>15 000 000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03 MOIS</w:t>
            </w:r>
          </w:p>
        </w:tc>
      </w:tr>
      <w:tr w:rsidR="007C4209" w:rsidRPr="007C4209" w:rsidTr="007C4209">
        <w:trPr>
          <w:trHeight w:val="1918"/>
        </w:trPr>
        <w:tc>
          <w:tcPr>
            <w:tcW w:w="597"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3</w:t>
            </w:r>
          </w:p>
        </w:tc>
        <w:tc>
          <w:tcPr>
            <w:tcW w:w="1425" w:type="dxa"/>
            <w:vMerge/>
            <w:tcBorders>
              <w:left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7C4209" w:rsidRPr="007C4209" w:rsidRDefault="00E53676"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Times New Roman" w:hAnsi="Times New Roman" w:cs="Times New Roman"/>
                <w:b/>
                <w:sz w:val="14"/>
                <w:szCs w:val="24"/>
              </w:rPr>
              <w:t xml:space="preserve">ROAD MAINTENANCE IN </w:t>
            </w:r>
            <w:r w:rsidR="007C4209" w:rsidRPr="007C4209">
              <w:rPr>
                <w:rFonts w:ascii="Times New Roman" w:eastAsia="Gill Sans MT" w:hAnsi="Times New Roman" w:cs="Times New Roman"/>
                <w:b/>
                <w:sz w:val="14"/>
                <w:szCs w:val="16"/>
                <w:lang w:eastAsia="en-US"/>
              </w:rPr>
              <w:t>:</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ENTREE HOTEL FLEUR DE LYS-ECOLE PRIMAIRE PRIVEE MINBOMAN (AVIATION)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ENTREE MISSION PLEINE EVANGILE-ROUTE AVIATION-HOTEL FEK-ESOLO (AVIATION)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ENTREE GARAGE GARE ROUTIERE DE KYE-OSSI-FACE ELECAM (AVIATION)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CARREFOUR HOTEL LA MADELEINE-MISSION CATHOLIQUE-CARREFOUR CHEF DE BLOC-HOTEL FEK-ESOLO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DELEGATION MINDDEVEL-NSANA II ;</w:t>
            </w:r>
          </w:p>
          <w:p w:rsidR="007C4209" w:rsidRPr="007C4209" w:rsidRDefault="007C4209" w:rsidP="007C4209">
            <w:pPr>
              <w:widowControl w:val="0"/>
              <w:autoSpaceDE w:val="0"/>
              <w:autoSpaceDN w:val="0"/>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TRONÇON ENTREE EN FACE DGB AU BAS FOND DU QUARTIER</w:t>
            </w:r>
          </w:p>
        </w:tc>
        <w:tc>
          <w:tcPr>
            <w:tcW w:w="1134"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rPr>
                <w:rFonts w:ascii="Times New Roman" w:eastAsia="Calibri" w:hAnsi="Times New Roman" w:cs="Times New Roman"/>
                <w:b/>
                <w:sz w:val="14"/>
                <w:szCs w:val="24"/>
                <w:lang w:eastAsia="en-US"/>
              </w:rPr>
            </w:pPr>
            <w:r w:rsidRPr="007C4209">
              <w:rPr>
                <w:rFonts w:ascii="Times New Roman" w:eastAsia="Gill Sans MT" w:hAnsi="Times New Roman" w:cs="Times New Roman"/>
                <w:b/>
                <w:sz w:val="14"/>
                <w:szCs w:val="16"/>
                <w:lang w:eastAsia="en-US"/>
              </w:rPr>
              <w:t>23 515 000</w:t>
            </w:r>
          </w:p>
        </w:tc>
        <w:tc>
          <w:tcPr>
            <w:tcW w:w="845"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03 MOIS</w:t>
            </w:r>
          </w:p>
        </w:tc>
      </w:tr>
      <w:tr w:rsidR="007C4209" w:rsidRPr="007C4209" w:rsidTr="007C4209">
        <w:trPr>
          <w:trHeight w:val="79"/>
        </w:trPr>
        <w:tc>
          <w:tcPr>
            <w:tcW w:w="597"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4</w:t>
            </w:r>
          </w:p>
        </w:tc>
        <w:tc>
          <w:tcPr>
            <w:tcW w:w="1425" w:type="dxa"/>
            <w:vMerge/>
            <w:tcBorders>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Arial Unicode MS" w:hAnsi="Times New Roman" w:cs="Times New Roman"/>
                <w:b/>
                <w:sz w:val="14"/>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7C4209" w:rsidRPr="00F85840" w:rsidRDefault="00E53676" w:rsidP="00E53676">
            <w:pPr>
              <w:widowControl w:val="0"/>
              <w:autoSpaceDE w:val="0"/>
              <w:autoSpaceDN w:val="0"/>
              <w:spacing w:after="0" w:line="240" w:lineRule="auto"/>
              <w:rPr>
                <w:rFonts w:ascii="Times New Roman" w:eastAsia="Gill Sans MT" w:hAnsi="Times New Roman" w:cs="Times New Roman"/>
                <w:b/>
                <w:sz w:val="14"/>
                <w:szCs w:val="16"/>
                <w:lang w:val="en-US" w:eastAsia="en-US"/>
              </w:rPr>
            </w:pPr>
            <w:r w:rsidRPr="007C4209">
              <w:rPr>
                <w:rFonts w:ascii="Times New Roman" w:eastAsia="Times New Roman" w:hAnsi="Times New Roman" w:cs="Times New Roman"/>
                <w:b/>
                <w:sz w:val="14"/>
                <w:szCs w:val="24"/>
                <w:lang w:val="en-GB"/>
              </w:rPr>
              <w:t>ROAD</w:t>
            </w:r>
            <w:r w:rsidRPr="007C4209">
              <w:rPr>
                <w:rFonts w:ascii="Times New Roman" w:eastAsia="Times New Roman" w:hAnsi="Times New Roman" w:cs="Times New Roman"/>
                <w:b/>
                <w:sz w:val="14"/>
                <w:szCs w:val="24"/>
                <w:lang w:val="en-US"/>
              </w:rPr>
              <w:t xml:space="preserve"> MAINTENANCE </w:t>
            </w:r>
            <w:r>
              <w:rPr>
                <w:rFonts w:ascii="Times New Roman" w:eastAsia="Times New Roman" w:hAnsi="Times New Roman" w:cs="Times New Roman"/>
                <w:b/>
                <w:sz w:val="14"/>
                <w:szCs w:val="24"/>
                <w:lang w:val="en-US"/>
              </w:rPr>
              <w:t xml:space="preserve">AND REHABILITATION OF </w:t>
            </w:r>
            <w:r w:rsidR="007C4209" w:rsidRPr="00F85840">
              <w:rPr>
                <w:rFonts w:ascii="Times New Roman" w:eastAsia="Gill Sans MT" w:hAnsi="Times New Roman" w:cs="Times New Roman"/>
                <w:b/>
                <w:sz w:val="14"/>
                <w:szCs w:val="16"/>
                <w:lang w:val="en-US" w:eastAsia="en-US"/>
              </w:rPr>
              <w:t>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rPr>
                <w:rFonts w:ascii="Times New Roman" w:eastAsia="Gill Sans MT" w:hAnsi="Times New Roman" w:cs="Times New Roman"/>
                <w:b/>
                <w:sz w:val="14"/>
                <w:szCs w:val="16"/>
                <w:lang w:eastAsia="en-US"/>
              </w:rPr>
            </w:pPr>
            <w:r w:rsidRPr="007C4209">
              <w:rPr>
                <w:rFonts w:ascii="Times New Roman" w:eastAsia="Gill Sans MT" w:hAnsi="Times New Roman" w:cs="Times New Roman"/>
                <w:b/>
                <w:sz w:val="14"/>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spacing w:after="0" w:line="240" w:lineRule="auto"/>
              <w:jc w:val="center"/>
              <w:rPr>
                <w:rFonts w:ascii="Times New Roman" w:eastAsia="Calibri" w:hAnsi="Times New Roman" w:cs="Times New Roman"/>
                <w:b/>
                <w:sz w:val="14"/>
                <w:szCs w:val="24"/>
                <w:lang w:eastAsia="en-US"/>
              </w:rPr>
            </w:pPr>
            <w:r w:rsidRPr="007C4209">
              <w:rPr>
                <w:rFonts w:ascii="Times New Roman" w:eastAsia="Calibri" w:hAnsi="Times New Roman" w:cs="Times New Roman"/>
                <w:b/>
                <w:sz w:val="14"/>
                <w:szCs w:val="24"/>
                <w:lang w:eastAsia="en-US"/>
              </w:rPr>
              <w:t xml:space="preserve">03 MOIS </w:t>
            </w:r>
          </w:p>
        </w:tc>
      </w:tr>
    </w:tbl>
    <w:p w:rsidR="007C4209" w:rsidRPr="007C4209" w:rsidRDefault="007C4209" w:rsidP="007C4209">
      <w:pPr>
        <w:tabs>
          <w:tab w:val="left" w:pos="3780"/>
          <w:tab w:val="right" w:pos="9072"/>
        </w:tabs>
        <w:spacing w:after="0" w:line="240" w:lineRule="auto"/>
        <w:rPr>
          <w:rFonts w:ascii="Times New Roman" w:eastAsia="Times New Roman" w:hAnsi="Times New Roman" w:cs="Times New Roman"/>
          <w:sz w:val="24"/>
          <w:szCs w:val="24"/>
        </w:rPr>
      </w:pPr>
    </w:p>
    <w:p w:rsidR="007C4209" w:rsidRDefault="007C4209" w:rsidP="007C4209">
      <w:pPr>
        <w:spacing w:after="0" w:line="240" w:lineRule="auto"/>
        <w:jc w:val="center"/>
        <w:rPr>
          <w:rFonts w:ascii="Times New Roman" w:eastAsia="Times New Roman" w:hAnsi="Times New Roman" w:cs="Times New Roman"/>
          <w:b/>
          <w:bCs/>
          <w:sz w:val="24"/>
          <w:szCs w:val="24"/>
          <w:lang w:val="en-US"/>
        </w:rPr>
      </w:pPr>
      <w:r w:rsidRPr="007C4209">
        <w:rPr>
          <w:rFonts w:ascii="Times New Roman" w:eastAsia="Times New Roman" w:hAnsi="Times New Roman" w:cs="Times New Roman"/>
          <w:b/>
          <w:sz w:val="24"/>
          <w:szCs w:val="24"/>
          <w:lang w:val="en-GB"/>
        </w:rPr>
        <w:t>OPEN NATIONAL INVITATION TO TENDER N</w:t>
      </w:r>
      <w:r w:rsidR="00F9452D">
        <w:rPr>
          <w:rFonts w:ascii="Times New Roman" w:eastAsia="Times New Roman" w:hAnsi="Times New Roman" w:cs="Times New Roman"/>
          <w:b/>
          <w:bCs/>
          <w:sz w:val="24"/>
          <w:szCs w:val="24"/>
          <w:lang w:val="en-US"/>
        </w:rPr>
        <w:t>°004</w:t>
      </w:r>
    </w:p>
    <w:p w:rsidR="00E53676" w:rsidRDefault="00E53676" w:rsidP="007C4209">
      <w:pPr>
        <w:spacing w:after="0" w:line="240" w:lineRule="auto"/>
        <w:jc w:val="center"/>
        <w:rPr>
          <w:rFonts w:ascii="Times New Roman" w:eastAsia="Times New Roman" w:hAnsi="Times New Roman" w:cs="Times New Roman"/>
          <w:b/>
          <w:bCs/>
          <w:sz w:val="24"/>
          <w:szCs w:val="24"/>
          <w:lang w:val="en-US"/>
        </w:rPr>
      </w:pPr>
    </w:p>
    <w:p w:rsidR="00E53676" w:rsidRDefault="00E53676" w:rsidP="007C4209">
      <w:pPr>
        <w:spacing w:after="0" w:line="240" w:lineRule="auto"/>
        <w:jc w:val="center"/>
        <w:rPr>
          <w:rFonts w:ascii="Times New Roman" w:eastAsia="Times New Roman" w:hAnsi="Times New Roman" w:cs="Times New Roman"/>
          <w:b/>
          <w:sz w:val="24"/>
          <w:szCs w:val="24"/>
          <w:lang w:val="en-GB"/>
        </w:rPr>
      </w:pPr>
    </w:p>
    <w:p w:rsidR="007C4209" w:rsidRDefault="007C4209" w:rsidP="007C4209">
      <w:pPr>
        <w:spacing w:after="0" w:line="240" w:lineRule="auto"/>
        <w:jc w:val="center"/>
        <w:rPr>
          <w:rFonts w:ascii="Times New Roman" w:eastAsia="Times New Roman" w:hAnsi="Times New Roman" w:cs="Times New Roman"/>
          <w:b/>
          <w:sz w:val="24"/>
          <w:szCs w:val="24"/>
          <w:lang w:val="en-GB"/>
        </w:rPr>
      </w:pPr>
    </w:p>
    <w:p w:rsidR="007C4209" w:rsidRPr="007C4209" w:rsidRDefault="007C4209" w:rsidP="007C4209">
      <w:pPr>
        <w:spacing w:after="0" w:line="240" w:lineRule="auto"/>
        <w:jc w:val="center"/>
        <w:rPr>
          <w:rFonts w:ascii="Times New Roman" w:eastAsia="Times New Roman" w:hAnsi="Times New Roman" w:cs="Times New Roman"/>
          <w:b/>
          <w:sz w:val="24"/>
          <w:szCs w:val="24"/>
          <w:lang w:val="en-GB"/>
        </w:rPr>
      </w:pPr>
    </w:p>
    <w:p w:rsidR="00E53676" w:rsidRPr="00F85840" w:rsidRDefault="007C4209" w:rsidP="00E53676">
      <w:pPr>
        <w:jc w:val="both"/>
        <w:rPr>
          <w:rFonts w:ascii="Times New Roman" w:hAnsi="Times New Roman" w:cs="Times New Roman"/>
          <w:b/>
          <w:bCs/>
          <w:sz w:val="36"/>
          <w:szCs w:val="28"/>
          <w:lang w:val="en-US"/>
        </w:rPr>
      </w:pPr>
      <w:r w:rsidRPr="007C4209">
        <w:rPr>
          <w:rFonts w:ascii="Times New Roman" w:eastAsia="Times New Roman" w:hAnsi="Times New Roman" w:cs="Times New Roman"/>
          <w:b/>
          <w:color w:val="FF0000"/>
          <w:sz w:val="24"/>
          <w:szCs w:val="24"/>
          <w:lang w:val="en-GB"/>
        </w:rPr>
        <w:t xml:space="preserve">OPEN NATIONAL INVITATION TO TENDER </w:t>
      </w:r>
      <w:r w:rsidR="00F9452D">
        <w:rPr>
          <w:rFonts w:ascii="Times New Roman" w:eastAsia="Times New Roman" w:hAnsi="Times New Roman" w:cs="Times New Roman"/>
          <w:b/>
          <w:sz w:val="24"/>
          <w:szCs w:val="24"/>
          <w:lang w:val="en-US"/>
        </w:rPr>
        <w:t>N°004</w:t>
      </w:r>
      <w:r w:rsidR="00E53676" w:rsidRPr="00E53676">
        <w:rPr>
          <w:rFonts w:ascii="Times New Roman" w:eastAsia="Times New Roman" w:hAnsi="Times New Roman" w:cs="Times New Roman"/>
          <w:b/>
          <w:sz w:val="24"/>
          <w:szCs w:val="24"/>
          <w:lang w:val="en-US"/>
        </w:rPr>
        <w:t>/</w:t>
      </w:r>
      <w:r w:rsidR="00E53676" w:rsidRPr="00E53676">
        <w:rPr>
          <w:rFonts w:ascii="Times New Roman" w:eastAsia="Times New Roman" w:hAnsi="Times New Roman" w:cs="Times New Roman"/>
          <w:b/>
          <w:bCs/>
          <w:sz w:val="24"/>
          <w:szCs w:val="24"/>
          <w:lang w:val="en-US"/>
        </w:rPr>
        <w:t xml:space="preserve"> </w:t>
      </w:r>
      <w:r w:rsidR="00E53676" w:rsidRPr="00E53676">
        <w:rPr>
          <w:rFonts w:ascii="Times New Roman" w:eastAsia="Times New Roman" w:hAnsi="Times New Roman" w:cs="Times New Roman"/>
          <w:b/>
          <w:sz w:val="24"/>
          <w:szCs w:val="24"/>
          <w:lang w:val="en-US"/>
        </w:rPr>
        <w:t>ONIT</w:t>
      </w:r>
      <w:r w:rsidR="00E53676" w:rsidRPr="00E53676">
        <w:rPr>
          <w:rFonts w:ascii="Times New Roman" w:eastAsia="Times New Roman" w:hAnsi="Times New Roman" w:cs="Times New Roman"/>
          <w:b/>
          <w:bCs/>
          <w:sz w:val="24"/>
          <w:szCs w:val="24"/>
          <w:lang w:val="en-US"/>
        </w:rPr>
        <w:t>/SR/NVD/AMB C/SG/LDCPPS/OAMPC/2024</w:t>
      </w:r>
      <w:r w:rsidR="00E53676" w:rsidRPr="00E53676">
        <w:rPr>
          <w:rFonts w:ascii="Times New Roman" w:eastAsia="Times New Roman" w:hAnsi="Times New Roman" w:cs="Times New Roman"/>
          <w:b/>
          <w:sz w:val="24"/>
          <w:szCs w:val="24"/>
          <w:lang w:val="en-US"/>
        </w:rPr>
        <w:t xml:space="preserve"> </w:t>
      </w:r>
      <w:r w:rsidR="00E53676" w:rsidRPr="00E53676">
        <w:rPr>
          <w:rFonts w:ascii="Times New Roman" w:eastAsia="Times New Roman" w:hAnsi="Times New Roman" w:cs="Times New Roman"/>
          <w:b/>
          <w:sz w:val="24"/>
          <w:szCs w:val="24"/>
          <w:lang w:val="en-GB"/>
        </w:rPr>
        <w:t xml:space="preserve">OF </w:t>
      </w:r>
      <w:r w:rsidR="00E53676" w:rsidRPr="00E53676">
        <w:rPr>
          <w:rFonts w:ascii="Times New Roman" w:eastAsia="Times New Roman" w:hAnsi="Times New Roman" w:cs="Times New Roman"/>
          <w:b/>
          <w:sz w:val="24"/>
          <w:szCs w:val="24"/>
          <w:lang w:val="en-US"/>
        </w:rPr>
        <w:t xml:space="preserve">  </w:t>
      </w:r>
      <w:r w:rsidR="00D74802">
        <w:rPr>
          <w:rFonts w:ascii="Times New Roman" w:eastAsia="Times New Roman" w:hAnsi="Times New Roman" w:cs="Times New Roman"/>
          <w:b/>
          <w:sz w:val="24"/>
          <w:szCs w:val="24"/>
          <w:lang w:val="en-US"/>
        </w:rPr>
        <w:t>07</w:t>
      </w:r>
      <w:r w:rsidR="00F9452D">
        <w:rPr>
          <w:rFonts w:ascii="Times New Roman" w:eastAsia="Times New Roman" w:hAnsi="Times New Roman" w:cs="Times New Roman"/>
          <w:b/>
          <w:sz w:val="24"/>
          <w:szCs w:val="24"/>
          <w:lang w:val="en-US"/>
        </w:rPr>
        <w:t xml:space="preserve"> </w:t>
      </w:r>
      <w:r w:rsidR="00D74802">
        <w:rPr>
          <w:rFonts w:ascii="Times New Roman" w:eastAsia="Times New Roman" w:hAnsi="Times New Roman" w:cs="Times New Roman"/>
          <w:b/>
          <w:sz w:val="24"/>
          <w:szCs w:val="24"/>
          <w:lang w:val="en-US"/>
        </w:rPr>
        <w:t>MAY</w:t>
      </w:r>
      <w:r w:rsidR="00F9452D">
        <w:rPr>
          <w:rFonts w:ascii="Times New Roman" w:eastAsia="Times New Roman" w:hAnsi="Times New Roman" w:cs="Times New Roman"/>
          <w:b/>
          <w:sz w:val="24"/>
          <w:szCs w:val="24"/>
          <w:lang w:val="en-US"/>
        </w:rPr>
        <w:t xml:space="preserve"> 2024</w:t>
      </w:r>
      <w:r w:rsidR="00E53676" w:rsidRPr="00E53676">
        <w:rPr>
          <w:rFonts w:ascii="Times New Roman" w:eastAsia="Times New Roman" w:hAnsi="Times New Roman" w:cs="Times New Roman"/>
          <w:b/>
          <w:sz w:val="24"/>
          <w:szCs w:val="24"/>
          <w:lang w:val="en-US"/>
        </w:rPr>
        <w:t xml:space="preserve">  </w:t>
      </w:r>
      <w:r w:rsidR="00E53676" w:rsidRPr="00E53676">
        <w:rPr>
          <w:rFonts w:ascii="Times New Roman" w:eastAsia="Times New Roman" w:hAnsi="Times New Roman" w:cs="Times New Roman"/>
          <w:b/>
          <w:sz w:val="24"/>
          <w:szCs w:val="24"/>
          <w:lang w:val="en-GB"/>
        </w:rPr>
        <w:t>ROAD</w:t>
      </w:r>
      <w:r w:rsidR="00E53676" w:rsidRPr="00E53676">
        <w:rPr>
          <w:rFonts w:ascii="Times New Roman" w:eastAsia="Times New Roman" w:hAnsi="Times New Roman" w:cs="Times New Roman"/>
          <w:b/>
          <w:sz w:val="24"/>
          <w:szCs w:val="24"/>
          <w:lang w:val="en-US"/>
        </w:rPr>
        <w:t xml:space="preserve"> MAINTENANCE IN AMBAM COUNCIL, NTEM VALLEY DIVISION, SOUTH REGION.</w:t>
      </w:r>
    </w:p>
    <w:p w:rsidR="007C4209" w:rsidRPr="007C4209" w:rsidRDefault="007C4209" w:rsidP="00E53676">
      <w:pPr>
        <w:spacing w:after="0" w:line="240" w:lineRule="auto"/>
        <w:jc w:val="center"/>
        <w:rPr>
          <w:rFonts w:ascii="Times New Roman" w:eastAsia="Times New Roman" w:hAnsi="Times New Roman" w:cs="Times New Roman"/>
          <w:b/>
          <w:sz w:val="24"/>
          <w:szCs w:val="24"/>
          <w:lang w:val="en-US"/>
        </w:rPr>
      </w:pPr>
      <w:r w:rsidRPr="007C4209">
        <w:rPr>
          <w:rFonts w:ascii="Times New Roman" w:eastAsia="Times New Roman" w:hAnsi="Times New Roman" w:cs="Times New Roman"/>
          <w:b/>
          <w:sz w:val="24"/>
          <w:szCs w:val="24"/>
          <w:lang w:val="en-US"/>
        </w:rPr>
        <w:t>Finance: MINTP PIB, Fiscal Year 2024</w:t>
      </w:r>
    </w:p>
    <w:p w:rsidR="007C4209" w:rsidRPr="007C4209" w:rsidRDefault="007C4209" w:rsidP="007C4209">
      <w:pPr>
        <w:numPr>
          <w:ilvl w:val="0"/>
          <w:numId w:val="336"/>
        </w:numPr>
        <w:tabs>
          <w:tab w:val="left" w:pos="284"/>
        </w:tabs>
        <w:spacing w:after="0" w:line="240" w:lineRule="auto"/>
        <w:ind w:left="284" w:hanging="284"/>
        <w:contextualSpacing/>
        <w:rPr>
          <w:rFonts w:ascii="Times New Roman" w:eastAsia="Times New Roman" w:hAnsi="Times New Roman" w:cs="Times New Roman"/>
          <w:b/>
          <w:w w:val="99"/>
          <w:sz w:val="24"/>
          <w:szCs w:val="24"/>
          <w:lang w:val="en-GB"/>
        </w:rPr>
      </w:pPr>
      <w:r w:rsidRPr="007C4209">
        <w:rPr>
          <w:rFonts w:ascii="Times New Roman" w:eastAsia="Times New Roman" w:hAnsi="Times New Roman" w:cs="Times New Roman"/>
          <w:b/>
          <w:w w:val="99"/>
          <w:sz w:val="24"/>
          <w:szCs w:val="24"/>
          <w:lang w:val="en-GB"/>
        </w:rPr>
        <w:t xml:space="preserve">Purpose </w:t>
      </w:r>
    </w:p>
    <w:p w:rsidR="007C4209" w:rsidRPr="007C4209" w:rsidRDefault="007C4209" w:rsidP="007C4209">
      <w:pPr>
        <w:spacing w:after="0" w:line="240" w:lineRule="auto"/>
        <w:ind w:firstLine="567"/>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US"/>
        </w:rPr>
        <w:t>Within the framework of the execution of the Public Investment Budget of 2024, the Ntem Valley Divisional Delegate of Public Contracts, Contracting authority, hereby launches an open national invitation to tender on the Mayors of councils’</w:t>
      </w:r>
      <w:r w:rsidRPr="007C4209">
        <w:rPr>
          <w:rFonts w:ascii="Times New Roman" w:eastAsia="Times New Roman" w:hAnsi="Times New Roman" w:cs="Times New Roman"/>
          <w:sz w:val="24"/>
          <w:szCs w:val="24"/>
          <w:lang w:val="en-GB"/>
        </w:rPr>
        <w:t xml:space="preserve">s behalf, Foreman, </w:t>
      </w:r>
      <w:r w:rsidR="00221D2B">
        <w:rPr>
          <w:rFonts w:ascii="Times New Roman" w:eastAsia="Times New Roman" w:hAnsi="Times New Roman" w:cs="Times New Roman"/>
          <w:sz w:val="24"/>
          <w:szCs w:val="24"/>
          <w:lang w:val="en-GB"/>
        </w:rPr>
        <w:t xml:space="preserve">for rehabilitation and </w:t>
      </w:r>
      <w:r w:rsidRPr="007C4209">
        <w:rPr>
          <w:rFonts w:ascii="Times New Roman" w:eastAsia="Times New Roman" w:hAnsi="Times New Roman" w:cs="Times New Roman"/>
          <w:sz w:val="24"/>
          <w:szCs w:val="24"/>
          <w:lang w:val="en-US"/>
        </w:rPr>
        <w:t xml:space="preserve">maintenance of municipal earth </w:t>
      </w:r>
      <w:proofErr w:type="spellStart"/>
      <w:r w:rsidRPr="007C4209">
        <w:rPr>
          <w:rFonts w:ascii="Times New Roman" w:eastAsia="Times New Roman" w:hAnsi="Times New Roman" w:cs="Times New Roman"/>
          <w:sz w:val="24"/>
          <w:szCs w:val="24"/>
          <w:lang w:val="en-US"/>
        </w:rPr>
        <w:t>raod</w:t>
      </w:r>
      <w:proofErr w:type="spellEnd"/>
      <w:r w:rsidRPr="007C4209">
        <w:rPr>
          <w:rFonts w:ascii="Times New Roman" w:eastAsia="Times New Roman" w:hAnsi="Times New Roman" w:cs="Times New Roman"/>
          <w:sz w:val="24"/>
          <w:szCs w:val="24"/>
          <w:lang w:val="en-US"/>
        </w:rPr>
        <w:t xml:space="preserve"> in AMBAM </w:t>
      </w:r>
      <w:r w:rsidRPr="007C4209">
        <w:rPr>
          <w:rFonts w:ascii="Times New Roman" w:eastAsia="Times New Roman" w:hAnsi="Times New Roman" w:cs="Times New Roman"/>
          <w:sz w:val="24"/>
          <w:szCs w:val="24"/>
          <w:lang w:val="en-GB"/>
        </w:rPr>
        <w:t>Council.</w:t>
      </w:r>
    </w:p>
    <w:p w:rsidR="007C4209" w:rsidRPr="007C4209" w:rsidRDefault="007C4209" w:rsidP="007C4209">
      <w:pPr>
        <w:numPr>
          <w:ilvl w:val="0"/>
          <w:numId w:val="336"/>
        </w:numPr>
        <w:tabs>
          <w:tab w:val="left" w:pos="284"/>
        </w:tabs>
        <w:spacing w:after="0" w:line="240" w:lineRule="auto"/>
        <w:ind w:left="284" w:hanging="284"/>
        <w:contextualSpacing/>
        <w:rPr>
          <w:rFonts w:ascii="Times New Roman" w:eastAsia="Times New Roman" w:hAnsi="Times New Roman" w:cs="Times New Roman"/>
          <w:b/>
          <w:w w:val="99"/>
          <w:sz w:val="24"/>
          <w:szCs w:val="24"/>
          <w:lang w:val="en-GB"/>
        </w:rPr>
      </w:pPr>
      <w:r w:rsidRPr="007C4209">
        <w:rPr>
          <w:rFonts w:ascii="Times New Roman" w:eastAsia="Times New Roman" w:hAnsi="Times New Roman" w:cs="Times New Roman"/>
          <w:b/>
          <w:w w:val="99"/>
          <w:sz w:val="24"/>
          <w:szCs w:val="24"/>
          <w:lang w:val="en-GB"/>
        </w:rPr>
        <w:t>Nature of Works</w:t>
      </w:r>
    </w:p>
    <w:p w:rsidR="007C4209" w:rsidRPr="007C4209" w:rsidRDefault="007C4209" w:rsidP="007C4209">
      <w:pPr>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 xml:space="preserve">   The works, object of this national invitation to tender comprise the following tasks inter alia:</w:t>
      </w:r>
    </w:p>
    <w:p w:rsidR="007C4209" w:rsidRPr="007C4209" w:rsidRDefault="007C4209" w:rsidP="007C4209">
      <w:pPr>
        <w:widowControl w:val="0"/>
        <w:numPr>
          <w:ilvl w:val="0"/>
          <w:numId w:val="335"/>
        </w:numPr>
        <w:tabs>
          <w:tab w:val="left" w:pos="720"/>
        </w:tabs>
        <w:suppressAutoHyphens/>
        <w:spacing w:after="0" w:line="240" w:lineRule="auto"/>
        <w:jc w:val="both"/>
        <w:rPr>
          <w:rFonts w:ascii="Times New Roman" w:eastAsia="Times New Roman" w:hAnsi="Times New Roman" w:cs="Times New Roman"/>
          <w:sz w:val="24"/>
          <w:szCs w:val="24"/>
        </w:rPr>
      </w:pPr>
      <w:r w:rsidRPr="007C4209">
        <w:rPr>
          <w:rFonts w:ascii="Times New Roman" w:eastAsia="Times New Roman" w:hAnsi="Times New Roman" w:cs="Times New Roman"/>
          <w:sz w:val="24"/>
          <w:szCs w:val="24"/>
        </w:rPr>
        <w:t xml:space="preserve">Building site installation ;                    </w:t>
      </w:r>
    </w:p>
    <w:p w:rsidR="007C4209" w:rsidRPr="007C4209" w:rsidRDefault="007C4209" w:rsidP="007C4209">
      <w:pPr>
        <w:widowControl w:val="0"/>
        <w:numPr>
          <w:ilvl w:val="0"/>
          <w:numId w:val="335"/>
        </w:numPr>
        <w:tabs>
          <w:tab w:val="left" w:pos="720"/>
        </w:tabs>
        <w:suppressAutoHyphens/>
        <w:spacing w:after="0" w:line="240" w:lineRule="auto"/>
        <w:jc w:val="both"/>
        <w:rPr>
          <w:rFonts w:ascii="Times New Roman" w:eastAsia="Times New Roman" w:hAnsi="Times New Roman" w:cs="Times New Roman"/>
          <w:sz w:val="24"/>
          <w:szCs w:val="24"/>
        </w:rPr>
      </w:pPr>
      <w:proofErr w:type="spellStart"/>
      <w:r w:rsidRPr="007C4209">
        <w:rPr>
          <w:rFonts w:ascii="Times New Roman" w:eastAsia="Times New Roman" w:hAnsi="Times New Roman" w:cs="Times New Roman"/>
          <w:sz w:val="24"/>
          <w:szCs w:val="24"/>
        </w:rPr>
        <w:t>Preliminary</w:t>
      </w:r>
      <w:proofErr w:type="spellEnd"/>
      <w:r w:rsidRPr="007C4209">
        <w:rPr>
          <w:rFonts w:ascii="Times New Roman" w:eastAsia="Times New Roman" w:hAnsi="Times New Roman" w:cs="Times New Roman"/>
          <w:sz w:val="24"/>
          <w:szCs w:val="24"/>
        </w:rPr>
        <w:t xml:space="preserve"> </w:t>
      </w:r>
      <w:proofErr w:type="spellStart"/>
      <w:r w:rsidRPr="007C4209">
        <w:rPr>
          <w:rFonts w:ascii="Times New Roman" w:eastAsia="Times New Roman" w:hAnsi="Times New Roman" w:cs="Times New Roman"/>
          <w:sz w:val="24"/>
          <w:szCs w:val="24"/>
        </w:rPr>
        <w:t>works</w:t>
      </w:r>
      <w:proofErr w:type="spellEnd"/>
      <w:r w:rsidRPr="007C4209">
        <w:rPr>
          <w:rFonts w:ascii="Times New Roman" w:eastAsia="Times New Roman" w:hAnsi="Times New Roman" w:cs="Times New Roman"/>
          <w:sz w:val="24"/>
          <w:szCs w:val="24"/>
        </w:rPr>
        <w:t> ;</w:t>
      </w:r>
    </w:p>
    <w:p w:rsidR="007C4209" w:rsidRPr="007C4209" w:rsidRDefault="007C4209" w:rsidP="007C4209">
      <w:pPr>
        <w:widowControl w:val="0"/>
        <w:numPr>
          <w:ilvl w:val="0"/>
          <w:numId w:val="335"/>
        </w:numPr>
        <w:tabs>
          <w:tab w:val="left" w:pos="720"/>
        </w:tabs>
        <w:suppressAutoHyphens/>
        <w:spacing w:after="0" w:line="240" w:lineRule="auto"/>
        <w:jc w:val="both"/>
        <w:rPr>
          <w:rFonts w:ascii="Times New Roman" w:eastAsia="Times New Roman" w:hAnsi="Times New Roman" w:cs="Times New Roman"/>
          <w:sz w:val="24"/>
          <w:szCs w:val="24"/>
        </w:rPr>
      </w:pPr>
      <w:r w:rsidRPr="007C4209">
        <w:rPr>
          <w:rFonts w:ascii="Times New Roman" w:eastAsia="Times New Roman" w:hAnsi="Times New Roman" w:cs="Times New Roman"/>
          <w:sz w:val="24"/>
          <w:szCs w:val="24"/>
          <w:lang w:val="en-US"/>
        </w:rPr>
        <w:t>Excavations</w:t>
      </w:r>
      <w:r w:rsidRPr="007C4209">
        <w:rPr>
          <w:rFonts w:ascii="Times New Roman" w:eastAsia="Times New Roman" w:hAnsi="Times New Roman" w:cs="Times New Roman"/>
          <w:sz w:val="24"/>
          <w:szCs w:val="24"/>
        </w:rPr>
        <w:t> ;</w:t>
      </w:r>
    </w:p>
    <w:p w:rsidR="007C4209" w:rsidRPr="007C4209" w:rsidRDefault="007C4209" w:rsidP="007C4209">
      <w:pPr>
        <w:widowControl w:val="0"/>
        <w:numPr>
          <w:ilvl w:val="0"/>
          <w:numId w:val="335"/>
        </w:numPr>
        <w:tabs>
          <w:tab w:val="left" w:pos="720"/>
        </w:tabs>
        <w:suppressAutoHyphens/>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US"/>
        </w:rPr>
        <w:t>Road maintenance;</w:t>
      </w:r>
    </w:p>
    <w:p w:rsidR="007C4209" w:rsidRPr="007C4209" w:rsidRDefault="007C4209" w:rsidP="007C4209">
      <w:pPr>
        <w:widowControl w:val="0"/>
        <w:numPr>
          <w:ilvl w:val="0"/>
          <w:numId w:val="335"/>
        </w:numPr>
        <w:tabs>
          <w:tab w:val="left" w:pos="720"/>
        </w:tabs>
        <w:suppressAutoHyphens/>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US"/>
        </w:rPr>
        <w:t>Sanitation of rainy waters.</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w w:val="99"/>
          <w:sz w:val="24"/>
          <w:szCs w:val="24"/>
          <w:lang w:val="en-GB"/>
        </w:rPr>
        <w:t>3.</w:t>
      </w:r>
      <w:r w:rsidRPr="007C4209">
        <w:rPr>
          <w:rFonts w:ascii="Times New Roman" w:eastAsia="Times New Roman" w:hAnsi="Times New Roman" w:cs="Times New Roman"/>
          <w:b/>
          <w:sz w:val="24"/>
          <w:szCs w:val="24"/>
          <w:lang w:val="en-GB"/>
        </w:rPr>
        <w:t xml:space="preserve"> Execution </w:t>
      </w:r>
      <w:r w:rsidRPr="007C4209">
        <w:rPr>
          <w:rFonts w:ascii="Times New Roman" w:eastAsia="Times New Roman" w:hAnsi="Times New Roman" w:cs="Times New Roman"/>
          <w:b/>
          <w:spacing w:val="6"/>
          <w:sz w:val="24"/>
          <w:szCs w:val="24"/>
          <w:lang w:val="en-GB"/>
        </w:rPr>
        <w:t>deadline</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GB"/>
        </w:rPr>
        <w:t>The maximum execution deadline provided for by the</w:t>
      </w:r>
      <w:r w:rsidRPr="007C4209">
        <w:rPr>
          <w:rFonts w:ascii="Times New Roman" w:eastAsia="Times New Roman" w:hAnsi="Times New Roman" w:cs="Times New Roman"/>
          <w:spacing w:val="12"/>
          <w:sz w:val="24"/>
          <w:szCs w:val="24"/>
          <w:lang w:val="en-GB"/>
        </w:rPr>
        <w:t xml:space="preserve"> </w:t>
      </w:r>
      <w:r w:rsidRPr="007C4209">
        <w:rPr>
          <w:rFonts w:ascii="Times New Roman" w:eastAsia="Times New Roman" w:hAnsi="Times New Roman" w:cs="Times New Roman"/>
          <w:sz w:val="24"/>
          <w:szCs w:val="24"/>
          <w:lang w:val="en-GB"/>
        </w:rPr>
        <w:t>Project Owner or Delegated Project Owner</w:t>
      </w:r>
      <w:r w:rsidRPr="007C4209">
        <w:rPr>
          <w:rFonts w:ascii="Times New Roman" w:eastAsia="Times New Roman" w:hAnsi="Times New Roman" w:cs="Times New Roman"/>
          <w:spacing w:val="12"/>
          <w:sz w:val="24"/>
          <w:szCs w:val="24"/>
          <w:lang w:val="en-GB"/>
        </w:rPr>
        <w:t xml:space="preserve"> for the execution of the works subject of this tender </w:t>
      </w:r>
      <w:r w:rsidRPr="007C4209">
        <w:rPr>
          <w:rFonts w:ascii="Times New Roman" w:eastAsia="Times New Roman" w:hAnsi="Times New Roman" w:cs="Times New Roman"/>
          <w:sz w:val="24"/>
          <w:szCs w:val="24"/>
          <w:lang w:val="en-GB"/>
        </w:rPr>
        <w:t>shall</w:t>
      </w:r>
      <w:r w:rsidRPr="007C4209">
        <w:rPr>
          <w:rFonts w:ascii="Times New Roman" w:eastAsia="Times New Roman" w:hAnsi="Times New Roman" w:cs="Times New Roman"/>
          <w:spacing w:val="12"/>
          <w:sz w:val="24"/>
          <w:szCs w:val="24"/>
          <w:lang w:val="en-GB"/>
        </w:rPr>
        <w:t xml:space="preserve"> </w:t>
      </w:r>
      <w:r w:rsidRPr="007C4209">
        <w:rPr>
          <w:rFonts w:ascii="Times New Roman" w:eastAsia="Times New Roman" w:hAnsi="Times New Roman" w:cs="Times New Roman"/>
          <w:sz w:val="24"/>
          <w:szCs w:val="24"/>
          <w:lang w:val="en-GB"/>
        </w:rPr>
        <w:t>be</w:t>
      </w:r>
      <w:r w:rsidRPr="007C4209">
        <w:rPr>
          <w:rFonts w:ascii="Times New Roman" w:eastAsia="Times New Roman" w:hAnsi="Times New Roman" w:cs="Times New Roman"/>
          <w:spacing w:val="12"/>
          <w:sz w:val="24"/>
          <w:szCs w:val="24"/>
          <w:lang w:val="en-GB"/>
        </w:rPr>
        <w:t xml:space="preserve"> </w:t>
      </w:r>
      <w:r w:rsidRPr="007C4209">
        <w:rPr>
          <w:rFonts w:ascii="Times New Roman" w:eastAsia="Times New Roman" w:hAnsi="Times New Roman" w:cs="Times New Roman"/>
          <w:b/>
          <w:sz w:val="24"/>
          <w:szCs w:val="24"/>
          <w:lang w:val="en-GB"/>
        </w:rPr>
        <w:t xml:space="preserve">three (03) </w:t>
      </w:r>
      <w:r w:rsidRPr="007C4209">
        <w:rPr>
          <w:rFonts w:ascii="Times New Roman" w:eastAsia="Times New Roman" w:hAnsi="Times New Roman" w:cs="Times New Roman"/>
          <w:sz w:val="24"/>
          <w:szCs w:val="24"/>
          <w:lang w:val="en-GB"/>
        </w:rPr>
        <w:t>months per lot.</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GB"/>
        </w:rPr>
        <w:t xml:space="preserve">4. </w:t>
      </w:r>
      <w:r w:rsidRPr="007C4209">
        <w:rPr>
          <w:rFonts w:ascii="Times New Roman" w:eastAsia="Times New Roman" w:hAnsi="Times New Roman" w:cs="Times New Roman"/>
          <w:b/>
          <w:sz w:val="24"/>
          <w:szCs w:val="24"/>
          <w:lang w:val="en-GB"/>
        </w:rPr>
        <w:t>Estimated cost</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 xml:space="preserve">The estimated cost </w:t>
      </w:r>
      <w:r w:rsidR="001540EB">
        <w:rPr>
          <w:rFonts w:ascii="Times New Roman" w:eastAsia="Times New Roman" w:hAnsi="Times New Roman" w:cs="Times New Roman"/>
          <w:sz w:val="24"/>
          <w:szCs w:val="24"/>
          <w:lang w:val="en-GB"/>
        </w:rPr>
        <w:t xml:space="preserve">cumulative batches </w:t>
      </w:r>
      <w:r w:rsidRPr="007C4209">
        <w:rPr>
          <w:rFonts w:ascii="Times New Roman" w:eastAsia="Times New Roman" w:hAnsi="Times New Roman" w:cs="Times New Roman"/>
          <w:sz w:val="24"/>
          <w:szCs w:val="24"/>
          <w:lang w:val="en-GB"/>
        </w:rPr>
        <w:t xml:space="preserve">of the operation following prior studies stands is </w:t>
      </w:r>
      <w:r w:rsidR="001540EB">
        <w:rPr>
          <w:rFonts w:eastAsiaTheme="minorHAnsi"/>
          <w:b/>
          <w:lang w:val="en-GB"/>
        </w:rPr>
        <w:t>100 000 000</w:t>
      </w:r>
      <w:r w:rsidRPr="007C4209">
        <w:rPr>
          <w:rFonts w:eastAsiaTheme="minorHAnsi"/>
          <w:b/>
          <w:lang w:val="en-GB"/>
        </w:rPr>
        <w:t xml:space="preserve"> FCFA.</w:t>
      </w:r>
    </w:p>
    <w:p w:rsidR="007C4209" w:rsidRPr="007C4209" w:rsidRDefault="007C4209" w:rsidP="007C4209">
      <w:pPr>
        <w:widowControl w:val="0"/>
        <w:spacing w:after="0" w:line="240" w:lineRule="auto"/>
        <w:jc w:val="both"/>
        <w:rPr>
          <w:rFonts w:ascii="Times New Roman" w:eastAsia="Times New Roman" w:hAnsi="Times New Roman" w:cs="Times New Roman"/>
          <w:b/>
          <w:sz w:val="24"/>
          <w:szCs w:val="24"/>
          <w:lang w:val="en-GB"/>
        </w:rPr>
      </w:pPr>
      <w:r w:rsidRPr="007C4209">
        <w:rPr>
          <w:rFonts w:ascii="Times New Roman" w:eastAsia="Times New Roman" w:hAnsi="Times New Roman" w:cs="Times New Roman"/>
          <w:b/>
          <w:sz w:val="24"/>
          <w:szCs w:val="24"/>
          <w:lang w:val="en-GB"/>
        </w:rPr>
        <w:t>5. Participation and origin</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Participation in this invitation to tender is open to companies of Cameroonian Nationality which possess the required legal, financial and technical abilities.</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One participant cannot have or win two lot of this invitation to tender</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6.</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Financing</w:t>
      </w:r>
    </w:p>
    <w:p w:rsidR="007C4209" w:rsidRPr="007C4209" w:rsidRDefault="007C4209" w:rsidP="007C4209">
      <w:pPr>
        <w:widowControl w:val="0"/>
        <w:spacing w:after="0" w:line="240" w:lineRule="auto"/>
        <w:jc w:val="both"/>
        <w:rPr>
          <w:rFonts w:ascii="Times New Roman" w:eastAsia="Times New Roman" w:hAnsi="Times New Roman" w:cs="Times New Roman"/>
          <w:b/>
          <w:sz w:val="24"/>
          <w:szCs w:val="24"/>
          <w:lang w:val="en-GB"/>
        </w:rPr>
      </w:pPr>
      <w:r w:rsidRPr="007C4209">
        <w:rPr>
          <w:rFonts w:ascii="Times New Roman" w:eastAsia="Times New Roman" w:hAnsi="Times New Roman" w:cs="Times New Roman"/>
          <w:sz w:val="24"/>
          <w:szCs w:val="24"/>
          <w:lang w:val="en-GB"/>
        </w:rPr>
        <w:t>Works</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which</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form</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subject</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of</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this</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invitation</w:t>
      </w:r>
      <w:r w:rsidRPr="007C4209">
        <w:rPr>
          <w:rFonts w:ascii="Times New Roman" w:eastAsia="Times New Roman" w:hAnsi="Times New Roman" w:cs="Times New Roman"/>
          <w:spacing w:val="21"/>
          <w:sz w:val="24"/>
          <w:szCs w:val="24"/>
          <w:lang w:val="en-GB"/>
        </w:rPr>
        <w:t xml:space="preserve"> </w:t>
      </w:r>
      <w:r w:rsidRPr="007C4209">
        <w:rPr>
          <w:rFonts w:ascii="Times New Roman" w:eastAsia="Times New Roman" w:hAnsi="Times New Roman" w:cs="Times New Roman"/>
          <w:sz w:val="24"/>
          <w:szCs w:val="24"/>
          <w:lang w:val="en-GB"/>
        </w:rPr>
        <w:t>to tender shall be financed by the Public</w:t>
      </w:r>
      <w:r w:rsidRPr="007C4209">
        <w:rPr>
          <w:rFonts w:ascii="Times New Roman" w:eastAsia="Times New Roman" w:hAnsi="Times New Roman" w:cs="Times New Roman"/>
          <w:sz w:val="24"/>
          <w:szCs w:val="24"/>
          <w:lang w:val="en-US"/>
        </w:rPr>
        <w:t xml:space="preserve"> </w:t>
      </w:r>
      <w:r w:rsidRPr="007C4209">
        <w:rPr>
          <w:rFonts w:ascii="Times New Roman" w:eastAsia="Times New Roman" w:hAnsi="Times New Roman" w:cs="Times New Roman"/>
          <w:sz w:val="24"/>
          <w:szCs w:val="24"/>
          <w:lang w:val="en-GB"/>
        </w:rPr>
        <w:t>Investment Budget of the</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2022 financial</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year; Budget</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 xml:space="preserve">Head: </w:t>
      </w:r>
      <w:r w:rsidRPr="007C4209">
        <w:rPr>
          <w:rFonts w:ascii="Times New Roman" w:eastAsia="Times New Roman" w:hAnsi="Times New Roman" w:cs="Times New Roman"/>
          <w:sz w:val="24"/>
          <w:szCs w:val="24"/>
          <w:lang w:val="en-US"/>
        </w:rPr>
        <w:t xml:space="preserve">      </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pacing w:val="2"/>
          <w:sz w:val="24"/>
          <w:szCs w:val="24"/>
          <w:lang w:val="en-GB"/>
        </w:rPr>
        <w:t xml:space="preserve">7. </w:t>
      </w:r>
      <w:r w:rsidRPr="007C4209">
        <w:rPr>
          <w:rFonts w:ascii="Times New Roman" w:eastAsia="Times New Roman" w:hAnsi="Times New Roman" w:cs="Times New Roman"/>
          <w:b/>
          <w:spacing w:val="2"/>
          <w:sz w:val="24"/>
          <w:szCs w:val="24"/>
          <w:lang w:val="en-GB"/>
        </w:rPr>
        <w:t>Provisional bid bond</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pacing w:val="2"/>
          <w:sz w:val="24"/>
          <w:szCs w:val="24"/>
          <w:lang w:val="en-GB"/>
        </w:rPr>
        <w:t>Eac</w:t>
      </w:r>
      <w:r w:rsidRPr="007C4209">
        <w:rPr>
          <w:rFonts w:ascii="Times New Roman" w:eastAsia="Times New Roman" w:hAnsi="Times New Roman" w:cs="Times New Roman"/>
          <w:sz w:val="24"/>
          <w:szCs w:val="24"/>
          <w:lang w:val="en-GB"/>
        </w:rPr>
        <w:t xml:space="preserve">h </w:t>
      </w:r>
      <w:r w:rsidRPr="007C4209">
        <w:rPr>
          <w:rFonts w:ascii="Times New Roman" w:eastAsia="Times New Roman" w:hAnsi="Times New Roman" w:cs="Times New Roman"/>
          <w:spacing w:val="2"/>
          <w:sz w:val="24"/>
          <w:szCs w:val="24"/>
          <w:lang w:val="en-GB"/>
        </w:rPr>
        <w:t>bidde</w:t>
      </w:r>
      <w:r w:rsidRPr="007C4209">
        <w:rPr>
          <w:rFonts w:ascii="Times New Roman" w:eastAsia="Times New Roman" w:hAnsi="Times New Roman" w:cs="Times New Roman"/>
          <w:sz w:val="24"/>
          <w:szCs w:val="24"/>
          <w:lang w:val="en-GB"/>
        </w:rPr>
        <w:t xml:space="preserve">r </w:t>
      </w:r>
      <w:r w:rsidRPr="007C4209">
        <w:rPr>
          <w:rFonts w:ascii="Times New Roman" w:eastAsia="Times New Roman" w:hAnsi="Times New Roman" w:cs="Times New Roman"/>
          <w:spacing w:val="2"/>
          <w:sz w:val="24"/>
          <w:szCs w:val="24"/>
          <w:lang w:val="en-GB"/>
        </w:rPr>
        <w:t>mus</w:t>
      </w:r>
      <w:r w:rsidRPr="007C4209">
        <w:rPr>
          <w:rFonts w:ascii="Times New Roman" w:eastAsia="Times New Roman" w:hAnsi="Times New Roman" w:cs="Times New Roman"/>
          <w:sz w:val="24"/>
          <w:szCs w:val="24"/>
          <w:lang w:val="en-GB"/>
        </w:rPr>
        <w:t xml:space="preserve">t </w:t>
      </w:r>
      <w:r w:rsidRPr="007C4209">
        <w:rPr>
          <w:rFonts w:ascii="Times New Roman" w:eastAsia="Times New Roman" w:hAnsi="Times New Roman" w:cs="Times New Roman"/>
          <w:spacing w:val="2"/>
          <w:sz w:val="24"/>
          <w:szCs w:val="24"/>
          <w:lang w:val="en-GB"/>
        </w:rPr>
        <w:t>includ</w:t>
      </w:r>
      <w:r w:rsidRPr="007C4209">
        <w:rPr>
          <w:rFonts w:ascii="Times New Roman" w:eastAsia="Times New Roman" w:hAnsi="Times New Roman" w:cs="Times New Roman"/>
          <w:sz w:val="24"/>
          <w:szCs w:val="24"/>
          <w:lang w:val="en-GB"/>
        </w:rPr>
        <w:t xml:space="preserve">e </w:t>
      </w:r>
      <w:r w:rsidRPr="007C4209">
        <w:rPr>
          <w:rFonts w:ascii="Times New Roman" w:eastAsia="Times New Roman" w:hAnsi="Times New Roman" w:cs="Times New Roman"/>
          <w:spacing w:val="2"/>
          <w:sz w:val="24"/>
          <w:szCs w:val="24"/>
          <w:lang w:val="en-GB"/>
        </w:rPr>
        <w:t>i</w:t>
      </w:r>
      <w:r w:rsidRPr="007C4209">
        <w:rPr>
          <w:rFonts w:ascii="Times New Roman" w:eastAsia="Times New Roman" w:hAnsi="Times New Roman" w:cs="Times New Roman"/>
          <w:sz w:val="24"/>
          <w:szCs w:val="24"/>
          <w:lang w:val="en-GB"/>
        </w:rPr>
        <w:t xml:space="preserve">n </w:t>
      </w:r>
      <w:r w:rsidRPr="007C4209">
        <w:rPr>
          <w:rFonts w:ascii="Times New Roman" w:eastAsia="Times New Roman" w:hAnsi="Times New Roman" w:cs="Times New Roman"/>
          <w:spacing w:val="2"/>
          <w:sz w:val="24"/>
          <w:szCs w:val="24"/>
          <w:lang w:val="en-GB"/>
        </w:rPr>
        <w:t>hi</w:t>
      </w:r>
      <w:r w:rsidRPr="007C4209">
        <w:rPr>
          <w:rFonts w:ascii="Times New Roman" w:eastAsia="Times New Roman" w:hAnsi="Times New Roman" w:cs="Times New Roman"/>
          <w:sz w:val="24"/>
          <w:szCs w:val="24"/>
          <w:lang w:val="en-GB"/>
        </w:rPr>
        <w:t xml:space="preserve">s </w:t>
      </w:r>
      <w:r w:rsidRPr="007C4209">
        <w:rPr>
          <w:rFonts w:ascii="Times New Roman" w:eastAsia="Times New Roman" w:hAnsi="Times New Roman" w:cs="Times New Roman"/>
          <w:spacing w:val="2"/>
          <w:sz w:val="24"/>
          <w:szCs w:val="24"/>
          <w:lang w:val="en-GB"/>
        </w:rPr>
        <w:t xml:space="preserve">administrative </w:t>
      </w:r>
      <w:r w:rsidRPr="007C4209">
        <w:rPr>
          <w:rFonts w:ascii="Times New Roman" w:eastAsia="Times New Roman" w:hAnsi="Times New Roman" w:cs="Times New Roman"/>
          <w:sz w:val="24"/>
          <w:szCs w:val="24"/>
          <w:lang w:val="en-GB"/>
        </w:rPr>
        <w:t>documents, a bid bond issued by a first rate-bank approved</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by</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Ministry</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in</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charge</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of</w:t>
      </w:r>
      <w:r w:rsidRPr="007C4209">
        <w:rPr>
          <w:rFonts w:ascii="Times New Roman" w:eastAsia="Times New Roman" w:hAnsi="Times New Roman" w:cs="Times New Roman"/>
          <w:spacing w:val="15"/>
          <w:sz w:val="24"/>
          <w:szCs w:val="24"/>
          <w:lang w:val="en-GB"/>
        </w:rPr>
        <w:t xml:space="preserve"> </w:t>
      </w:r>
      <w:r w:rsidRPr="007C4209">
        <w:rPr>
          <w:rFonts w:ascii="Times New Roman" w:eastAsia="Times New Roman" w:hAnsi="Times New Roman" w:cs="Times New Roman"/>
          <w:sz w:val="24"/>
          <w:szCs w:val="24"/>
          <w:lang w:val="en-GB"/>
        </w:rPr>
        <w:t>Finance featuring</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on</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list</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in</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document</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12</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of</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tender</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file</w:t>
      </w:r>
      <w:r w:rsidRPr="007C4209">
        <w:rPr>
          <w:rFonts w:ascii="Times New Roman" w:eastAsia="Times New Roman" w:hAnsi="Times New Roman" w:cs="Times New Roman"/>
          <w:spacing w:val="8"/>
          <w:sz w:val="24"/>
          <w:szCs w:val="24"/>
          <w:lang w:val="en-GB"/>
        </w:rPr>
        <w:t xml:space="preserve"> </w:t>
      </w:r>
      <w:r w:rsidRPr="007C4209">
        <w:rPr>
          <w:rFonts w:ascii="Times New Roman" w:eastAsia="Times New Roman" w:hAnsi="Times New Roman" w:cs="Times New Roman"/>
          <w:sz w:val="24"/>
          <w:szCs w:val="24"/>
          <w:lang w:val="en-GB"/>
        </w:rPr>
        <w:t>of an</w:t>
      </w:r>
      <w:r w:rsidRPr="007C4209">
        <w:rPr>
          <w:rFonts w:ascii="Times New Roman" w:eastAsia="Times New Roman" w:hAnsi="Times New Roman" w:cs="Times New Roman"/>
          <w:spacing w:val="24"/>
          <w:sz w:val="24"/>
          <w:szCs w:val="24"/>
          <w:lang w:val="en-GB"/>
        </w:rPr>
        <w:t xml:space="preserve"> </w:t>
      </w:r>
      <w:r w:rsidRPr="007C4209">
        <w:rPr>
          <w:rFonts w:ascii="Times New Roman" w:eastAsia="Times New Roman" w:hAnsi="Times New Roman" w:cs="Times New Roman"/>
          <w:sz w:val="24"/>
          <w:szCs w:val="24"/>
          <w:lang w:val="en-GB"/>
        </w:rPr>
        <w:t>amount</w:t>
      </w:r>
      <w:r w:rsidRPr="007C4209">
        <w:rPr>
          <w:rFonts w:ascii="Times New Roman" w:eastAsia="Times New Roman" w:hAnsi="Times New Roman" w:cs="Times New Roman"/>
          <w:spacing w:val="24"/>
          <w:sz w:val="24"/>
          <w:szCs w:val="24"/>
          <w:lang w:val="en-GB"/>
        </w:rPr>
        <w:t xml:space="preserve"> </w:t>
      </w:r>
      <w:r w:rsidRPr="007C4209">
        <w:rPr>
          <w:rFonts w:ascii="Times New Roman" w:eastAsia="Times New Roman" w:hAnsi="Times New Roman" w:cs="Times New Roman"/>
          <w:sz w:val="24"/>
          <w:szCs w:val="24"/>
          <w:lang w:val="en-GB"/>
        </w:rPr>
        <w:t xml:space="preserve">of </w:t>
      </w:r>
      <w:r w:rsidR="001540EB">
        <w:rPr>
          <w:rFonts w:ascii="Times New Roman" w:eastAsia="Times New Roman" w:hAnsi="Times New Roman" w:cs="Times New Roman"/>
          <w:sz w:val="24"/>
          <w:szCs w:val="24"/>
          <w:lang w:val="en-GB"/>
        </w:rPr>
        <w:t>430 000</w:t>
      </w:r>
      <w:r w:rsidR="00F9452D" w:rsidRPr="00F9452D">
        <w:rPr>
          <w:rFonts w:eastAsiaTheme="minorHAnsi"/>
          <w:b/>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ascii="Times New Roman" w:eastAsia="Times New Roman" w:hAnsi="Times New Roman" w:cs="Times New Roman"/>
          <w:sz w:val="24"/>
          <w:szCs w:val="24"/>
          <w:lang w:val="en-GB"/>
        </w:rPr>
        <w:t xml:space="preserve"> for lot1; </w:t>
      </w:r>
      <w:r w:rsidR="001540EB">
        <w:rPr>
          <w:rFonts w:ascii="Times New Roman" w:eastAsia="Times New Roman" w:hAnsi="Times New Roman" w:cs="Times New Roman"/>
          <w:sz w:val="24"/>
          <w:szCs w:val="24"/>
          <w:lang w:val="en-GB"/>
        </w:rPr>
        <w:t>300 000</w:t>
      </w:r>
      <w:r w:rsidR="00F9452D" w:rsidRPr="00F9452D">
        <w:rPr>
          <w:rFonts w:eastAsiaTheme="minorHAnsi"/>
          <w:b/>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ascii="Times New Roman" w:eastAsia="Times New Roman" w:hAnsi="Times New Roman" w:cs="Times New Roman"/>
          <w:sz w:val="24"/>
          <w:szCs w:val="24"/>
          <w:lang w:val="en-GB"/>
        </w:rPr>
        <w:t xml:space="preserve"> for lot2; </w:t>
      </w:r>
      <w:r w:rsidR="001540EB">
        <w:rPr>
          <w:rFonts w:ascii="Times New Roman" w:eastAsia="Times New Roman" w:hAnsi="Times New Roman" w:cs="Times New Roman"/>
          <w:sz w:val="24"/>
          <w:szCs w:val="24"/>
          <w:lang w:val="en-GB"/>
        </w:rPr>
        <w:t>470 000</w:t>
      </w:r>
      <w:r w:rsidR="00F9452D">
        <w:rPr>
          <w:rFonts w:ascii="Times New Roman" w:eastAsia="Times New Roman" w:hAnsi="Times New Roman" w:cs="Times New Roman"/>
          <w:sz w:val="24"/>
          <w:szCs w:val="24"/>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eastAsiaTheme="minorHAnsi"/>
          <w:b/>
          <w:lang w:val="en-GB"/>
        </w:rPr>
        <w:t xml:space="preserve"> </w:t>
      </w:r>
      <w:r w:rsidR="00F9452D">
        <w:rPr>
          <w:rFonts w:ascii="Times New Roman" w:eastAsia="Times New Roman" w:hAnsi="Times New Roman" w:cs="Times New Roman"/>
          <w:sz w:val="24"/>
          <w:szCs w:val="24"/>
          <w:lang w:val="en-GB"/>
        </w:rPr>
        <w:t xml:space="preserve">for lot3 and </w:t>
      </w:r>
      <w:r w:rsidR="001540EB">
        <w:rPr>
          <w:rFonts w:ascii="Times New Roman" w:eastAsia="Times New Roman" w:hAnsi="Times New Roman" w:cs="Times New Roman"/>
          <w:sz w:val="24"/>
          <w:szCs w:val="24"/>
          <w:lang w:val="en-GB"/>
        </w:rPr>
        <w:t>800 000</w:t>
      </w:r>
      <w:r w:rsidR="00F9452D">
        <w:rPr>
          <w:rFonts w:ascii="Times New Roman" w:eastAsia="Times New Roman" w:hAnsi="Times New Roman" w:cs="Times New Roman"/>
          <w:sz w:val="24"/>
          <w:szCs w:val="24"/>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eastAsiaTheme="minorHAnsi"/>
          <w:b/>
          <w:lang w:val="en-GB"/>
        </w:rPr>
        <w:t xml:space="preserve"> for lot4 </w:t>
      </w:r>
      <w:r w:rsidRPr="007C4209">
        <w:rPr>
          <w:rFonts w:ascii="Times New Roman" w:eastAsia="Times New Roman" w:hAnsi="Times New Roman" w:cs="Times New Roman"/>
          <w:sz w:val="24"/>
          <w:szCs w:val="24"/>
          <w:lang w:val="en-GB"/>
        </w:rPr>
        <w:t>and valid for thirty (30)</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days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beyond</w:t>
      </w:r>
      <w:r w:rsidRPr="007C4209">
        <w:rPr>
          <w:rFonts w:ascii="Times New Roman" w:eastAsia="Times New Roman" w:hAnsi="Times New Roman" w:cs="Times New Roman"/>
          <w:spacing w:val="6"/>
          <w:sz w:val="24"/>
          <w:szCs w:val="24"/>
          <w:lang w:val="en-GB"/>
        </w:rPr>
        <w:t xml:space="preserve"> the original date of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validity</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of</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the offers.</w:t>
      </w:r>
    </w:p>
    <w:p w:rsidR="007C4209" w:rsidRPr="007C4209" w:rsidRDefault="007C4209" w:rsidP="007C4209">
      <w:pPr>
        <w:widowControl w:val="0"/>
        <w:spacing w:after="0" w:line="240" w:lineRule="auto"/>
        <w:jc w:val="both"/>
        <w:rPr>
          <w:rFonts w:ascii="Times New Roman" w:eastAsia="Times New Roman" w:hAnsi="Times New Roman" w:cs="Times New Roman"/>
          <w:b/>
          <w:sz w:val="24"/>
          <w:szCs w:val="24"/>
          <w:lang w:val="en-GB"/>
        </w:rPr>
      </w:pPr>
      <w:r w:rsidRPr="007C4209">
        <w:rPr>
          <w:rFonts w:ascii="Times New Roman" w:eastAsia="Times New Roman" w:hAnsi="Times New Roman" w:cs="Times New Roman"/>
          <w:b/>
          <w:sz w:val="24"/>
          <w:szCs w:val="24"/>
          <w:lang w:val="en-GB"/>
        </w:rPr>
        <w:t>8-finacial Capacity</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 xml:space="preserve">Each company must have a financial capacity of amount is </w:t>
      </w:r>
      <w:r w:rsidR="00F9452D">
        <w:rPr>
          <w:rFonts w:ascii="Times New Roman" w:eastAsia="Times New Roman" w:hAnsi="Times New Roman" w:cs="Times New Roman"/>
          <w:sz w:val="24"/>
          <w:szCs w:val="24"/>
          <w:lang w:val="en-GB"/>
        </w:rPr>
        <w:t>7 000 000</w:t>
      </w:r>
      <w:r w:rsidR="00F9452D" w:rsidRPr="00F9452D">
        <w:rPr>
          <w:rFonts w:eastAsiaTheme="minorHAnsi"/>
          <w:b/>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ascii="Times New Roman" w:eastAsia="Times New Roman" w:hAnsi="Times New Roman" w:cs="Times New Roman"/>
          <w:sz w:val="24"/>
          <w:szCs w:val="24"/>
          <w:lang w:val="en-GB"/>
        </w:rPr>
        <w:t xml:space="preserve"> for lot1; 5 000 000</w:t>
      </w:r>
      <w:r w:rsidR="00F9452D" w:rsidRPr="00F9452D">
        <w:rPr>
          <w:rFonts w:eastAsiaTheme="minorHAnsi"/>
          <w:b/>
          <w:lang w:val="en-GB"/>
        </w:rPr>
        <w:t xml:space="preserve">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ascii="Times New Roman" w:eastAsia="Times New Roman" w:hAnsi="Times New Roman" w:cs="Times New Roman"/>
          <w:sz w:val="24"/>
          <w:szCs w:val="24"/>
          <w:lang w:val="en-GB"/>
        </w:rPr>
        <w:t xml:space="preserve"> for lot2; 7 800 000 </w:t>
      </w:r>
      <w:r w:rsidR="00F9452D" w:rsidRPr="007C4209">
        <w:rPr>
          <w:rFonts w:eastAsiaTheme="minorHAnsi"/>
          <w:b/>
          <w:lang w:val="en-GB"/>
        </w:rPr>
        <w:t>francs</w:t>
      </w:r>
      <w:r w:rsidR="00F9452D" w:rsidRPr="007C4209">
        <w:rPr>
          <w:rFonts w:eastAsiaTheme="minorHAnsi"/>
          <w:lang w:val="en-GB"/>
        </w:rPr>
        <w:t xml:space="preserve"> </w:t>
      </w:r>
      <w:r w:rsidR="00F9452D" w:rsidRPr="007C4209">
        <w:rPr>
          <w:rFonts w:eastAsiaTheme="minorHAnsi"/>
          <w:b/>
          <w:lang w:val="en-GB"/>
        </w:rPr>
        <w:t>CFA</w:t>
      </w:r>
      <w:r w:rsidR="00F9452D">
        <w:rPr>
          <w:rFonts w:eastAsiaTheme="minorHAnsi"/>
          <w:b/>
          <w:lang w:val="en-GB"/>
        </w:rPr>
        <w:t xml:space="preserve"> </w:t>
      </w:r>
      <w:r w:rsidR="00F9452D">
        <w:rPr>
          <w:rFonts w:ascii="Times New Roman" w:eastAsia="Times New Roman" w:hAnsi="Times New Roman" w:cs="Times New Roman"/>
          <w:sz w:val="24"/>
          <w:szCs w:val="24"/>
          <w:lang w:val="en-GB"/>
        </w:rPr>
        <w:t xml:space="preserve">for lot3 and 13 000 000 </w:t>
      </w:r>
      <w:r w:rsidRPr="007C4209">
        <w:rPr>
          <w:rFonts w:eastAsiaTheme="minorHAnsi"/>
          <w:b/>
          <w:lang w:val="en-GB"/>
        </w:rPr>
        <w:t>francs</w:t>
      </w:r>
      <w:r w:rsidRPr="007C4209">
        <w:rPr>
          <w:rFonts w:eastAsiaTheme="minorHAnsi"/>
          <w:lang w:val="en-GB"/>
        </w:rPr>
        <w:t xml:space="preserve"> </w:t>
      </w:r>
      <w:r w:rsidRPr="007C4209">
        <w:rPr>
          <w:rFonts w:eastAsiaTheme="minorHAnsi"/>
          <w:b/>
          <w:lang w:val="en-GB"/>
        </w:rPr>
        <w:t>CFA</w:t>
      </w:r>
      <w:r w:rsidR="00F9452D">
        <w:rPr>
          <w:rFonts w:eastAsiaTheme="minorHAnsi"/>
          <w:b/>
          <w:lang w:val="en-GB"/>
        </w:rPr>
        <w:t xml:space="preserve"> for lot4</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9.</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Consultation</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tender</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file</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file</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may</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be</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consulted</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during</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working</w:t>
      </w:r>
      <w:r w:rsidRPr="007C4209">
        <w:rPr>
          <w:rFonts w:ascii="Times New Roman" w:eastAsia="Times New Roman" w:hAnsi="Times New Roman" w:cs="Times New Roman"/>
          <w:spacing w:val="29"/>
          <w:sz w:val="24"/>
          <w:szCs w:val="24"/>
          <w:lang w:val="en-GB"/>
        </w:rPr>
        <w:t xml:space="preserve"> </w:t>
      </w:r>
      <w:r w:rsidRPr="007C4209">
        <w:rPr>
          <w:rFonts w:ascii="Times New Roman" w:eastAsia="Times New Roman" w:hAnsi="Times New Roman" w:cs="Times New Roman"/>
          <w:sz w:val="24"/>
          <w:szCs w:val="24"/>
          <w:lang w:val="en-GB"/>
        </w:rPr>
        <w:t>hours at the contract award service of the Divisional Delegation of Public Contracts of Ntem Valley in Ambam</w:t>
      </w:r>
      <w:r w:rsidRPr="007C4209">
        <w:rPr>
          <w:rFonts w:ascii="Times New Roman" w:eastAsia="Times New Roman" w:hAnsi="Times New Roman" w:cs="Times New Roman"/>
          <w:sz w:val="24"/>
          <w:szCs w:val="24"/>
          <w:lang w:val="en-US"/>
        </w:rPr>
        <w:t xml:space="preserve"> </w:t>
      </w:r>
      <w:r w:rsidRPr="007C4209">
        <w:rPr>
          <w:rFonts w:ascii="Times New Roman" w:eastAsia="Times New Roman" w:hAnsi="Times New Roman" w:cs="Times New Roman"/>
          <w:sz w:val="24"/>
          <w:szCs w:val="24"/>
          <w:lang w:val="en-GB"/>
        </w:rPr>
        <w:t>as</w:t>
      </w:r>
      <w:r w:rsidRPr="007C4209">
        <w:rPr>
          <w:rFonts w:ascii="Times New Roman" w:eastAsia="Times New Roman" w:hAnsi="Times New Roman" w:cs="Times New Roman"/>
          <w:spacing w:val="27"/>
          <w:sz w:val="24"/>
          <w:szCs w:val="24"/>
          <w:lang w:val="en-GB"/>
        </w:rPr>
        <w:t xml:space="preserve"> </w:t>
      </w:r>
      <w:r w:rsidRPr="007C4209">
        <w:rPr>
          <w:rFonts w:ascii="Times New Roman" w:eastAsia="Times New Roman" w:hAnsi="Times New Roman" w:cs="Times New Roman"/>
          <w:sz w:val="24"/>
          <w:szCs w:val="24"/>
          <w:lang w:val="en-GB"/>
        </w:rPr>
        <w:t>soon as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this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notice</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is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published.</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10.</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Acquisition</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tender</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file</w:t>
      </w:r>
    </w:p>
    <w:p w:rsidR="007C4209" w:rsidRPr="007C4209" w:rsidRDefault="007C4209" w:rsidP="007C4209">
      <w:pPr>
        <w:tabs>
          <w:tab w:val="num" w:pos="0"/>
        </w:tabs>
        <w:spacing w:after="0" w:line="240" w:lineRule="auto"/>
        <w:contextualSpacing/>
        <w:jc w:val="both"/>
        <w:rPr>
          <w:rFonts w:ascii="Times New Roman" w:eastAsia="Times New Roman" w:hAnsi="Times New Roman" w:cs="Times New Roman"/>
          <w:color w:val="000000"/>
          <w:sz w:val="24"/>
          <w:szCs w:val="24"/>
          <w:lang w:val="en-GB"/>
        </w:rPr>
      </w:pPr>
      <w:r w:rsidRPr="007C4209">
        <w:rPr>
          <w:rFonts w:ascii="Times New Roman" w:eastAsia="Times New Roman" w:hAnsi="Times New Roman" w:cs="Times New Roman"/>
          <w:color w:val="000000"/>
          <w:sz w:val="24"/>
          <w:szCs w:val="24"/>
          <w:lang w:val="en-GB"/>
        </w:rPr>
        <w:t xml:space="preserve">Tenders documents can be acquired in the </w:t>
      </w:r>
      <w:r w:rsidRPr="007C4209">
        <w:rPr>
          <w:rFonts w:ascii="Times New Roman" w:eastAsia="Times New Roman" w:hAnsi="Times New Roman" w:cs="Times New Roman"/>
          <w:b/>
          <w:sz w:val="24"/>
          <w:szCs w:val="24"/>
          <w:lang w:val="en-US"/>
        </w:rPr>
        <w:t xml:space="preserve">Secretary of the Internal Office of Administration and Management of Publics </w:t>
      </w:r>
      <w:proofErr w:type="spellStart"/>
      <w:r w:rsidRPr="007C4209">
        <w:rPr>
          <w:rFonts w:ascii="Times New Roman" w:eastAsia="Times New Roman" w:hAnsi="Times New Roman" w:cs="Times New Roman"/>
          <w:b/>
          <w:sz w:val="24"/>
          <w:szCs w:val="24"/>
          <w:lang w:val="en-US"/>
        </w:rPr>
        <w:t>Contrat</w:t>
      </w:r>
      <w:proofErr w:type="spellEnd"/>
      <w:r w:rsidRPr="007C4209">
        <w:rPr>
          <w:rFonts w:ascii="Times New Roman" w:eastAsia="Times New Roman" w:hAnsi="Times New Roman" w:cs="Times New Roman"/>
          <w:b/>
          <w:sz w:val="24"/>
          <w:szCs w:val="24"/>
          <w:lang w:val="en-US"/>
        </w:rPr>
        <w:t xml:space="preserve"> in the library municipality</w:t>
      </w:r>
      <w:r w:rsidRPr="007C4209">
        <w:rPr>
          <w:rFonts w:ascii="Times New Roman" w:eastAsia="Times New Roman" w:hAnsi="Times New Roman" w:cs="Times New Roman"/>
          <w:color w:val="000000"/>
          <w:sz w:val="24"/>
          <w:szCs w:val="24"/>
          <w:lang w:val="en-GB"/>
        </w:rPr>
        <w:t xml:space="preserve"> on payment of non-refundable sum of </w:t>
      </w:r>
      <w:r w:rsidR="00F9452D">
        <w:rPr>
          <w:rFonts w:ascii="Times New Roman" w:eastAsia="Times New Roman" w:hAnsi="Times New Roman" w:cs="Times New Roman"/>
          <w:b/>
          <w:color w:val="000000"/>
          <w:sz w:val="24"/>
          <w:szCs w:val="24"/>
          <w:lang w:val="en-GB"/>
        </w:rPr>
        <w:t>70 000</w:t>
      </w:r>
      <w:r w:rsidRPr="007C4209">
        <w:rPr>
          <w:rFonts w:ascii="Times New Roman" w:eastAsia="Times New Roman" w:hAnsi="Times New Roman" w:cs="Times New Roman"/>
          <w:b/>
          <w:color w:val="000000"/>
          <w:sz w:val="24"/>
          <w:szCs w:val="24"/>
          <w:lang w:val="en-GB"/>
        </w:rPr>
        <w:t xml:space="preserve"> CFA</w:t>
      </w:r>
      <w:r w:rsidRPr="007C4209">
        <w:rPr>
          <w:rFonts w:ascii="Times New Roman" w:eastAsia="Times New Roman" w:hAnsi="Times New Roman" w:cs="Times New Roman"/>
          <w:color w:val="000000"/>
          <w:sz w:val="24"/>
          <w:szCs w:val="24"/>
          <w:lang w:val="en-GB"/>
        </w:rPr>
        <w:t>.</w:t>
      </w:r>
      <w:r w:rsidRPr="007C4209">
        <w:rPr>
          <w:rFonts w:ascii="Times New Roman" w:eastAsia="Times New Roman" w:hAnsi="Times New Roman" w:cs="Times New Roman"/>
          <w:b/>
          <w:color w:val="000000"/>
          <w:sz w:val="24"/>
          <w:szCs w:val="24"/>
          <w:lang w:val="en-GB"/>
        </w:rPr>
        <w:t xml:space="preserve"> </w:t>
      </w:r>
      <w:r w:rsidRPr="007C4209">
        <w:rPr>
          <w:rFonts w:ascii="Times New Roman" w:eastAsia="Times New Roman" w:hAnsi="Times New Roman" w:cs="Times New Roman"/>
          <w:color w:val="000000"/>
          <w:sz w:val="24"/>
          <w:szCs w:val="24"/>
          <w:lang w:val="en-GB"/>
        </w:rPr>
        <w:t xml:space="preserve">Paid at the Ambam council Treasury. The receipt issued there shall identify the buyer as the representative of the company wishing to participate into the offer, indicate the number of the lot </w:t>
      </w:r>
      <w:proofErr w:type="spellStart"/>
      <w:r w:rsidRPr="007C4209">
        <w:rPr>
          <w:rFonts w:ascii="Times New Roman" w:eastAsia="Times New Roman" w:hAnsi="Times New Roman" w:cs="Times New Roman"/>
          <w:color w:val="000000"/>
          <w:sz w:val="24"/>
          <w:szCs w:val="24"/>
          <w:lang w:val="en-GB"/>
        </w:rPr>
        <w:t>sumited</w:t>
      </w:r>
      <w:proofErr w:type="spellEnd"/>
      <w:r w:rsidRPr="007C4209">
        <w:rPr>
          <w:rFonts w:ascii="Times New Roman" w:eastAsia="Times New Roman" w:hAnsi="Times New Roman" w:cs="Times New Roman"/>
          <w:color w:val="000000"/>
          <w:sz w:val="24"/>
          <w:szCs w:val="24"/>
          <w:lang w:val="en-GB"/>
        </w:rPr>
        <w:t xml:space="preserve"> and give the writ of one lot only.  </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11.</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Submission</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offers</w:t>
      </w:r>
    </w:p>
    <w:p w:rsidR="007C4209" w:rsidRPr="007C4209" w:rsidRDefault="007C4209" w:rsidP="007C4209">
      <w:pPr>
        <w:widowControl w:val="0"/>
        <w:spacing w:after="0" w:line="240" w:lineRule="auto"/>
        <w:jc w:val="both"/>
        <w:rPr>
          <w:rFonts w:ascii="Times New Roman" w:eastAsia="Times New Roman" w:hAnsi="Times New Roman" w:cs="Times New Roman"/>
          <w:spacing w:val="5"/>
          <w:sz w:val="24"/>
          <w:szCs w:val="24"/>
          <w:lang w:val="en-GB"/>
        </w:rPr>
      </w:pPr>
      <w:r w:rsidRPr="007C4209">
        <w:rPr>
          <w:rFonts w:ascii="Times New Roman" w:eastAsia="Times New Roman" w:hAnsi="Times New Roman" w:cs="Times New Roman"/>
          <w:spacing w:val="5"/>
          <w:sz w:val="24"/>
          <w:szCs w:val="24"/>
          <w:lang w:val="en-GB"/>
        </w:rPr>
        <w:t xml:space="preserve">The </w:t>
      </w:r>
      <w:r w:rsidRPr="007C4209">
        <w:rPr>
          <w:rFonts w:ascii="Times New Roman" w:eastAsia="Times New Roman" w:hAnsi="Times New Roman" w:cs="Times New Roman"/>
          <w:sz w:val="24"/>
          <w:szCs w:val="24"/>
          <w:lang w:val="en-GB"/>
        </w:rPr>
        <w:t>offers</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drafted</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in</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English</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or</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French</w:t>
      </w: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sz w:val="24"/>
          <w:szCs w:val="24"/>
          <w:lang w:val="en-GB"/>
        </w:rPr>
        <w:t>in</w:t>
      </w:r>
      <w:r w:rsidRPr="007C4209">
        <w:rPr>
          <w:rFonts w:ascii="Times New Roman" w:eastAsia="Times New Roman" w:hAnsi="Times New Roman" w:cs="Times New Roman"/>
          <w:spacing w:val="5"/>
          <w:sz w:val="24"/>
          <w:szCs w:val="24"/>
          <w:lang w:val="en-GB"/>
        </w:rPr>
        <w:t xml:space="preserve"> seven (</w:t>
      </w:r>
      <w:r w:rsidRPr="007C4209">
        <w:rPr>
          <w:rFonts w:ascii="Times New Roman" w:eastAsia="Times New Roman" w:hAnsi="Times New Roman" w:cs="Times New Roman"/>
          <w:sz w:val="24"/>
          <w:szCs w:val="24"/>
          <w:lang w:val="en-GB"/>
        </w:rPr>
        <w:t>7) copies including the original and six (6) copies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marked</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as</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such,</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should</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reach</w:t>
      </w:r>
      <w:r w:rsidRPr="007C4209">
        <w:rPr>
          <w:rFonts w:ascii="Times New Roman" w:eastAsia="Times New Roman" w:hAnsi="Times New Roman" w:cs="Times New Roman"/>
          <w:spacing w:val="-6"/>
          <w:sz w:val="24"/>
          <w:szCs w:val="24"/>
          <w:lang w:val="en-GB"/>
        </w:rPr>
        <w:t xml:space="preserve"> </w:t>
      </w:r>
      <w:r w:rsidRPr="007C4209">
        <w:rPr>
          <w:rFonts w:ascii="Times New Roman" w:eastAsia="Times New Roman" w:hAnsi="Times New Roman" w:cs="Times New Roman"/>
          <w:sz w:val="24"/>
          <w:szCs w:val="24"/>
          <w:lang w:val="en-GB"/>
        </w:rPr>
        <w:t>the Divisional Delegation of Public Contracts of Ntem Valley in Ambam not later</w:t>
      </w:r>
      <w:r w:rsidRPr="007C4209">
        <w:rPr>
          <w:rFonts w:ascii="Times New Roman" w:eastAsia="Times New Roman" w:hAnsi="Times New Roman" w:cs="Times New Roman"/>
          <w:spacing w:val="-3"/>
          <w:sz w:val="24"/>
          <w:szCs w:val="24"/>
          <w:lang w:val="en-GB"/>
        </w:rPr>
        <w:t xml:space="preserve"> </w:t>
      </w:r>
      <w:r w:rsidRPr="007C4209">
        <w:rPr>
          <w:rFonts w:ascii="Times New Roman" w:eastAsia="Times New Roman" w:hAnsi="Times New Roman" w:cs="Times New Roman"/>
          <w:sz w:val="24"/>
          <w:szCs w:val="24"/>
          <w:lang w:val="en-GB"/>
        </w:rPr>
        <w:t>than</w:t>
      </w:r>
      <w:r w:rsidRPr="007C4209">
        <w:rPr>
          <w:rFonts w:ascii="Times New Roman" w:eastAsia="Times New Roman" w:hAnsi="Times New Roman" w:cs="Times New Roman"/>
          <w:spacing w:val="-3"/>
          <w:sz w:val="24"/>
          <w:szCs w:val="24"/>
          <w:lang w:val="en-GB"/>
        </w:rPr>
        <w:t xml:space="preserve"> </w:t>
      </w:r>
      <w:r w:rsidR="00D74802">
        <w:rPr>
          <w:rFonts w:ascii="Times New Roman" w:eastAsia="Times New Roman" w:hAnsi="Times New Roman" w:cs="Times New Roman"/>
          <w:b/>
          <w:spacing w:val="-3"/>
          <w:sz w:val="24"/>
          <w:szCs w:val="24"/>
          <w:lang w:val="en-GB"/>
        </w:rPr>
        <w:t>06 JUNE</w:t>
      </w:r>
      <w:r w:rsidR="00F9452D">
        <w:rPr>
          <w:rFonts w:ascii="Times New Roman" w:eastAsia="Times New Roman" w:hAnsi="Times New Roman" w:cs="Times New Roman"/>
          <w:b/>
          <w:spacing w:val="-3"/>
          <w:sz w:val="24"/>
          <w:szCs w:val="24"/>
          <w:lang w:val="en-GB"/>
        </w:rPr>
        <w:t xml:space="preserve"> 2024</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at</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2AM and</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should</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carry</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the</w:t>
      </w:r>
      <w:r w:rsidRPr="007C4209">
        <w:rPr>
          <w:rFonts w:ascii="Times New Roman" w:eastAsia="Times New Roman" w:hAnsi="Times New Roman" w:cs="Times New Roman"/>
          <w:spacing w:val="1"/>
          <w:sz w:val="24"/>
          <w:szCs w:val="24"/>
          <w:lang w:val="en-GB"/>
        </w:rPr>
        <w:t xml:space="preserve"> </w:t>
      </w:r>
      <w:r w:rsidRPr="007C4209">
        <w:rPr>
          <w:rFonts w:ascii="Times New Roman" w:eastAsia="Times New Roman" w:hAnsi="Times New Roman" w:cs="Times New Roman"/>
          <w:sz w:val="24"/>
          <w:szCs w:val="24"/>
          <w:lang w:val="en-GB"/>
        </w:rPr>
        <w:t>inscription:</w:t>
      </w:r>
    </w:p>
    <w:p w:rsidR="00E53676" w:rsidRPr="00F85840" w:rsidRDefault="00E53676" w:rsidP="001540EB">
      <w:pPr>
        <w:spacing w:after="0" w:line="240" w:lineRule="auto"/>
        <w:jc w:val="both"/>
        <w:rPr>
          <w:rFonts w:ascii="Times New Roman" w:hAnsi="Times New Roman" w:cs="Times New Roman"/>
          <w:b/>
          <w:bCs/>
          <w:sz w:val="36"/>
          <w:szCs w:val="28"/>
          <w:lang w:val="en-US"/>
        </w:rPr>
      </w:pPr>
      <w:r w:rsidRPr="007C4209">
        <w:rPr>
          <w:rFonts w:ascii="Times New Roman" w:eastAsia="Times New Roman" w:hAnsi="Times New Roman" w:cs="Times New Roman"/>
          <w:b/>
          <w:color w:val="FF0000"/>
          <w:sz w:val="24"/>
          <w:szCs w:val="24"/>
          <w:lang w:val="en-GB"/>
        </w:rPr>
        <w:lastRenderedPageBreak/>
        <w:t xml:space="preserve">OPEN NATIONAL INVITATION TO TENDER </w:t>
      </w:r>
      <w:r w:rsidR="00F9452D">
        <w:rPr>
          <w:rFonts w:ascii="Times New Roman" w:eastAsia="Times New Roman" w:hAnsi="Times New Roman" w:cs="Times New Roman"/>
          <w:b/>
          <w:sz w:val="24"/>
          <w:szCs w:val="24"/>
          <w:lang w:val="en-US"/>
        </w:rPr>
        <w:t>N°004</w:t>
      </w:r>
      <w:r w:rsidRPr="00E53676">
        <w:rPr>
          <w:rFonts w:ascii="Times New Roman" w:eastAsia="Times New Roman" w:hAnsi="Times New Roman" w:cs="Times New Roman"/>
          <w:b/>
          <w:sz w:val="24"/>
          <w:szCs w:val="24"/>
          <w:lang w:val="en-US"/>
        </w:rPr>
        <w:t>/</w:t>
      </w:r>
      <w:r w:rsidRPr="00E53676">
        <w:rPr>
          <w:rFonts w:ascii="Times New Roman" w:eastAsia="Times New Roman" w:hAnsi="Times New Roman" w:cs="Times New Roman"/>
          <w:b/>
          <w:bCs/>
          <w:sz w:val="24"/>
          <w:szCs w:val="24"/>
          <w:lang w:val="en-US"/>
        </w:rPr>
        <w:t xml:space="preserve"> </w:t>
      </w:r>
      <w:r w:rsidRPr="00E53676">
        <w:rPr>
          <w:rFonts w:ascii="Times New Roman" w:eastAsia="Times New Roman" w:hAnsi="Times New Roman" w:cs="Times New Roman"/>
          <w:b/>
          <w:sz w:val="24"/>
          <w:szCs w:val="24"/>
          <w:lang w:val="en-US"/>
        </w:rPr>
        <w:t>ONIT</w:t>
      </w:r>
      <w:r w:rsidRPr="00E53676">
        <w:rPr>
          <w:rFonts w:ascii="Times New Roman" w:eastAsia="Times New Roman" w:hAnsi="Times New Roman" w:cs="Times New Roman"/>
          <w:b/>
          <w:bCs/>
          <w:sz w:val="24"/>
          <w:szCs w:val="24"/>
          <w:lang w:val="en-US"/>
        </w:rPr>
        <w:t>/SR/NVD/AMB C/SG/LDCPPS/OAMPC/2024</w:t>
      </w:r>
      <w:r w:rsidRPr="00E53676">
        <w:rPr>
          <w:rFonts w:ascii="Times New Roman" w:eastAsia="Times New Roman" w:hAnsi="Times New Roman" w:cs="Times New Roman"/>
          <w:b/>
          <w:sz w:val="24"/>
          <w:szCs w:val="24"/>
          <w:lang w:val="en-US"/>
        </w:rPr>
        <w:t xml:space="preserve"> </w:t>
      </w:r>
      <w:r w:rsidRPr="00E53676">
        <w:rPr>
          <w:rFonts w:ascii="Times New Roman" w:eastAsia="Times New Roman" w:hAnsi="Times New Roman" w:cs="Times New Roman"/>
          <w:b/>
          <w:sz w:val="24"/>
          <w:szCs w:val="24"/>
          <w:lang w:val="en-GB"/>
        </w:rPr>
        <w:t xml:space="preserve">OF </w:t>
      </w:r>
      <w:r w:rsidRPr="00E53676">
        <w:rPr>
          <w:rFonts w:ascii="Times New Roman" w:eastAsia="Times New Roman" w:hAnsi="Times New Roman" w:cs="Times New Roman"/>
          <w:b/>
          <w:sz w:val="24"/>
          <w:szCs w:val="24"/>
          <w:lang w:val="en-US"/>
        </w:rPr>
        <w:t xml:space="preserve">  </w:t>
      </w:r>
      <w:r w:rsidR="00D74802">
        <w:rPr>
          <w:rFonts w:ascii="Times New Roman" w:eastAsia="Times New Roman" w:hAnsi="Times New Roman" w:cs="Times New Roman"/>
          <w:b/>
          <w:sz w:val="24"/>
          <w:szCs w:val="24"/>
          <w:lang w:val="en-US"/>
        </w:rPr>
        <w:t>07 MAY</w:t>
      </w:r>
      <w:r w:rsidR="00F9452D">
        <w:rPr>
          <w:rFonts w:ascii="Times New Roman" w:eastAsia="Times New Roman" w:hAnsi="Times New Roman" w:cs="Times New Roman"/>
          <w:b/>
          <w:sz w:val="24"/>
          <w:szCs w:val="24"/>
          <w:lang w:val="en-US"/>
        </w:rPr>
        <w:t xml:space="preserve"> 2024</w:t>
      </w:r>
      <w:r w:rsidRPr="00E53676">
        <w:rPr>
          <w:rFonts w:ascii="Times New Roman" w:eastAsia="Times New Roman" w:hAnsi="Times New Roman" w:cs="Times New Roman"/>
          <w:b/>
          <w:sz w:val="24"/>
          <w:szCs w:val="24"/>
          <w:lang w:val="en-US"/>
        </w:rPr>
        <w:t xml:space="preserve">  </w:t>
      </w:r>
      <w:r w:rsidRPr="00E53676">
        <w:rPr>
          <w:rFonts w:ascii="Times New Roman" w:eastAsia="Times New Roman" w:hAnsi="Times New Roman" w:cs="Times New Roman"/>
          <w:b/>
          <w:sz w:val="24"/>
          <w:szCs w:val="24"/>
          <w:lang w:val="en-GB"/>
        </w:rPr>
        <w:t>ROAD</w:t>
      </w:r>
      <w:r w:rsidRPr="00E53676">
        <w:rPr>
          <w:rFonts w:ascii="Times New Roman" w:eastAsia="Times New Roman" w:hAnsi="Times New Roman" w:cs="Times New Roman"/>
          <w:b/>
          <w:sz w:val="24"/>
          <w:szCs w:val="24"/>
          <w:lang w:val="en-US"/>
        </w:rPr>
        <w:t xml:space="preserve"> MAINTENANCE IN AMBAM COUNCIL, NTEM VALLEY DIVISION, SOUTH REGION.</w:t>
      </w:r>
    </w:p>
    <w:p w:rsidR="007C4209" w:rsidRPr="007C4209" w:rsidRDefault="007C4209" w:rsidP="007C4209">
      <w:pPr>
        <w:spacing w:after="0" w:line="240" w:lineRule="auto"/>
        <w:jc w:val="center"/>
        <w:rPr>
          <w:rFonts w:ascii="Times New Roman" w:eastAsia="Times New Roman" w:hAnsi="Times New Roman" w:cs="Times New Roman"/>
          <w:b/>
          <w:sz w:val="24"/>
          <w:szCs w:val="24"/>
          <w:lang w:val="en-GB"/>
        </w:rPr>
      </w:pPr>
      <w:r w:rsidRPr="007C4209">
        <w:rPr>
          <w:rFonts w:ascii="Times New Roman" w:eastAsia="Times New Roman" w:hAnsi="Times New Roman" w:cs="Times New Roman"/>
          <w:b/>
          <w:sz w:val="24"/>
          <w:szCs w:val="24"/>
          <w:lang w:val="en-GB"/>
        </w:rPr>
        <w:t xml:space="preserve"> “To</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be</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opened</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only</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during</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the</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bid-opening</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session”</w:t>
      </w:r>
    </w:p>
    <w:p w:rsidR="007C4209" w:rsidRPr="007C4209" w:rsidRDefault="007C4209" w:rsidP="007C4209">
      <w:pPr>
        <w:spacing w:after="0" w:line="240" w:lineRule="auto"/>
        <w:rPr>
          <w:rFonts w:ascii="Times New Roman" w:eastAsia="Times New Roman" w:hAnsi="Times New Roman" w:cs="Times New Roman"/>
          <w:b/>
          <w:sz w:val="2"/>
          <w:szCs w:val="24"/>
          <w:lang w:val="en-GB"/>
        </w:rPr>
      </w:pPr>
    </w:p>
    <w:p w:rsidR="007C4209" w:rsidRPr="007C4209" w:rsidRDefault="007C4209" w:rsidP="007C4209">
      <w:pPr>
        <w:spacing w:after="0" w:line="240" w:lineRule="auto"/>
        <w:rPr>
          <w:rFonts w:ascii="Times New Roman" w:eastAsia="Times New Roman" w:hAnsi="Times New Roman" w:cs="Times New Roman"/>
          <w:b/>
          <w:sz w:val="24"/>
          <w:szCs w:val="24"/>
          <w:lang w:val="en-GB"/>
        </w:rPr>
      </w:pPr>
      <w:r w:rsidRPr="007C4209">
        <w:rPr>
          <w:rFonts w:ascii="Times New Roman" w:eastAsia="Times New Roman" w:hAnsi="Times New Roman" w:cs="Times New Roman"/>
          <w:sz w:val="24"/>
          <w:szCs w:val="24"/>
          <w:lang w:val="en-GB"/>
        </w:rPr>
        <w:t>NB: Beyond the submission’s deadline, any tenders will no longer be received.</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12.</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Admissibility</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offers</w:t>
      </w:r>
      <w:r w:rsidRPr="007C4209">
        <w:rPr>
          <w:rFonts w:ascii="Times New Roman" w:eastAsia="Times New Roman" w:hAnsi="Times New Roman" w:cs="Times New Roman"/>
          <w:sz w:val="24"/>
          <w:szCs w:val="24"/>
          <w:lang w:val="en-GB"/>
        </w:rPr>
        <w:t>.</w:t>
      </w:r>
    </w:p>
    <w:p w:rsidR="007C4209" w:rsidRPr="007C4209" w:rsidRDefault="007C4209" w:rsidP="007C4209">
      <w:pPr>
        <w:widowControl w:val="0"/>
        <w:spacing w:after="0" w:line="240" w:lineRule="auto"/>
        <w:ind w:firstLine="720"/>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Under pain of rejection, the administrative documents required, must be produced in originals or true copies certified by the issuing service or an administrative authority (Senior Divisional Officer, Divisional Officer…) in accordance with the Special Conditions of the invitation to tender.</w:t>
      </w:r>
    </w:p>
    <w:p w:rsidR="007C4209" w:rsidRPr="007C4209" w:rsidRDefault="007C4209" w:rsidP="007C4209">
      <w:pPr>
        <w:widowControl w:val="0"/>
        <w:spacing w:after="0" w:line="240" w:lineRule="auto"/>
        <w:ind w:firstLine="720"/>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They must not be older than three preceding the original date of submission of bids (3) months or must have been established after the signing of the tender notice.</w:t>
      </w:r>
    </w:p>
    <w:p w:rsidR="007C4209" w:rsidRPr="007C4209" w:rsidRDefault="007C4209" w:rsidP="007C4209">
      <w:pPr>
        <w:widowControl w:val="0"/>
        <w:spacing w:after="0" w:line="240" w:lineRule="auto"/>
        <w:ind w:firstLine="720"/>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Any incomplete offer in accordance with the prescriptions of this notice and tender file shall be declared inadmissible. Especially the absence of a bid bond issued by a first-rate bank approved by the Ministry in charge of Finance.</w:t>
      </w:r>
    </w:p>
    <w:p w:rsidR="007C4209" w:rsidRPr="007C4209" w:rsidRDefault="007C4209" w:rsidP="007C4209">
      <w:pPr>
        <w:widowControl w:val="0"/>
        <w:spacing w:after="0" w:line="240" w:lineRule="auto"/>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b/>
          <w:sz w:val="24"/>
          <w:szCs w:val="24"/>
          <w:lang w:val="en-GB"/>
        </w:rPr>
        <w:t>13.</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Opening</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of</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bids</w:t>
      </w:r>
    </w:p>
    <w:p w:rsidR="007C4209" w:rsidRPr="007C4209" w:rsidRDefault="007C4209" w:rsidP="007C4209">
      <w:pPr>
        <w:spacing w:after="0" w:line="240" w:lineRule="auto"/>
        <w:contextualSpacing/>
        <w:jc w:val="both"/>
        <w:rPr>
          <w:rFonts w:ascii="Times New Roman" w:eastAsia="Times New Roman" w:hAnsi="Times New Roman" w:cs="Times New Roman"/>
          <w:sz w:val="24"/>
          <w:szCs w:val="24"/>
          <w:lang w:val="en-US"/>
        </w:rPr>
      </w:pPr>
      <w:r w:rsidRPr="007C4209">
        <w:rPr>
          <w:rFonts w:ascii="Times New Roman" w:eastAsia="Times New Roman" w:hAnsi="Times New Roman" w:cs="Times New Roman"/>
          <w:sz w:val="24"/>
          <w:szCs w:val="24"/>
          <w:lang w:val="en-US"/>
        </w:rPr>
        <w:t xml:space="preserve">The opening of the Offers which will be done in one </w:t>
      </w:r>
      <w:proofErr w:type="gramStart"/>
      <w:r w:rsidRPr="007C4209">
        <w:rPr>
          <w:rFonts w:ascii="Times New Roman" w:eastAsia="Times New Roman" w:hAnsi="Times New Roman" w:cs="Times New Roman"/>
          <w:sz w:val="24"/>
          <w:szCs w:val="24"/>
          <w:lang w:val="en-US"/>
        </w:rPr>
        <w:t>time,</w:t>
      </w:r>
      <w:proofErr w:type="gramEnd"/>
      <w:r w:rsidRPr="007C4209">
        <w:rPr>
          <w:rFonts w:ascii="Times New Roman" w:eastAsia="Times New Roman" w:hAnsi="Times New Roman" w:cs="Times New Roman"/>
          <w:sz w:val="24"/>
          <w:szCs w:val="24"/>
          <w:lang w:val="en-US"/>
        </w:rPr>
        <w:t xml:space="preserve"> will take place on </w:t>
      </w:r>
      <w:r w:rsidR="00D74802">
        <w:rPr>
          <w:rFonts w:ascii="Times New Roman" w:eastAsia="Times New Roman" w:hAnsi="Times New Roman" w:cs="Times New Roman"/>
          <w:b/>
          <w:sz w:val="24"/>
          <w:szCs w:val="24"/>
          <w:lang w:val="en-US"/>
        </w:rPr>
        <w:t>06 JUNE</w:t>
      </w:r>
      <w:r w:rsidR="001540EB">
        <w:rPr>
          <w:rFonts w:ascii="Times New Roman" w:eastAsia="Times New Roman" w:hAnsi="Times New Roman" w:cs="Times New Roman"/>
          <w:b/>
          <w:sz w:val="24"/>
          <w:szCs w:val="24"/>
          <w:lang w:val="en-US"/>
        </w:rPr>
        <w:t xml:space="preserve"> 2024</w:t>
      </w:r>
      <w:r w:rsidRPr="007C4209">
        <w:rPr>
          <w:rFonts w:ascii="Times New Roman" w:eastAsia="Times New Roman" w:hAnsi="Times New Roman" w:cs="Times New Roman"/>
          <w:sz w:val="24"/>
          <w:szCs w:val="24"/>
          <w:lang w:val="en-US"/>
        </w:rPr>
        <w:t xml:space="preserve"> </w:t>
      </w:r>
      <w:r w:rsidRPr="007C4209">
        <w:rPr>
          <w:rFonts w:ascii="Times New Roman" w:eastAsia="Times New Roman" w:hAnsi="Times New Roman" w:cs="Times New Roman"/>
          <w:b/>
          <w:sz w:val="24"/>
          <w:szCs w:val="24"/>
          <w:lang w:val="en-US"/>
        </w:rPr>
        <w:t xml:space="preserve">at 3p.m local time </w:t>
      </w:r>
      <w:r w:rsidRPr="007C4209">
        <w:rPr>
          <w:rFonts w:ascii="Times New Roman" w:eastAsia="Times New Roman" w:hAnsi="Times New Roman" w:cs="Times New Roman"/>
          <w:sz w:val="24"/>
          <w:szCs w:val="24"/>
          <w:lang w:val="en-US"/>
        </w:rPr>
        <w:t xml:space="preserve">at the Municipal Library of AMBAM, by the Internal Public procurement Commission of the Municipality of Ambam sitting in the presence of the Tenderers or </w:t>
      </w:r>
      <w:proofErr w:type="spellStart"/>
      <w:r w:rsidRPr="007C4209">
        <w:rPr>
          <w:rFonts w:ascii="Times New Roman" w:eastAsia="Times New Roman" w:hAnsi="Times New Roman" w:cs="Times New Roman"/>
          <w:sz w:val="24"/>
          <w:szCs w:val="24"/>
          <w:lang w:val="en-US"/>
        </w:rPr>
        <w:t>thier</w:t>
      </w:r>
      <w:proofErr w:type="spellEnd"/>
      <w:r w:rsidRPr="007C4209">
        <w:rPr>
          <w:rFonts w:ascii="Times New Roman" w:eastAsia="Times New Roman" w:hAnsi="Times New Roman" w:cs="Times New Roman"/>
          <w:sz w:val="24"/>
          <w:szCs w:val="24"/>
          <w:lang w:val="en-US"/>
        </w:rPr>
        <w:t xml:space="preserve"> duly </w:t>
      </w:r>
      <w:proofErr w:type="spellStart"/>
      <w:r w:rsidRPr="007C4209">
        <w:rPr>
          <w:rFonts w:ascii="Times New Roman" w:eastAsia="Times New Roman" w:hAnsi="Times New Roman" w:cs="Times New Roman"/>
          <w:sz w:val="24"/>
          <w:szCs w:val="24"/>
          <w:lang w:val="en-US"/>
        </w:rPr>
        <w:t>autorizied</w:t>
      </w:r>
      <w:proofErr w:type="spellEnd"/>
      <w:r w:rsidRPr="007C4209">
        <w:rPr>
          <w:rFonts w:ascii="Times New Roman" w:eastAsia="Times New Roman" w:hAnsi="Times New Roman" w:cs="Times New Roman"/>
          <w:sz w:val="24"/>
          <w:szCs w:val="24"/>
          <w:lang w:val="en-US"/>
        </w:rPr>
        <w:t xml:space="preserve"> representative and having a perfect knowledge of the file.</w:t>
      </w:r>
    </w:p>
    <w:p w:rsidR="007C4209" w:rsidRPr="007C4209" w:rsidRDefault="007C4209" w:rsidP="007C4209">
      <w:pPr>
        <w:widowControl w:val="0"/>
        <w:spacing w:after="0" w:line="240" w:lineRule="auto"/>
        <w:jc w:val="both"/>
        <w:rPr>
          <w:rFonts w:ascii="Times New Roman" w:eastAsia="Times New Roman" w:hAnsi="Times New Roman" w:cs="Times New Roman"/>
          <w:b/>
          <w:sz w:val="24"/>
          <w:szCs w:val="24"/>
          <w:lang w:val="en-GB"/>
        </w:rPr>
      </w:pPr>
      <w:r w:rsidRPr="007C4209">
        <w:rPr>
          <w:rFonts w:ascii="Times New Roman" w:eastAsia="Times New Roman" w:hAnsi="Times New Roman" w:cs="Times New Roman"/>
          <w:b/>
          <w:sz w:val="24"/>
          <w:szCs w:val="24"/>
          <w:lang w:val="en-GB"/>
        </w:rPr>
        <w:t>14. Evaluation</w:t>
      </w:r>
      <w:r w:rsidRPr="007C4209">
        <w:rPr>
          <w:rFonts w:ascii="Times New Roman" w:eastAsia="Times New Roman" w:hAnsi="Times New Roman" w:cs="Times New Roman"/>
          <w:b/>
          <w:spacing w:val="6"/>
          <w:sz w:val="24"/>
          <w:szCs w:val="24"/>
          <w:lang w:val="en-GB"/>
        </w:rPr>
        <w:t xml:space="preserve"> </w:t>
      </w:r>
      <w:r w:rsidRPr="007C4209">
        <w:rPr>
          <w:rFonts w:ascii="Times New Roman" w:eastAsia="Times New Roman" w:hAnsi="Times New Roman" w:cs="Times New Roman"/>
          <w:b/>
          <w:sz w:val="24"/>
          <w:szCs w:val="24"/>
          <w:lang w:val="en-GB"/>
        </w:rPr>
        <w:t>criteria</w:t>
      </w:r>
    </w:p>
    <w:p w:rsidR="007C4209" w:rsidRPr="007C4209" w:rsidRDefault="007C4209" w:rsidP="007C4209">
      <w:pPr>
        <w:widowControl w:val="0"/>
        <w:suppressAutoHyphens/>
        <w:spacing w:after="0" w:line="240" w:lineRule="auto"/>
        <w:jc w:val="both"/>
        <w:rPr>
          <w:rFonts w:ascii="Times New Roman" w:eastAsia="Times New Roman" w:hAnsi="Times New Roman" w:cs="Times New Roman"/>
          <w:b/>
          <w:i/>
          <w:sz w:val="24"/>
          <w:szCs w:val="24"/>
          <w:lang w:val="en-GB"/>
        </w:rPr>
      </w:pPr>
      <w:r w:rsidRPr="007C4209">
        <w:rPr>
          <w:rFonts w:ascii="Times New Roman" w:eastAsia="Times New Roman" w:hAnsi="Times New Roman" w:cs="Times New Roman"/>
          <w:b/>
          <w:i/>
          <w:sz w:val="24"/>
          <w:szCs w:val="24"/>
          <w:lang w:val="en-GB"/>
        </w:rPr>
        <w:t>1-Eliminatory criteria</w:t>
      </w:r>
    </w:p>
    <w:p w:rsidR="007C4209" w:rsidRPr="007C4209" w:rsidRDefault="007C4209" w:rsidP="007C4209">
      <w:pPr>
        <w:widowControl w:val="0"/>
        <w:tabs>
          <w:tab w:val="left" w:pos="4480"/>
          <w:tab w:val="left" w:pos="4860"/>
        </w:tabs>
        <w:spacing w:after="0" w:line="240" w:lineRule="auto"/>
        <w:jc w:val="both"/>
        <w:rPr>
          <w:rFonts w:ascii="Times New Roman" w:eastAsia="Times New Roman" w:hAnsi="Times New Roman" w:cs="Times New Roman"/>
          <w:sz w:val="24"/>
          <w:szCs w:val="24"/>
          <w:lang w:val="en-GB"/>
        </w:rPr>
      </w:pPr>
      <w:r w:rsidRPr="007C4209">
        <w:rPr>
          <w:rFonts w:ascii="Times New Roman" w:eastAsia="Times New Roman" w:hAnsi="Times New Roman" w:cs="Times New Roman"/>
          <w:sz w:val="24"/>
          <w:szCs w:val="24"/>
          <w:lang w:val="en-GB"/>
        </w:rPr>
        <w:t xml:space="preserve">The main relative criteria to the elimination of the offers of the candidates are defined like below:      </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GB"/>
        </w:rPr>
        <w:t>- The lack of administrative documents;</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GB"/>
        </w:rPr>
        <w:t>- False declaration or fake pieces;</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GB"/>
        </w:rPr>
        <w:t>-  Validation of low criteria in according of RPAO</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GB"/>
        </w:rPr>
        <w:t>- Incomplete financial bid;</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pacing w:val="2"/>
          <w:szCs w:val="24"/>
          <w:lang w:val="en-GB"/>
        </w:rPr>
      </w:pPr>
      <w:r w:rsidRPr="001540EB">
        <w:rPr>
          <w:rFonts w:ascii="Times New Roman" w:eastAsia="Times New Roman" w:hAnsi="Times New Roman" w:cs="Times New Roman"/>
          <w:szCs w:val="24"/>
          <w:lang w:val="en-GB"/>
        </w:rPr>
        <w:t xml:space="preserve">-Absence of </w:t>
      </w:r>
      <w:r w:rsidRPr="001540EB">
        <w:rPr>
          <w:rFonts w:ascii="Times New Roman" w:eastAsia="Times New Roman" w:hAnsi="Times New Roman" w:cs="Times New Roman"/>
          <w:spacing w:val="2"/>
          <w:szCs w:val="24"/>
          <w:lang w:val="en-GB"/>
        </w:rPr>
        <w:t>Provisional bid bond;</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pacing w:val="2"/>
          <w:szCs w:val="24"/>
          <w:lang w:val="en-GB"/>
        </w:rPr>
        <w:t>-absence of financial capacity;</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GB"/>
        </w:rPr>
        <w:t>- Technical marks’ inferior to 70 per cent of yes.</w:t>
      </w:r>
    </w:p>
    <w:p w:rsidR="007C4209" w:rsidRPr="001540EB" w:rsidRDefault="007C4209" w:rsidP="007C4209">
      <w:pPr>
        <w:widowControl w:val="0"/>
        <w:tabs>
          <w:tab w:val="left" w:pos="4480"/>
          <w:tab w:val="left" w:pos="4860"/>
        </w:tabs>
        <w:spacing w:after="0" w:line="240" w:lineRule="auto"/>
        <w:jc w:val="both"/>
        <w:rPr>
          <w:rFonts w:ascii="Times New Roman" w:eastAsia="Times New Roman" w:hAnsi="Times New Roman" w:cs="Times New Roman"/>
          <w:szCs w:val="24"/>
          <w:lang w:val="en-GB"/>
        </w:rPr>
      </w:pPr>
      <w:r w:rsidRPr="001540EB">
        <w:rPr>
          <w:rFonts w:ascii="Times New Roman" w:eastAsia="Times New Roman" w:hAnsi="Times New Roman" w:cs="Times New Roman"/>
          <w:szCs w:val="24"/>
          <w:lang w:val="en-US"/>
        </w:rPr>
        <w:t xml:space="preserve">- </w:t>
      </w:r>
      <w:proofErr w:type="gramStart"/>
      <w:r w:rsidRPr="001540EB">
        <w:rPr>
          <w:rFonts w:ascii="Times New Roman" w:eastAsia="Times New Roman" w:hAnsi="Times New Roman" w:cs="Times New Roman"/>
          <w:szCs w:val="24"/>
          <w:lang w:val="en-US"/>
        </w:rPr>
        <w:t>absence</w:t>
      </w:r>
      <w:proofErr w:type="gramEnd"/>
      <w:r w:rsidRPr="001540EB">
        <w:rPr>
          <w:rFonts w:ascii="Times New Roman" w:eastAsia="Times New Roman" w:hAnsi="Times New Roman" w:cs="Times New Roman"/>
          <w:szCs w:val="24"/>
          <w:lang w:val="en-US"/>
        </w:rPr>
        <w:t xml:space="preserve"> of unit </w:t>
      </w:r>
      <w:proofErr w:type="spellStart"/>
      <w:r w:rsidRPr="001540EB">
        <w:rPr>
          <w:rFonts w:ascii="Times New Roman" w:eastAsia="Times New Roman" w:hAnsi="Times New Roman" w:cs="Times New Roman"/>
          <w:szCs w:val="24"/>
          <w:lang w:val="en-US"/>
        </w:rPr>
        <w:t>prise</w:t>
      </w:r>
      <w:proofErr w:type="spellEnd"/>
      <w:r w:rsidRPr="001540EB">
        <w:rPr>
          <w:rFonts w:ascii="Times New Roman" w:eastAsia="Times New Roman" w:hAnsi="Times New Roman" w:cs="Times New Roman"/>
          <w:szCs w:val="24"/>
          <w:lang w:val="en-US"/>
        </w:rPr>
        <w:t xml:space="preserve"> in the Financial BID ;</w:t>
      </w:r>
    </w:p>
    <w:p w:rsidR="007C4209" w:rsidRPr="007C4209" w:rsidRDefault="007C4209" w:rsidP="007C4209">
      <w:pPr>
        <w:widowControl w:val="0"/>
        <w:numPr>
          <w:ilvl w:val="0"/>
          <w:numId w:val="337"/>
        </w:numPr>
        <w:suppressAutoHyphens/>
        <w:spacing w:after="0" w:line="240" w:lineRule="auto"/>
        <w:jc w:val="both"/>
        <w:rPr>
          <w:rFonts w:ascii="Times New Roman" w:eastAsia="Times New Roman" w:hAnsi="Times New Roman" w:cs="Times New Roman"/>
          <w:b/>
          <w:i/>
          <w:sz w:val="24"/>
          <w:szCs w:val="24"/>
          <w:lang w:val="en-GB"/>
        </w:rPr>
      </w:pPr>
      <w:r w:rsidRPr="007C4209">
        <w:rPr>
          <w:rFonts w:ascii="Times New Roman" w:eastAsia="Times New Roman" w:hAnsi="Times New Roman" w:cs="Times New Roman"/>
          <w:b/>
          <w:i/>
          <w:sz w:val="24"/>
          <w:szCs w:val="24"/>
          <w:lang w:val="en-GB"/>
        </w:rPr>
        <w:t>Essential criteria</w:t>
      </w:r>
    </w:p>
    <w:p w:rsidR="007C4209" w:rsidRPr="007C4209" w:rsidRDefault="007C4209" w:rsidP="007C4209">
      <w:pPr>
        <w:widowControl w:val="0"/>
        <w:spacing w:after="0" w:line="240" w:lineRule="auto"/>
        <w:jc w:val="both"/>
        <w:rPr>
          <w:rFonts w:ascii="Times New Roman" w:eastAsia="Times New Roman" w:hAnsi="Times New Roman" w:cs="Times New Roman"/>
          <w:sz w:val="2"/>
          <w:szCs w:val="24"/>
          <w:lang w:val="en-US"/>
        </w:rPr>
      </w:pPr>
    </w:p>
    <w:tbl>
      <w:tblPr>
        <w:tblW w:w="0" w:type="auto"/>
        <w:tblLayout w:type="fixed"/>
        <w:tblLook w:val="0000" w:firstRow="0" w:lastRow="0" w:firstColumn="0" w:lastColumn="0" w:noHBand="0" w:noVBand="0"/>
      </w:tblPr>
      <w:tblGrid>
        <w:gridCol w:w="399"/>
        <w:gridCol w:w="7822"/>
        <w:gridCol w:w="1108"/>
      </w:tblGrid>
      <w:tr w:rsidR="007C4209" w:rsidRPr="007C4209" w:rsidTr="007C4209">
        <w:tc>
          <w:tcPr>
            <w:tcW w:w="399" w:type="dxa"/>
            <w:tcBorders>
              <w:top w:val="single" w:sz="4" w:space="0" w:color="auto"/>
              <w:left w:val="single" w:sz="4" w:space="0" w:color="auto"/>
              <w:bottom w:val="single" w:sz="4" w:space="0" w:color="auto"/>
              <w:right w:val="single" w:sz="4" w:space="0" w:color="auto"/>
            </w:tcBorders>
            <w:vAlign w:val="center"/>
          </w:tcPr>
          <w:p w:rsidR="007C4209" w:rsidRPr="007C4209" w:rsidRDefault="007C4209" w:rsidP="007C4209">
            <w:pPr>
              <w:widowControl w:val="0"/>
              <w:spacing w:after="0" w:line="240" w:lineRule="auto"/>
              <w:ind w:left="-70" w:right="-147" w:hanging="14"/>
              <w:rPr>
                <w:rFonts w:ascii="Times New Roman" w:eastAsia="Times New Roman" w:hAnsi="Times New Roman" w:cs="Times New Roman"/>
                <w:b/>
                <w:sz w:val="20"/>
                <w:szCs w:val="24"/>
              </w:rPr>
            </w:pPr>
            <w:r w:rsidRPr="007C4209">
              <w:rPr>
                <w:rFonts w:ascii="Times New Roman" w:eastAsia="Times New Roman" w:hAnsi="Times New Roman" w:cs="Times New Roman"/>
                <w:b/>
                <w:sz w:val="20"/>
                <w:szCs w:val="24"/>
              </w:rPr>
              <w:t>1.</w:t>
            </w:r>
          </w:p>
        </w:tc>
        <w:tc>
          <w:tcPr>
            <w:tcW w:w="7822" w:type="dxa"/>
            <w:tcBorders>
              <w:top w:val="single" w:sz="4" w:space="0" w:color="auto"/>
              <w:left w:val="single" w:sz="4" w:space="0" w:color="auto"/>
              <w:bottom w:val="single" w:sz="4" w:space="0" w:color="auto"/>
              <w:right w:val="single" w:sz="4" w:space="0" w:color="auto"/>
            </w:tcBorders>
          </w:tcPr>
          <w:p w:rsidR="007C4209" w:rsidRPr="007C4209" w:rsidRDefault="007C4209" w:rsidP="007C4209">
            <w:pPr>
              <w:widowControl w:val="0"/>
              <w:spacing w:after="0" w:line="240" w:lineRule="auto"/>
              <w:jc w:val="both"/>
              <w:rPr>
                <w:rFonts w:ascii="Times New Roman" w:eastAsia="Times New Roman" w:hAnsi="Times New Roman" w:cs="Times New Roman"/>
                <w:sz w:val="20"/>
                <w:szCs w:val="24"/>
                <w:lang w:val="en-US"/>
              </w:rPr>
            </w:pPr>
            <w:r w:rsidRPr="007C4209">
              <w:rPr>
                <w:rFonts w:ascii="Times New Roman" w:eastAsia="Times New Roman" w:hAnsi="Times New Roman" w:cs="Times New Roman"/>
                <w:sz w:val="20"/>
                <w:szCs w:val="24"/>
                <w:lang w:val="en-GB"/>
              </w:rPr>
              <w:t xml:space="preserve">Financial </w:t>
            </w:r>
            <w:proofErr w:type="spellStart"/>
            <w:r w:rsidRPr="007C4209">
              <w:rPr>
                <w:rFonts w:ascii="Times New Roman" w:eastAsia="Times New Roman" w:hAnsi="Times New Roman" w:cs="Times New Roman"/>
                <w:sz w:val="20"/>
                <w:szCs w:val="24"/>
                <w:lang w:val="en-GB"/>
              </w:rPr>
              <w:t>bilan</w:t>
            </w:r>
            <w:proofErr w:type="spellEnd"/>
            <w:r w:rsidRPr="007C4209">
              <w:rPr>
                <w:rFonts w:ascii="Times New Roman" w:eastAsia="Times New Roman" w:hAnsi="Times New Roman" w:cs="Times New Roman"/>
                <w:sz w:val="20"/>
                <w:szCs w:val="24"/>
                <w:lang w:val="en-GB"/>
              </w:rPr>
              <w:t xml:space="preserve"> of two year in the similar realizations</w:t>
            </w:r>
          </w:p>
        </w:tc>
        <w:tc>
          <w:tcPr>
            <w:tcW w:w="1108" w:type="dxa"/>
            <w:tcBorders>
              <w:top w:val="single" w:sz="4" w:space="0" w:color="auto"/>
              <w:left w:val="single" w:sz="4" w:space="0" w:color="auto"/>
              <w:bottom w:val="single" w:sz="4" w:space="0" w:color="auto"/>
              <w:right w:val="single" w:sz="4" w:space="0" w:color="auto"/>
            </w:tcBorders>
            <w:vAlign w:val="bottom"/>
          </w:tcPr>
          <w:p w:rsidR="007C4209" w:rsidRPr="007C4209" w:rsidRDefault="007C4209" w:rsidP="007C4209">
            <w:pPr>
              <w:widowControl w:val="0"/>
              <w:spacing w:after="0" w:line="240" w:lineRule="auto"/>
              <w:jc w:val="both"/>
              <w:rPr>
                <w:rFonts w:ascii="Times New Roman" w:eastAsia="Times New Roman" w:hAnsi="Times New Roman" w:cs="Times New Roman"/>
                <w:sz w:val="20"/>
                <w:szCs w:val="24"/>
              </w:rPr>
            </w:pPr>
            <w:r w:rsidRPr="007C4209">
              <w:rPr>
                <w:rFonts w:ascii="Times New Roman" w:eastAsia="Times New Roman" w:hAnsi="Times New Roman" w:cs="Times New Roman"/>
                <w:sz w:val="20"/>
                <w:szCs w:val="24"/>
                <w:lang w:val="en-GB"/>
              </w:rPr>
              <w:t>yes/no</w:t>
            </w:r>
          </w:p>
        </w:tc>
      </w:tr>
      <w:tr w:rsidR="007C4209" w:rsidRPr="001540EB" w:rsidTr="007C4209">
        <w:tc>
          <w:tcPr>
            <w:tcW w:w="399" w:type="dxa"/>
            <w:tcBorders>
              <w:top w:val="single" w:sz="4" w:space="0" w:color="auto"/>
              <w:left w:val="single" w:sz="4" w:space="0" w:color="auto"/>
              <w:bottom w:val="single" w:sz="4" w:space="0" w:color="auto"/>
              <w:right w:val="single" w:sz="4" w:space="0" w:color="auto"/>
            </w:tcBorders>
            <w:vAlign w:val="center"/>
          </w:tcPr>
          <w:p w:rsidR="007C4209" w:rsidRPr="001540EB" w:rsidRDefault="007C4209" w:rsidP="007C4209">
            <w:pPr>
              <w:widowControl w:val="0"/>
              <w:spacing w:after="0" w:line="240" w:lineRule="auto"/>
              <w:ind w:left="-70" w:right="-147" w:hanging="14"/>
              <w:rPr>
                <w:rFonts w:ascii="Times New Roman" w:eastAsia="Times New Roman" w:hAnsi="Times New Roman" w:cs="Times New Roman"/>
                <w:b/>
                <w:sz w:val="18"/>
                <w:szCs w:val="24"/>
              </w:rPr>
            </w:pPr>
            <w:r w:rsidRPr="001540EB">
              <w:rPr>
                <w:rFonts w:ascii="Times New Roman" w:eastAsia="Times New Roman" w:hAnsi="Times New Roman" w:cs="Times New Roman"/>
                <w:b/>
                <w:sz w:val="18"/>
                <w:szCs w:val="24"/>
              </w:rPr>
              <w:t>2.</w:t>
            </w:r>
          </w:p>
        </w:tc>
        <w:tc>
          <w:tcPr>
            <w:tcW w:w="7822"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lang w:val="en-US"/>
              </w:rPr>
            </w:pPr>
            <w:r w:rsidRPr="001540EB">
              <w:rPr>
                <w:rFonts w:ascii="Times New Roman" w:eastAsia="Times New Roman" w:hAnsi="Times New Roman" w:cs="Times New Roman"/>
                <w:sz w:val="18"/>
                <w:szCs w:val="24"/>
                <w:lang w:val="en-GB"/>
              </w:rPr>
              <w:t>The references of the enterprise in the similar realizations;</w:t>
            </w:r>
          </w:p>
        </w:tc>
        <w:tc>
          <w:tcPr>
            <w:tcW w:w="1108"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rPr>
            </w:pPr>
            <w:r w:rsidRPr="001540EB">
              <w:rPr>
                <w:rFonts w:ascii="Times New Roman" w:eastAsia="Times New Roman" w:hAnsi="Times New Roman" w:cs="Times New Roman"/>
                <w:sz w:val="18"/>
                <w:szCs w:val="24"/>
                <w:lang w:val="en-GB"/>
              </w:rPr>
              <w:t>yes/no</w:t>
            </w:r>
          </w:p>
        </w:tc>
      </w:tr>
      <w:tr w:rsidR="007C4209" w:rsidRPr="001540EB" w:rsidTr="007C4209">
        <w:tc>
          <w:tcPr>
            <w:tcW w:w="399"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ind w:left="-70" w:right="-147" w:hanging="14"/>
              <w:rPr>
                <w:rFonts w:ascii="Times New Roman" w:eastAsia="Times New Roman" w:hAnsi="Times New Roman" w:cs="Times New Roman"/>
                <w:b/>
                <w:sz w:val="18"/>
                <w:szCs w:val="24"/>
              </w:rPr>
            </w:pPr>
            <w:r w:rsidRPr="001540EB">
              <w:rPr>
                <w:rFonts w:ascii="Times New Roman" w:eastAsia="Times New Roman" w:hAnsi="Times New Roman" w:cs="Times New Roman"/>
                <w:b/>
                <w:sz w:val="18"/>
                <w:szCs w:val="24"/>
              </w:rPr>
              <w:t>3.</w:t>
            </w:r>
          </w:p>
        </w:tc>
        <w:tc>
          <w:tcPr>
            <w:tcW w:w="7822"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lang w:val="en-GB"/>
              </w:rPr>
            </w:pPr>
            <w:r w:rsidRPr="001540EB">
              <w:rPr>
                <w:rFonts w:ascii="Times New Roman" w:eastAsia="Times New Roman" w:hAnsi="Times New Roman" w:cs="Times New Roman"/>
                <w:sz w:val="18"/>
                <w:szCs w:val="24"/>
                <w:lang w:val="en-GB"/>
              </w:rPr>
              <w:t>The experience of the technical framing staff on the yard (Personal of the yard);</w:t>
            </w:r>
          </w:p>
        </w:tc>
        <w:tc>
          <w:tcPr>
            <w:tcW w:w="1108"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spacing w:after="0" w:line="240" w:lineRule="auto"/>
              <w:rPr>
                <w:rFonts w:ascii="Times New Roman" w:eastAsia="Times New Roman" w:hAnsi="Times New Roman" w:cs="Times New Roman"/>
                <w:sz w:val="18"/>
                <w:szCs w:val="24"/>
                <w:lang w:val="en-GB"/>
              </w:rPr>
            </w:pPr>
            <w:r w:rsidRPr="001540EB">
              <w:rPr>
                <w:rFonts w:ascii="Times New Roman" w:eastAsia="Times New Roman" w:hAnsi="Times New Roman" w:cs="Times New Roman"/>
                <w:sz w:val="18"/>
                <w:szCs w:val="24"/>
                <w:lang w:val="en-GB"/>
              </w:rPr>
              <w:t>yes/no</w:t>
            </w:r>
          </w:p>
        </w:tc>
      </w:tr>
      <w:tr w:rsidR="007C4209" w:rsidRPr="001540EB" w:rsidTr="007C4209">
        <w:tc>
          <w:tcPr>
            <w:tcW w:w="399" w:type="dxa"/>
            <w:tcBorders>
              <w:top w:val="single" w:sz="4" w:space="0" w:color="auto"/>
              <w:left w:val="single" w:sz="4" w:space="0" w:color="auto"/>
              <w:bottom w:val="single" w:sz="4" w:space="0" w:color="auto"/>
              <w:right w:val="single" w:sz="4" w:space="0" w:color="auto"/>
            </w:tcBorders>
            <w:vAlign w:val="center"/>
          </w:tcPr>
          <w:p w:rsidR="007C4209" w:rsidRPr="001540EB" w:rsidRDefault="007C4209" w:rsidP="007C4209">
            <w:pPr>
              <w:widowControl w:val="0"/>
              <w:spacing w:after="0" w:line="240" w:lineRule="auto"/>
              <w:ind w:left="-70" w:right="-147" w:hanging="14"/>
              <w:rPr>
                <w:rFonts w:ascii="Times New Roman" w:eastAsia="Times New Roman" w:hAnsi="Times New Roman" w:cs="Times New Roman"/>
                <w:b/>
                <w:sz w:val="18"/>
                <w:szCs w:val="24"/>
              </w:rPr>
            </w:pPr>
            <w:r w:rsidRPr="001540EB">
              <w:rPr>
                <w:rFonts w:ascii="Times New Roman" w:eastAsia="Times New Roman" w:hAnsi="Times New Roman" w:cs="Times New Roman"/>
                <w:b/>
                <w:sz w:val="18"/>
                <w:szCs w:val="24"/>
              </w:rPr>
              <w:t>4.</w:t>
            </w:r>
          </w:p>
        </w:tc>
        <w:tc>
          <w:tcPr>
            <w:tcW w:w="7822"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lang w:val="en-US"/>
              </w:rPr>
            </w:pPr>
            <w:r w:rsidRPr="001540EB">
              <w:rPr>
                <w:rFonts w:ascii="Times New Roman" w:eastAsia="Times New Roman" w:hAnsi="Times New Roman" w:cs="Times New Roman"/>
                <w:sz w:val="18"/>
                <w:szCs w:val="24"/>
                <w:lang w:val="en-GB"/>
              </w:rPr>
              <w:t>The essential materials (Truck skip, Kids tooling of yard and Vehicle of link);</w:t>
            </w:r>
          </w:p>
        </w:tc>
        <w:tc>
          <w:tcPr>
            <w:tcW w:w="1108"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rPr>
            </w:pPr>
            <w:r w:rsidRPr="001540EB">
              <w:rPr>
                <w:rFonts w:ascii="Times New Roman" w:eastAsia="Times New Roman" w:hAnsi="Times New Roman" w:cs="Times New Roman"/>
                <w:sz w:val="18"/>
                <w:szCs w:val="24"/>
                <w:lang w:val="en-GB"/>
              </w:rPr>
              <w:t>yes/no</w:t>
            </w:r>
          </w:p>
        </w:tc>
      </w:tr>
      <w:tr w:rsidR="007C4209" w:rsidRPr="001540EB" w:rsidTr="007C4209">
        <w:tc>
          <w:tcPr>
            <w:tcW w:w="399" w:type="dxa"/>
            <w:tcBorders>
              <w:top w:val="single" w:sz="4" w:space="0" w:color="auto"/>
              <w:left w:val="single" w:sz="4" w:space="0" w:color="auto"/>
              <w:bottom w:val="single" w:sz="4" w:space="0" w:color="auto"/>
              <w:right w:val="single" w:sz="4" w:space="0" w:color="auto"/>
            </w:tcBorders>
            <w:vAlign w:val="center"/>
          </w:tcPr>
          <w:p w:rsidR="007C4209" w:rsidRPr="001540EB" w:rsidRDefault="007C4209" w:rsidP="007C4209">
            <w:pPr>
              <w:widowControl w:val="0"/>
              <w:spacing w:after="0" w:line="240" w:lineRule="auto"/>
              <w:ind w:left="-70" w:right="-147" w:hanging="14"/>
              <w:rPr>
                <w:rFonts w:ascii="Times New Roman" w:eastAsia="Times New Roman" w:hAnsi="Times New Roman" w:cs="Times New Roman"/>
                <w:b/>
                <w:sz w:val="18"/>
                <w:szCs w:val="24"/>
              </w:rPr>
            </w:pPr>
            <w:r w:rsidRPr="001540EB">
              <w:rPr>
                <w:rFonts w:ascii="Times New Roman" w:eastAsia="Times New Roman" w:hAnsi="Times New Roman" w:cs="Times New Roman"/>
                <w:b/>
                <w:sz w:val="18"/>
                <w:szCs w:val="24"/>
              </w:rPr>
              <w:t>5.</w:t>
            </w:r>
          </w:p>
        </w:tc>
        <w:tc>
          <w:tcPr>
            <w:tcW w:w="7822"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lang w:val="en-US"/>
              </w:rPr>
            </w:pPr>
            <w:r w:rsidRPr="001540EB">
              <w:rPr>
                <w:rFonts w:ascii="Times New Roman" w:eastAsia="Times New Roman" w:hAnsi="Times New Roman" w:cs="Times New Roman"/>
                <w:sz w:val="18"/>
                <w:szCs w:val="24"/>
                <w:lang w:val="en-GB"/>
              </w:rPr>
              <w:t>The technical proposition: (Installation of the yard, organization chart of yard,; Organization of the teams, Measures of hygiene);</w:t>
            </w:r>
          </w:p>
        </w:tc>
        <w:tc>
          <w:tcPr>
            <w:tcW w:w="1108"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rPr>
            </w:pPr>
            <w:r w:rsidRPr="001540EB">
              <w:rPr>
                <w:rFonts w:ascii="Times New Roman" w:eastAsia="Times New Roman" w:hAnsi="Times New Roman" w:cs="Times New Roman"/>
                <w:sz w:val="18"/>
                <w:szCs w:val="24"/>
                <w:lang w:val="en-GB"/>
              </w:rPr>
              <w:t>yes/no</w:t>
            </w:r>
          </w:p>
        </w:tc>
      </w:tr>
      <w:tr w:rsidR="007C4209" w:rsidRPr="001540EB" w:rsidTr="007C4209">
        <w:tc>
          <w:tcPr>
            <w:tcW w:w="399" w:type="dxa"/>
            <w:tcBorders>
              <w:top w:val="single" w:sz="4" w:space="0" w:color="auto"/>
              <w:left w:val="single" w:sz="4" w:space="0" w:color="auto"/>
              <w:bottom w:val="single" w:sz="4" w:space="0" w:color="auto"/>
              <w:right w:val="single" w:sz="4" w:space="0" w:color="auto"/>
            </w:tcBorders>
            <w:vAlign w:val="center"/>
          </w:tcPr>
          <w:p w:rsidR="007C4209" w:rsidRPr="001540EB" w:rsidRDefault="007C4209" w:rsidP="007C4209">
            <w:pPr>
              <w:widowControl w:val="0"/>
              <w:spacing w:after="0" w:line="240" w:lineRule="auto"/>
              <w:ind w:left="-70" w:right="-147" w:hanging="14"/>
              <w:rPr>
                <w:rFonts w:ascii="Times New Roman" w:eastAsia="Times New Roman" w:hAnsi="Times New Roman" w:cs="Times New Roman"/>
                <w:b/>
                <w:sz w:val="18"/>
                <w:szCs w:val="24"/>
              </w:rPr>
            </w:pPr>
            <w:r w:rsidRPr="001540EB">
              <w:rPr>
                <w:rFonts w:ascii="Times New Roman" w:eastAsia="Times New Roman" w:hAnsi="Times New Roman" w:cs="Times New Roman"/>
                <w:b/>
                <w:sz w:val="18"/>
                <w:szCs w:val="24"/>
              </w:rPr>
              <w:t>6.</w:t>
            </w:r>
          </w:p>
        </w:tc>
        <w:tc>
          <w:tcPr>
            <w:tcW w:w="7822"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lang w:val="en-US"/>
              </w:rPr>
            </w:pPr>
            <w:r w:rsidRPr="001540EB">
              <w:rPr>
                <w:rFonts w:ascii="Times New Roman" w:eastAsia="Times New Roman" w:hAnsi="Times New Roman" w:cs="Times New Roman"/>
                <w:sz w:val="18"/>
                <w:szCs w:val="24"/>
                <w:lang w:val="en-GB"/>
              </w:rPr>
              <w:t>A declaration on the tenderer's honour, signed and dated certifying the visit of the site and according to the model joins in appendix</w:t>
            </w:r>
          </w:p>
        </w:tc>
        <w:tc>
          <w:tcPr>
            <w:tcW w:w="1108" w:type="dxa"/>
            <w:tcBorders>
              <w:top w:val="single" w:sz="4" w:space="0" w:color="auto"/>
              <w:left w:val="single" w:sz="4" w:space="0" w:color="auto"/>
              <w:bottom w:val="single" w:sz="4" w:space="0" w:color="auto"/>
              <w:right w:val="single" w:sz="4" w:space="0" w:color="auto"/>
            </w:tcBorders>
          </w:tcPr>
          <w:p w:rsidR="007C4209" w:rsidRPr="001540EB" w:rsidRDefault="007C4209" w:rsidP="007C4209">
            <w:pPr>
              <w:widowControl w:val="0"/>
              <w:spacing w:after="0" w:line="240" w:lineRule="auto"/>
              <w:jc w:val="both"/>
              <w:rPr>
                <w:rFonts w:ascii="Times New Roman" w:eastAsia="Times New Roman" w:hAnsi="Times New Roman" w:cs="Times New Roman"/>
                <w:sz w:val="18"/>
                <w:szCs w:val="24"/>
              </w:rPr>
            </w:pPr>
            <w:r w:rsidRPr="001540EB">
              <w:rPr>
                <w:rFonts w:ascii="Times New Roman" w:eastAsia="Times New Roman" w:hAnsi="Times New Roman" w:cs="Times New Roman"/>
                <w:sz w:val="18"/>
                <w:szCs w:val="24"/>
                <w:lang w:val="en-GB"/>
              </w:rPr>
              <w:t>yes/no</w:t>
            </w:r>
          </w:p>
        </w:tc>
      </w:tr>
    </w:tbl>
    <w:p w:rsidR="007C4209" w:rsidRPr="007C4209" w:rsidRDefault="007C4209" w:rsidP="007C4209">
      <w:pPr>
        <w:widowControl w:val="0"/>
        <w:spacing w:after="0" w:line="240" w:lineRule="auto"/>
        <w:jc w:val="both"/>
        <w:rPr>
          <w:rFonts w:ascii="Times New Roman" w:eastAsia="Times New Roman" w:hAnsi="Times New Roman" w:cs="Times New Roman"/>
          <w:b/>
          <w:sz w:val="2"/>
          <w:szCs w:val="24"/>
          <w:lang w:val="en-GB"/>
        </w:rPr>
      </w:pPr>
    </w:p>
    <w:p w:rsidR="007C4209" w:rsidRPr="001540EB" w:rsidRDefault="007C4209" w:rsidP="007C4209">
      <w:pPr>
        <w:widowControl w:val="0"/>
        <w:spacing w:after="0" w:line="240" w:lineRule="auto"/>
        <w:jc w:val="both"/>
        <w:rPr>
          <w:rFonts w:ascii="Times New Roman" w:eastAsia="Times New Roman" w:hAnsi="Times New Roman" w:cs="Times New Roman"/>
          <w:b/>
          <w:szCs w:val="24"/>
          <w:lang w:val="en-GB"/>
        </w:rPr>
      </w:pPr>
      <w:r w:rsidRPr="001540EB">
        <w:rPr>
          <w:rFonts w:ascii="Times New Roman" w:eastAsia="Times New Roman" w:hAnsi="Times New Roman" w:cs="Times New Roman"/>
          <w:b/>
          <w:szCs w:val="24"/>
          <w:lang w:val="en-GB"/>
        </w:rPr>
        <w:t>15. Award</w:t>
      </w:r>
    </w:p>
    <w:p w:rsidR="007C4209" w:rsidRPr="001540EB" w:rsidRDefault="007C4209" w:rsidP="007C4209">
      <w:pPr>
        <w:widowControl w:val="0"/>
        <w:spacing w:after="0" w:line="240" w:lineRule="auto"/>
        <w:jc w:val="both"/>
        <w:rPr>
          <w:rFonts w:ascii="Times New Roman" w:eastAsia="Times New Roman" w:hAnsi="Times New Roman" w:cs="Times New Roman"/>
          <w:sz w:val="20"/>
          <w:szCs w:val="24"/>
          <w:lang w:val="en-GB"/>
        </w:rPr>
      </w:pPr>
      <w:r w:rsidRPr="001540EB">
        <w:rPr>
          <w:rFonts w:ascii="Times New Roman" w:eastAsia="Times New Roman" w:hAnsi="Times New Roman" w:cs="Times New Roman"/>
          <w:sz w:val="20"/>
          <w:szCs w:val="24"/>
          <w:lang w:val="en-GB"/>
        </w:rPr>
        <w:t>The Contracting authority will assign the Contract to the Tenderer  whose offer has been recognized compliant for the essential to the File of call of offers and that arranges requisite technical and financial capacities to execute the Contract in a satisfactory way and whose offer has been valued least saying while including the proposed discounts if the case arises.</w:t>
      </w:r>
    </w:p>
    <w:p w:rsidR="007C4209" w:rsidRPr="001540EB" w:rsidRDefault="007C4209" w:rsidP="007C4209">
      <w:pPr>
        <w:widowControl w:val="0"/>
        <w:spacing w:after="0" w:line="240" w:lineRule="auto"/>
        <w:jc w:val="both"/>
        <w:rPr>
          <w:rFonts w:ascii="Times New Roman" w:eastAsia="Times New Roman" w:hAnsi="Times New Roman" w:cs="Times New Roman"/>
          <w:szCs w:val="24"/>
          <w:lang w:val="en-US"/>
        </w:rPr>
      </w:pPr>
      <w:r w:rsidRPr="001540EB">
        <w:rPr>
          <w:rFonts w:ascii="Times New Roman" w:eastAsia="Times New Roman" w:hAnsi="Times New Roman" w:cs="Times New Roman"/>
          <w:b/>
          <w:szCs w:val="24"/>
          <w:lang w:val="en-GB"/>
        </w:rPr>
        <w:t>16.</w:t>
      </w:r>
      <w:r w:rsidRPr="001540EB">
        <w:rPr>
          <w:rFonts w:ascii="Times New Roman" w:eastAsia="Times New Roman" w:hAnsi="Times New Roman" w:cs="Times New Roman"/>
          <w:b/>
          <w:spacing w:val="6"/>
          <w:szCs w:val="24"/>
          <w:lang w:val="en-GB"/>
        </w:rPr>
        <w:t xml:space="preserve"> </w:t>
      </w:r>
      <w:r w:rsidRPr="001540EB">
        <w:rPr>
          <w:rFonts w:ascii="Times New Roman" w:eastAsia="Times New Roman" w:hAnsi="Times New Roman" w:cs="Times New Roman"/>
          <w:b/>
          <w:szCs w:val="24"/>
          <w:lang w:val="en-GB"/>
        </w:rPr>
        <w:t>Validity</w:t>
      </w:r>
      <w:r w:rsidRPr="001540EB">
        <w:rPr>
          <w:rFonts w:ascii="Times New Roman" w:eastAsia="Times New Roman" w:hAnsi="Times New Roman" w:cs="Times New Roman"/>
          <w:b/>
          <w:spacing w:val="6"/>
          <w:szCs w:val="24"/>
          <w:lang w:val="en-GB"/>
        </w:rPr>
        <w:t xml:space="preserve"> </w:t>
      </w:r>
      <w:r w:rsidRPr="001540EB">
        <w:rPr>
          <w:rFonts w:ascii="Times New Roman" w:eastAsia="Times New Roman" w:hAnsi="Times New Roman" w:cs="Times New Roman"/>
          <w:b/>
          <w:szCs w:val="24"/>
          <w:lang w:val="en-GB"/>
        </w:rPr>
        <w:t>of</w:t>
      </w:r>
      <w:r w:rsidRPr="001540EB">
        <w:rPr>
          <w:rFonts w:ascii="Times New Roman" w:eastAsia="Times New Roman" w:hAnsi="Times New Roman" w:cs="Times New Roman"/>
          <w:b/>
          <w:spacing w:val="6"/>
          <w:szCs w:val="24"/>
          <w:lang w:val="en-GB"/>
        </w:rPr>
        <w:t xml:space="preserve"> </w:t>
      </w:r>
      <w:r w:rsidRPr="001540EB">
        <w:rPr>
          <w:rFonts w:ascii="Times New Roman" w:eastAsia="Times New Roman" w:hAnsi="Times New Roman" w:cs="Times New Roman"/>
          <w:b/>
          <w:szCs w:val="24"/>
          <w:lang w:val="en-GB"/>
        </w:rPr>
        <w:t>offers</w:t>
      </w:r>
    </w:p>
    <w:p w:rsidR="007C4209" w:rsidRPr="001540EB" w:rsidRDefault="007C4209" w:rsidP="007C4209">
      <w:pPr>
        <w:widowControl w:val="0"/>
        <w:spacing w:after="0" w:line="240" w:lineRule="auto"/>
        <w:jc w:val="both"/>
        <w:rPr>
          <w:rFonts w:ascii="Times New Roman" w:eastAsia="Times New Roman" w:hAnsi="Times New Roman" w:cs="Times New Roman"/>
          <w:sz w:val="20"/>
          <w:szCs w:val="24"/>
          <w:lang w:val="en-GB"/>
        </w:rPr>
      </w:pPr>
      <w:r w:rsidRPr="001540EB">
        <w:rPr>
          <w:rFonts w:ascii="Times New Roman" w:eastAsia="Times New Roman" w:hAnsi="Times New Roman" w:cs="Times New Roman"/>
          <w:sz w:val="20"/>
          <w:szCs w:val="24"/>
          <w:lang w:val="en-GB"/>
        </w:rPr>
        <w:t>Bidders will remain committed to their offers for 90 days</w:t>
      </w:r>
      <w:r w:rsidRPr="001540EB">
        <w:rPr>
          <w:rFonts w:ascii="Times New Roman" w:eastAsia="Times New Roman" w:hAnsi="Times New Roman" w:cs="Times New Roman"/>
          <w:i/>
          <w:spacing w:val="-4"/>
          <w:sz w:val="20"/>
          <w:szCs w:val="24"/>
          <w:lang w:val="en-GB"/>
        </w:rPr>
        <w:t xml:space="preserve"> </w:t>
      </w:r>
      <w:r w:rsidRPr="001540EB">
        <w:rPr>
          <w:rFonts w:ascii="Times New Roman" w:eastAsia="Times New Roman" w:hAnsi="Times New Roman" w:cs="Times New Roman"/>
          <w:sz w:val="20"/>
          <w:szCs w:val="24"/>
          <w:lang w:val="en-GB"/>
        </w:rPr>
        <w:t>from</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the</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deadline</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set</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for</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the</w:t>
      </w:r>
      <w:r w:rsidRPr="001540EB">
        <w:rPr>
          <w:rFonts w:ascii="Times New Roman" w:eastAsia="Times New Roman" w:hAnsi="Times New Roman" w:cs="Times New Roman"/>
          <w:spacing w:val="4"/>
          <w:sz w:val="20"/>
          <w:szCs w:val="24"/>
          <w:lang w:val="en-GB"/>
        </w:rPr>
        <w:t xml:space="preserve"> </w:t>
      </w:r>
      <w:r w:rsidRPr="001540EB">
        <w:rPr>
          <w:rFonts w:ascii="Times New Roman" w:eastAsia="Times New Roman" w:hAnsi="Times New Roman" w:cs="Times New Roman"/>
          <w:sz w:val="20"/>
          <w:szCs w:val="24"/>
          <w:lang w:val="en-GB"/>
        </w:rPr>
        <w:t>submission of</w:t>
      </w:r>
      <w:r w:rsidRPr="001540EB">
        <w:rPr>
          <w:rFonts w:ascii="Times New Roman" w:eastAsia="Times New Roman" w:hAnsi="Times New Roman" w:cs="Times New Roman"/>
          <w:spacing w:val="6"/>
          <w:sz w:val="20"/>
          <w:szCs w:val="24"/>
          <w:lang w:val="en-GB"/>
        </w:rPr>
        <w:t xml:space="preserve"> </w:t>
      </w:r>
      <w:r w:rsidRPr="001540EB">
        <w:rPr>
          <w:rFonts w:ascii="Times New Roman" w:eastAsia="Times New Roman" w:hAnsi="Times New Roman" w:cs="Times New Roman"/>
          <w:sz w:val="20"/>
          <w:szCs w:val="24"/>
          <w:lang w:val="en-GB"/>
        </w:rPr>
        <w:t>tenders.</w:t>
      </w:r>
    </w:p>
    <w:p w:rsidR="007C4209" w:rsidRPr="001540EB" w:rsidRDefault="007C4209" w:rsidP="007C4209">
      <w:pPr>
        <w:widowControl w:val="0"/>
        <w:spacing w:after="0" w:line="240" w:lineRule="auto"/>
        <w:jc w:val="both"/>
        <w:rPr>
          <w:rFonts w:ascii="Times New Roman" w:eastAsia="Times New Roman" w:hAnsi="Times New Roman" w:cs="Times New Roman"/>
          <w:szCs w:val="24"/>
          <w:lang w:val="en-US"/>
        </w:rPr>
      </w:pPr>
      <w:r w:rsidRPr="001540EB">
        <w:rPr>
          <w:rFonts w:ascii="Times New Roman" w:eastAsia="Times New Roman" w:hAnsi="Times New Roman" w:cs="Times New Roman"/>
          <w:b/>
          <w:szCs w:val="24"/>
          <w:lang w:val="en-GB"/>
        </w:rPr>
        <w:t>17.</w:t>
      </w:r>
      <w:r w:rsidRPr="001540EB">
        <w:rPr>
          <w:rFonts w:ascii="Times New Roman" w:eastAsia="Times New Roman" w:hAnsi="Times New Roman" w:cs="Times New Roman"/>
          <w:b/>
          <w:spacing w:val="6"/>
          <w:szCs w:val="24"/>
          <w:lang w:val="en-GB"/>
        </w:rPr>
        <w:t xml:space="preserve"> </w:t>
      </w:r>
      <w:r w:rsidRPr="001540EB">
        <w:rPr>
          <w:rFonts w:ascii="Times New Roman" w:eastAsia="Times New Roman" w:hAnsi="Times New Roman" w:cs="Times New Roman"/>
          <w:b/>
          <w:szCs w:val="24"/>
          <w:lang w:val="en-GB"/>
        </w:rPr>
        <w:t>Complementary</w:t>
      </w:r>
      <w:r w:rsidRPr="001540EB">
        <w:rPr>
          <w:rFonts w:ascii="Times New Roman" w:eastAsia="Times New Roman" w:hAnsi="Times New Roman" w:cs="Times New Roman"/>
          <w:b/>
          <w:spacing w:val="6"/>
          <w:szCs w:val="24"/>
          <w:lang w:val="en-GB"/>
        </w:rPr>
        <w:t xml:space="preserve"> </w:t>
      </w:r>
      <w:proofErr w:type="spellStart"/>
      <w:r w:rsidRPr="001540EB">
        <w:rPr>
          <w:rFonts w:ascii="Times New Roman" w:eastAsia="Times New Roman" w:hAnsi="Times New Roman" w:cs="Times New Roman"/>
          <w:b/>
          <w:szCs w:val="24"/>
          <w:lang w:val="en-GB"/>
        </w:rPr>
        <w:t>informations</w:t>
      </w:r>
      <w:proofErr w:type="spellEnd"/>
    </w:p>
    <w:p w:rsidR="007C4209" w:rsidRPr="001540EB" w:rsidRDefault="007C4209" w:rsidP="007C4209">
      <w:pPr>
        <w:spacing w:after="0" w:line="240" w:lineRule="auto"/>
        <w:contextualSpacing/>
        <w:jc w:val="both"/>
        <w:rPr>
          <w:rFonts w:ascii="Times New Roman" w:eastAsia="Times New Roman" w:hAnsi="Times New Roman" w:cs="Times New Roman"/>
          <w:sz w:val="20"/>
          <w:szCs w:val="24"/>
          <w:lang w:val="en-US"/>
        </w:rPr>
      </w:pPr>
      <w:r w:rsidRPr="001540EB">
        <w:rPr>
          <w:rFonts w:ascii="Times New Roman" w:eastAsia="Times New Roman" w:hAnsi="Times New Roman" w:cs="Times New Roman"/>
          <w:sz w:val="20"/>
          <w:szCs w:val="24"/>
          <w:lang w:val="en-US"/>
        </w:rPr>
        <w:t xml:space="preserve">Complementary information can be obtained from the </w:t>
      </w:r>
      <w:r w:rsidRPr="001540EB">
        <w:rPr>
          <w:rFonts w:ascii="Times New Roman" w:eastAsia="Times New Roman" w:hAnsi="Times New Roman" w:cs="Times New Roman"/>
          <w:b/>
          <w:sz w:val="20"/>
          <w:szCs w:val="24"/>
          <w:lang w:val="en-US"/>
        </w:rPr>
        <w:t xml:space="preserve">Secretary of the </w:t>
      </w:r>
      <w:proofErr w:type="gramStart"/>
      <w:r w:rsidRPr="001540EB">
        <w:rPr>
          <w:rFonts w:ascii="Times New Roman" w:eastAsia="Times New Roman" w:hAnsi="Times New Roman" w:cs="Times New Roman"/>
          <w:b/>
          <w:sz w:val="20"/>
          <w:szCs w:val="24"/>
          <w:lang w:val="en-US"/>
        </w:rPr>
        <w:t>Internal</w:t>
      </w:r>
      <w:proofErr w:type="gramEnd"/>
      <w:r w:rsidRPr="001540EB">
        <w:rPr>
          <w:rFonts w:ascii="Times New Roman" w:eastAsia="Times New Roman" w:hAnsi="Times New Roman" w:cs="Times New Roman"/>
          <w:b/>
          <w:sz w:val="20"/>
          <w:szCs w:val="24"/>
          <w:lang w:val="en-US"/>
        </w:rPr>
        <w:t xml:space="preserve"> structure of Administration and Management of Publics </w:t>
      </w:r>
      <w:proofErr w:type="spellStart"/>
      <w:r w:rsidRPr="001540EB">
        <w:rPr>
          <w:rFonts w:ascii="Times New Roman" w:eastAsia="Times New Roman" w:hAnsi="Times New Roman" w:cs="Times New Roman"/>
          <w:b/>
          <w:sz w:val="20"/>
          <w:szCs w:val="24"/>
          <w:lang w:val="en-US"/>
        </w:rPr>
        <w:t>Contrat</w:t>
      </w:r>
      <w:proofErr w:type="spellEnd"/>
      <w:r w:rsidRPr="001540EB">
        <w:rPr>
          <w:rFonts w:ascii="Times New Roman" w:eastAsia="Times New Roman" w:hAnsi="Times New Roman" w:cs="Times New Roman"/>
          <w:b/>
          <w:sz w:val="20"/>
          <w:szCs w:val="24"/>
          <w:lang w:val="en-US"/>
        </w:rPr>
        <w:t xml:space="preserve"> in the library municipality</w:t>
      </w:r>
      <w:r w:rsidRPr="001540EB">
        <w:rPr>
          <w:rFonts w:ascii="Times New Roman" w:eastAsia="Times New Roman" w:hAnsi="Times New Roman" w:cs="Times New Roman"/>
          <w:sz w:val="20"/>
          <w:szCs w:val="24"/>
          <w:lang w:val="en-US"/>
        </w:rPr>
        <w:t>.</w:t>
      </w:r>
    </w:p>
    <w:p w:rsidR="007C4209" w:rsidRPr="007C4209" w:rsidRDefault="007C4209" w:rsidP="007C4209">
      <w:pPr>
        <w:widowControl w:val="0"/>
        <w:spacing w:after="0" w:line="240" w:lineRule="auto"/>
        <w:jc w:val="both"/>
        <w:rPr>
          <w:rFonts w:ascii="Times New Roman" w:eastAsia="Times New Roman" w:hAnsi="Times New Roman" w:cs="Times New Roman"/>
          <w:b/>
          <w:sz w:val="24"/>
          <w:szCs w:val="24"/>
          <w:lang w:val="en-GB"/>
        </w:rPr>
      </w:pPr>
      <w:r w:rsidRPr="007C4209">
        <w:rPr>
          <w:rFonts w:ascii="Times New Roman" w:eastAsia="Times New Roman" w:hAnsi="Times New Roman" w:cs="Times New Roman"/>
          <w:b/>
          <w:sz w:val="24"/>
          <w:szCs w:val="24"/>
          <w:lang w:val="en-GB"/>
        </w:rPr>
        <w:t xml:space="preserve">                                                                                                       Ambam, _________</w:t>
      </w:r>
    </w:p>
    <w:p w:rsidR="007C4209" w:rsidRPr="007C4209" w:rsidRDefault="001540EB" w:rsidP="001540EB">
      <w:pPr>
        <w:spacing w:after="0" w:line="240" w:lineRule="auto"/>
        <w:rPr>
          <w:rFonts w:ascii="Times New Roman" w:eastAsia="Times New Roman" w:hAnsi="Times New Roman" w:cs="Times New Roman"/>
          <w:b/>
          <w:spacing w:val="5"/>
          <w:sz w:val="24"/>
          <w:szCs w:val="24"/>
          <w:lang w:val="en-GB"/>
        </w:rPr>
      </w:pPr>
      <w:r>
        <w:rPr>
          <w:rFonts w:ascii="Times New Roman" w:eastAsia="Times New Roman" w:hAnsi="Times New Roman" w:cs="Times New Roman"/>
          <w:spacing w:val="5"/>
          <w:sz w:val="24"/>
          <w:szCs w:val="24"/>
          <w:lang w:val="en-GB"/>
        </w:rPr>
        <w:t xml:space="preserve">       </w:t>
      </w:r>
      <w:r w:rsidR="007C4209" w:rsidRPr="007C4209">
        <w:rPr>
          <w:rFonts w:ascii="Times New Roman" w:eastAsia="Times New Roman" w:hAnsi="Times New Roman" w:cs="Times New Roman"/>
          <w:spacing w:val="5"/>
          <w:sz w:val="24"/>
          <w:szCs w:val="24"/>
          <w:lang w:val="en-GB"/>
        </w:rPr>
        <w:t xml:space="preserve">                                                                                          </w:t>
      </w:r>
      <w:r w:rsidR="007C4209" w:rsidRPr="007C4209">
        <w:rPr>
          <w:rFonts w:ascii="Times New Roman" w:eastAsia="Times New Roman" w:hAnsi="Times New Roman" w:cs="Times New Roman"/>
          <w:b/>
          <w:spacing w:val="5"/>
          <w:sz w:val="24"/>
          <w:szCs w:val="24"/>
          <w:lang w:val="en-GB"/>
        </w:rPr>
        <w:t xml:space="preserve">THE MAYOR </w:t>
      </w:r>
    </w:p>
    <w:p w:rsidR="001540EB" w:rsidRDefault="007C4209" w:rsidP="007C4209">
      <w:pPr>
        <w:spacing w:after="0" w:line="240" w:lineRule="auto"/>
        <w:rPr>
          <w:rFonts w:ascii="Times New Roman" w:eastAsia="Times New Roman" w:hAnsi="Times New Roman" w:cs="Times New Roman"/>
          <w:spacing w:val="5"/>
          <w:sz w:val="24"/>
          <w:szCs w:val="24"/>
          <w:lang w:val="en-GB"/>
        </w:rPr>
      </w:pPr>
      <w:r w:rsidRPr="007C4209">
        <w:rPr>
          <w:rFonts w:ascii="Times New Roman" w:eastAsia="Times New Roman" w:hAnsi="Times New Roman" w:cs="Times New Roman"/>
          <w:spacing w:val="5"/>
          <w:sz w:val="24"/>
          <w:szCs w:val="24"/>
          <w:lang w:val="en-GB"/>
        </w:rPr>
        <w:t xml:space="preserve">                                                                                                       (</w:t>
      </w:r>
      <w:r w:rsidRPr="007C4209">
        <w:rPr>
          <w:rFonts w:ascii="Times New Roman" w:eastAsia="Times New Roman" w:hAnsi="Times New Roman" w:cs="Times New Roman"/>
          <w:b/>
          <w:spacing w:val="5"/>
          <w:sz w:val="24"/>
          <w:szCs w:val="24"/>
          <w:lang w:val="en-GB"/>
        </w:rPr>
        <w:t>Contracting Authority</w:t>
      </w:r>
      <w:r w:rsidR="001540EB">
        <w:rPr>
          <w:rFonts w:ascii="Times New Roman" w:eastAsia="Times New Roman" w:hAnsi="Times New Roman" w:cs="Times New Roman"/>
          <w:spacing w:val="5"/>
          <w:sz w:val="24"/>
          <w:szCs w:val="24"/>
          <w:lang w:val="en-GB"/>
        </w:rPr>
        <w:t>)</w:t>
      </w:r>
    </w:p>
    <w:p w:rsidR="007C4209" w:rsidRPr="001540EB" w:rsidRDefault="007C4209" w:rsidP="007C4209">
      <w:pPr>
        <w:spacing w:after="0" w:line="240" w:lineRule="auto"/>
        <w:rPr>
          <w:rFonts w:ascii="Times New Roman" w:eastAsia="Times New Roman" w:hAnsi="Times New Roman" w:cs="Times New Roman"/>
          <w:spacing w:val="5"/>
          <w:sz w:val="24"/>
          <w:szCs w:val="24"/>
          <w:lang w:val="en-GB"/>
        </w:rPr>
      </w:pPr>
      <w:r w:rsidRPr="007C4209">
        <w:rPr>
          <w:rFonts w:ascii="Times New Roman" w:eastAsia="Times New Roman" w:hAnsi="Times New Roman" w:cs="Times New Roman"/>
          <w:b/>
          <w:sz w:val="18"/>
          <w:szCs w:val="24"/>
          <w:u w:val="single"/>
          <w:lang w:val="en-GB"/>
        </w:rPr>
        <w:t>Carbon Copies</w:t>
      </w:r>
      <w:r w:rsidRPr="007C4209">
        <w:rPr>
          <w:rFonts w:ascii="Times New Roman" w:eastAsia="Times New Roman" w:hAnsi="Times New Roman" w:cs="Times New Roman"/>
          <w:b/>
          <w:sz w:val="18"/>
          <w:szCs w:val="24"/>
          <w:u w:val="single"/>
          <w:lang w:val="en-US"/>
        </w:rPr>
        <w:t>:</w:t>
      </w:r>
    </w:p>
    <w:p w:rsidR="007C4209" w:rsidRPr="001540EB" w:rsidRDefault="007C4209"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sidRPr="001540EB">
        <w:rPr>
          <w:rFonts w:ascii="Times New Roman" w:eastAsia="Times New Roman" w:hAnsi="Times New Roman" w:cs="Times New Roman"/>
          <w:sz w:val="16"/>
          <w:szCs w:val="24"/>
          <w:lang w:val="en-GB"/>
        </w:rPr>
        <w:t>MINMAP</w:t>
      </w:r>
    </w:p>
    <w:p w:rsidR="007C4209" w:rsidRPr="001540EB" w:rsidRDefault="007C4209"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sidRPr="001540EB">
        <w:rPr>
          <w:rFonts w:ascii="Times New Roman" w:eastAsia="Times New Roman" w:hAnsi="Times New Roman" w:cs="Times New Roman"/>
          <w:sz w:val="16"/>
          <w:szCs w:val="24"/>
          <w:lang w:val="en-GB"/>
        </w:rPr>
        <w:t>MINTP/DD/NTV</w:t>
      </w:r>
    </w:p>
    <w:p w:rsidR="007C4209" w:rsidRDefault="007C4209"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sidRPr="001540EB">
        <w:rPr>
          <w:rFonts w:ascii="Times New Roman" w:eastAsia="Times New Roman" w:hAnsi="Times New Roman" w:cs="Times New Roman"/>
          <w:sz w:val="16"/>
          <w:szCs w:val="24"/>
          <w:lang w:val="en-GB"/>
        </w:rPr>
        <w:t>ARMP/SOUTH;</w:t>
      </w:r>
    </w:p>
    <w:p w:rsidR="001540EB" w:rsidRPr="001540EB" w:rsidRDefault="001540EB"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Pr>
          <w:rFonts w:ascii="Times New Roman" w:eastAsia="Times New Roman" w:hAnsi="Times New Roman" w:cs="Times New Roman"/>
          <w:sz w:val="16"/>
          <w:szCs w:val="24"/>
          <w:lang w:val="en-GB"/>
        </w:rPr>
        <w:t>CIPM/C-A</w:t>
      </w:r>
    </w:p>
    <w:p w:rsidR="007C4209" w:rsidRPr="001540EB" w:rsidRDefault="007C4209"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sidRPr="001540EB">
        <w:rPr>
          <w:rFonts w:ascii="Times New Roman" w:eastAsia="Times New Roman" w:hAnsi="Times New Roman" w:cs="Times New Roman"/>
          <w:sz w:val="16"/>
          <w:szCs w:val="24"/>
          <w:lang w:val="en-US"/>
        </w:rPr>
        <w:t>Chairpersons</w:t>
      </w:r>
      <w:r w:rsidRPr="001540EB">
        <w:rPr>
          <w:rFonts w:ascii="Times New Roman" w:eastAsia="Times New Roman" w:hAnsi="Times New Roman" w:cs="Times New Roman"/>
          <w:spacing w:val="-3"/>
          <w:sz w:val="16"/>
          <w:szCs w:val="24"/>
          <w:lang w:val="en-US"/>
        </w:rPr>
        <w:t xml:space="preserve"> </w:t>
      </w:r>
      <w:r w:rsidRPr="001540EB">
        <w:rPr>
          <w:rFonts w:ascii="Times New Roman" w:eastAsia="Times New Roman" w:hAnsi="Times New Roman" w:cs="Times New Roman"/>
          <w:sz w:val="16"/>
          <w:szCs w:val="24"/>
          <w:lang w:val="en-US"/>
        </w:rPr>
        <w:t>of</w:t>
      </w:r>
      <w:r w:rsidRPr="001540EB">
        <w:rPr>
          <w:rFonts w:ascii="Times New Roman" w:eastAsia="Times New Roman" w:hAnsi="Times New Roman" w:cs="Times New Roman"/>
          <w:spacing w:val="-3"/>
          <w:sz w:val="16"/>
          <w:szCs w:val="24"/>
          <w:lang w:val="en-US"/>
        </w:rPr>
        <w:t xml:space="preserve"> </w:t>
      </w:r>
      <w:r w:rsidRPr="001540EB">
        <w:rPr>
          <w:rFonts w:ascii="Times New Roman" w:eastAsia="Times New Roman" w:hAnsi="Times New Roman" w:cs="Times New Roman"/>
          <w:sz w:val="16"/>
          <w:szCs w:val="24"/>
          <w:lang w:val="en-US"/>
        </w:rPr>
        <w:t>AMBAM</w:t>
      </w:r>
    </w:p>
    <w:p w:rsidR="007C4209" w:rsidRPr="001540EB" w:rsidRDefault="007C4209" w:rsidP="007C4209">
      <w:pPr>
        <w:widowControl w:val="0"/>
        <w:numPr>
          <w:ilvl w:val="0"/>
          <w:numId w:val="338"/>
        </w:numPr>
        <w:spacing w:after="0" w:line="240" w:lineRule="auto"/>
        <w:jc w:val="both"/>
        <w:rPr>
          <w:rFonts w:ascii="Times New Roman" w:eastAsia="Times New Roman" w:hAnsi="Times New Roman" w:cs="Times New Roman"/>
          <w:sz w:val="16"/>
          <w:szCs w:val="24"/>
          <w:lang w:val="en-GB"/>
        </w:rPr>
      </w:pPr>
      <w:r w:rsidRPr="001540EB">
        <w:rPr>
          <w:rFonts w:ascii="Times New Roman" w:eastAsia="Times New Roman" w:hAnsi="Times New Roman" w:cs="Times New Roman"/>
          <w:spacing w:val="-29"/>
          <w:sz w:val="16"/>
          <w:szCs w:val="24"/>
          <w:lang w:val="en-US"/>
        </w:rPr>
        <w:t xml:space="preserve"> </w:t>
      </w:r>
      <w:r w:rsidRPr="001540EB">
        <w:rPr>
          <w:rFonts w:ascii="Times New Roman" w:eastAsia="Times New Roman" w:hAnsi="Times New Roman" w:cs="Times New Roman"/>
          <w:sz w:val="16"/>
          <w:szCs w:val="24"/>
          <w:lang w:val="en-US"/>
        </w:rPr>
        <w:t>Notice</w:t>
      </w:r>
      <w:r w:rsidRPr="001540EB">
        <w:rPr>
          <w:rFonts w:ascii="Times New Roman" w:eastAsia="Times New Roman" w:hAnsi="Times New Roman" w:cs="Times New Roman"/>
          <w:spacing w:val="6"/>
          <w:sz w:val="16"/>
          <w:szCs w:val="24"/>
          <w:lang w:val="en-US"/>
        </w:rPr>
        <w:t xml:space="preserve"> </w:t>
      </w:r>
      <w:r w:rsidRPr="001540EB">
        <w:rPr>
          <w:rFonts w:ascii="Times New Roman" w:eastAsia="Times New Roman" w:hAnsi="Times New Roman" w:cs="Times New Roman"/>
          <w:sz w:val="16"/>
          <w:szCs w:val="24"/>
          <w:lang w:val="en-US"/>
        </w:rPr>
        <w:t>boards</w:t>
      </w:r>
    </w:p>
    <w:p w:rsidR="007C4209" w:rsidRPr="001540EB" w:rsidRDefault="007C4209" w:rsidP="007C4209">
      <w:pPr>
        <w:widowControl w:val="0"/>
        <w:numPr>
          <w:ilvl w:val="0"/>
          <w:numId w:val="338"/>
        </w:numPr>
        <w:spacing w:after="0" w:line="240" w:lineRule="auto"/>
        <w:jc w:val="both"/>
        <w:rPr>
          <w:rFonts w:ascii="Times New Roman" w:eastAsia="Times New Roman" w:hAnsi="Times New Roman" w:cs="Times New Roman"/>
          <w:szCs w:val="24"/>
          <w:lang w:val="en-GB"/>
        </w:rPr>
      </w:pPr>
      <w:proofErr w:type="spellStart"/>
      <w:r w:rsidRPr="001540EB">
        <w:rPr>
          <w:rFonts w:ascii="Times New Roman" w:eastAsia="Times New Roman" w:hAnsi="Times New Roman" w:cs="Times New Roman"/>
          <w:sz w:val="16"/>
          <w:szCs w:val="24"/>
        </w:rPr>
        <w:t>Billposting</w:t>
      </w:r>
      <w:proofErr w:type="spellEnd"/>
      <w:r w:rsidRPr="001540EB">
        <w:rPr>
          <w:rFonts w:ascii="Times New Roman" w:eastAsia="Times New Roman" w:hAnsi="Times New Roman" w:cs="Times New Roman"/>
          <w:sz w:val="16"/>
          <w:szCs w:val="24"/>
        </w:rPr>
        <w:t xml:space="preserve">/ Records </w:t>
      </w:r>
    </w:p>
    <w:p w:rsidR="007C4209" w:rsidRDefault="007C4209" w:rsidP="004946C5">
      <w:pPr>
        <w:widowControl w:val="0"/>
        <w:autoSpaceDE w:val="0"/>
        <w:autoSpaceDN w:val="0"/>
        <w:adjustRightInd w:val="0"/>
        <w:spacing w:after="0" w:line="200" w:lineRule="exact"/>
        <w:ind w:right="-22"/>
        <w:jc w:val="both"/>
        <w:rPr>
          <w:rFonts w:ascii="Arial Narrow" w:eastAsia="Times New Roman" w:hAnsi="Arial Narrow" w:cs="Arial"/>
          <w:b/>
          <w:bCs/>
          <w:sz w:val="24"/>
          <w:szCs w:val="24"/>
        </w:rPr>
      </w:pPr>
    </w:p>
    <w:p w:rsidR="00A52A2C" w:rsidRDefault="001540E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41856" behindDoc="0" locked="0" layoutInCell="1" allowOverlap="1" wp14:anchorId="5AE736E1" wp14:editId="73312E60">
                <wp:simplePos x="0" y="0"/>
                <wp:positionH relativeFrom="margin">
                  <wp:posOffset>4062095</wp:posOffset>
                </wp:positionH>
                <wp:positionV relativeFrom="paragraph">
                  <wp:posOffset>-65515</wp:posOffset>
                </wp:positionV>
                <wp:extent cx="2903220" cy="2083242"/>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AD73A0">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D73A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AD73A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AD73A0">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736E1" id="Zone de texte 16" o:spid="_x0000_s1035" type="#_x0000_t202" style="position:absolute;left:0;text-align:left;margin-left:319.85pt;margin-top:-5.15pt;width:228.6pt;height:164.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" fillcolor="window" stroked="f" strokeweight=".5pt">
                <v:path arrowok="t"/>
                <v:textbox>
                  <w:txbxContent>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AD73A0">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AD73A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D73A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AD73A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AD73A0">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44928" behindDoc="1" locked="0" layoutInCell="1" allowOverlap="1" wp14:anchorId="65B9C9D3" wp14:editId="23809120">
            <wp:simplePos x="0" y="0"/>
            <wp:positionH relativeFrom="page">
              <wp:posOffset>2937510</wp:posOffset>
            </wp:positionH>
            <wp:positionV relativeFrom="paragraph">
              <wp:posOffset>46962</wp:posOffset>
            </wp:positionV>
            <wp:extent cx="1327868" cy="1637665"/>
            <wp:effectExtent l="0" t="0" r="5715" b="635"/>
            <wp:wrapNone/>
            <wp:docPr id="23" name="Image 23"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38784" behindDoc="0" locked="0" layoutInCell="1" allowOverlap="1" wp14:anchorId="164C3A91" wp14:editId="056F7A29">
                <wp:simplePos x="0" y="0"/>
                <wp:positionH relativeFrom="column">
                  <wp:posOffset>-262255</wp:posOffset>
                </wp:positionH>
                <wp:positionV relativeFrom="paragraph">
                  <wp:posOffset>-63445</wp:posOffset>
                </wp:positionV>
                <wp:extent cx="2802890" cy="2202511"/>
                <wp:effectExtent l="0" t="0" r="0" b="762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AD73A0">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AD73A0">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AD73A0">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AD73A0">
                            <w:pPr>
                              <w:spacing w:after="0" w:line="240" w:lineRule="auto"/>
                              <w:jc w:val="center"/>
                              <w:rPr>
                                <w:b/>
                                <w:bCs/>
                                <w:sz w:val="16"/>
                                <w:szCs w:val="18"/>
                              </w:rPr>
                            </w:pPr>
                          </w:p>
                          <w:p w:rsidR="00D74802" w:rsidRPr="0013672F" w:rsidRDefault="00D74802" w:rsidP="00AD73A0">
                            <w:pPr>
                              <w:spacing w:line="276" w:lineRule="auto"/>
                              <w:jc w:val="center"/>
                              <w:rPr>
                                <w:b/>
                                <w:sz w:val="16"/>
                                <w:szCs w:val="20"/>
                                <w:lang w:val="en-US"/>
                              </w:rPr>
                            </w:pPr>
                          </w:p>
                          <w:p w:rsidR="00D74802" w:rsidRPr="0013672F" w:rsidRDefault="00D74802" w:rsidP="00AD73A0">
                            <w:pPr>
                              <w:jc w:val="center"/>
                              <w:rPr>
                                <w:b/>
                                <w:bCs/>
                                <w:sz w:val="12"/>
                                <w:szCs w:val="18"/>
                              </w:rPr>
                            </w:pPr>
                          </w:p>
                          <w:p w:rsidR="00D74802" w:rsidRPr="0013672F" w:rsidRDefault="00D74802" w:rsidP="00AD73A0">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4C3A91" id="Zone de texte 19" o:spid="_x0000_s1036" type="#_x0000_t202" style="position:absolute;left:0;text-align:left;margin-left:-20.65pt;margin-top:-5pt;width:220.7pt;height:17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" fillcolor="window" stroked="f" strokeweight=".5pt">
                <v:path arrowok="t"/>
                <v:textbox>
                  <w:txbxContent>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AD73A0">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AD73A0">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AD73A0">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AD73A0">
                      <w:pPr>
                        <w:spacing w:after="0" w:line="240" w:lineRule="auto"/>
                        <w:jc w:val="center"/>
                        <w:rPr>
                          <w:b/>
                          <w:bCs/>
                          <w:sz w:val="16"/>
                          <w:szCs w:val="18"/>
                        </w:rPr>
                      </w:pPr>
                    </w:p>
                    <w:p w:rsidR="00A6765C" w:rsidRPr="0013672F" w:rsidRDefault="00A6765C" w:rsidP="00AD73A0">
                      <w:pPr>
                        <w:spacing w:line="276" w:lineRule="auto"/>
                        <w:jc w:val="center"/>
                        <w:rPr>
                          <w:b/>
                          <w:sz w:val="16"/>
                          <w:szCs w:val="20"/>
                          <w:lang w:val="en-US"/>
                        </w:rPr>
                      </w:pPr>
                    </w:p>
                    <w:p w:rsidR="00A6765C" w:rsidRPr="0013672F" w:rsidRDefault="00A6765C" w:rsidP="00AD73A0">
                      <w:pPr>
                        <w:jc w:val="center"/>
                        <w:rPr>
                          <w:b/>
                          <w:bCs/>
                          <w:sz w:val="12"/>
                          <w:szCs w:val="18"/>
                        </w:rPr>
                      </w:pPr>
                    </w:p>
                    <w:p w:rsidR="00A6765C" w:rsidRPr="0013672F" w:rsidRDefault="00A6765C" w:rsidP="00AD73A0">
                      <w:pPr>
                        <w:jc w:val="center"/>
                        <w:rPr>
                          <w:b/>
                          <w:bCs/>
                          <w:sz w:val="14"/>
                          <w:szCs w:val="18"/>
                        </w:rPr>
                      </w:pPr>
                    </w:p>
                  </w:txbxContent>
                </v:textbox>
              </v:shape>
            </w:pict>
          </mc:Fallback>
        </mc:AlternateContent>
      </w: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C4209" w:rsidRPr="00BB076B" w:rsidRDefault="007C420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FB3E3C" w:rsidRDefault="00FB3E3C"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D73A0" w:rsidRPr="00AD73A0" w:rsidRDefault="001540EB"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AD73A0" w:rsidRPr="0013672F" w:rsidRDefault="00AD73A0" w:rsidP="00AD73A0">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AD73A0" w:rsidRPr="003B6234" w:rsidRDefault="00AD73A0" w:rsidP="00AD73A0">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AD73A0" w:rsidRPr="00A377FC" w:rsidRDefault="00AD73A0" w:rsidP="00AD73A0">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EF3B64" w:rsidRPr="00A377FC"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sidRPr="00A377FC">
        <w:rPr>
          <w:rFonts w:ascii="Arial Narrow" w:hAnsi="Arial Narrow"/>
          <w:b/>
          <w:i/>
        </w:rPr>
        <w:t> ; de la Commune d’Ambam</w:t>
      </w:r>
    </w:p>
    <w:p w:rsidR="00AD73A0" w:rsidRPr="00BB076B" w:rsidRDefault="00AD73A0" w:rsidP="00AD73A0">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2156A0D5" wp14:editId="1364DFE7">
                <wp:simplePos x="0" y="0"/>
                <wp:positionH relativeFrom="column">
                  <wp:posOffset>220449</wp:posOffset>
                </wp:positionH>
                <wp:positionV relativeFrom="paragraph">
                  <wp:posOffset>103050</wp:posOffset>
                </wp:positionV>
                <wp:extent cx="6353175" cy="1351128"/>
                <wp:effectExtent l="38100" t="38100" r="47625" b="4000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51128"/>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763CD">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004_</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C92D18">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7.35pt;margin-top:8.1pt;width:500.25pt;height:10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" strokeweight="6pt">
                <v:stroke linestyle="thickBetweenThin"/>
                <v:textbox>
                  <w:txbxContent>
                    <w:p w:rsidR="00D74802" w:rsidRPr="00BB076B" w:rsidRDefault="00D74802" w:rsidP="003763CD">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004_</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C92D18">
                      <w:pPr>
                        <w:widowControl w:val="0"/>
                        <w:autoSpaceDE w:val="0"/>
                        <w:autoSpaceDN w:val="0"/>
                        <w:adjustRightInd w:val="0"/>
                        <w:spacing w:after="0" w:line="330" w:lineRule="exact"/>
                        <w:ind w:right="-38"/>
                        <w:rPr>
                          <w:b/>
                          <w:bCs/>
                        </w:rPr>
                      </w:pPr>
                    </w:p>
                  </w:txbxContent>
                </v:textbox>
              </v:roundrect>
            </w:pict>
          </mc:Fallback>
        </mc:AlternateContent>
      </w: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D73A0" w:rsidRPr="00392EC1" w:rsidRDefault="00392EC1"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AD73A0" w:rsidRPr="00BB076B" w:rsidRDefault="00AD73A0" w:rsidP="00AD73A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Y="-10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29"/>
        <w:gridCol w:w="850"/>
      </w:tblGrid>
      <w:tr w:rsidR="00AD73A0" w:rsidRPr="00A9236A" w:rsidTr="00037BC8">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p>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29" w:type="dxa"/>
            <w:tcBorders>
              <w:top w:val="single" w:sz="4" w:space="0" w:color="auto"/>
              <w:left w:val="single" w:sz="4" w:space="0" w:color="auto"/>
              <w:bottom w:val="single" w:sz="4" w:space="0" w:color="auto"/>
              <w:right w:val="single" w:sz="4" w:space="0" w:color="auto"/>
            </w:tcBorders>
            <w:vAlign w:val="center"/>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p>
          <w:p w:rsidR="00AD73A0" w:rsidRPr="00037BC8" w:rsidRDefault="00AD73A0" w:rsidP="00AD73A0">
            <w:pPr>
              <w:spacing w:after="0" w:line="276" w:lineRule="auto"/>
              <w:jc w:val="center"/>
              <w:rPr>
                <w:rFonts w:ascii="Times New Roman" w:eastAsia="Calibri" w:hAnsi="Times New Roman" w:cs="Times New Roman"/>
                <w:b/>
                <w:sz w:val="14"/>
                <w:szCs w:val="24"/>
                <w:lang w:eastAsia="en-US"/>
              </w:rPr>
            </w:pPr>
            <w:r w:rsidRPr="00037BC8">
              <w:rPr>
                <w:rFonts w:ascii="Times New Roman" w:eastAsia="Calibri" w:hAnsi="Times New Roman" w:cs="Times New Roman"/>
                <w:b/>
                <w:sz w:val="14"/>
                <w:szCs w:val="24"/>
                <w:lang w:eastAsia="en-US"/>
              </w:rPr>
              <w:t>MONTANT</w:t>
            </w:r>
          </w:p>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037BC8">
              <w:rPr>
                <w:rFonts w:ascii="Times New Roman" w:eastAsia="Calibri" w:hAnsi="Times New Roman" w:cs="Times New Roman"/>
                <w:b/>
                <w:sz w:val="14"/>
                <w:szCs w:val="24"/>
                <w:lang w:eastAsia="en-US"/>
              </w:rPr>
              <w:t>(FCFA)</w:t>
            </w:r>
          </w:p>
        </w:tc>
        <w:tc>
          <w:tcPr>
            <w:tcW w:w="850" w:type="dxa"/>
            <w:tcBorders>
              <w:top w:val="single" w:sz="4" w:space="0" w:color="auto"/>
              <w:left w:val="single" w:sz="4" w:space="0" w:color="auto"/>
              <w:bottom w:val="single" w:sz="4" w:space="0" w:color="auto"/>
              <w:right w:val="single" w:sz="4" w:space="0" w:color="auto"/>
            </w:tcBorders>
            <w:vAlign w:val="center"/>
            <w:hideMark/>
          </w:tcPr>
          <w:p w:rsidR="00AD73A0" w:rsidRPr="00A9236A" w:rsidRDefault="00AD73A0" w:rsidP="00AD73A0">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CA7D4E" w:rsidRPr="0013672F" w:rsidTr="00037BC8">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Times New Roman" w:hAnsi="Times New Roman" w:cs="Times New Roman"/>
                <w:b/>
                <w:sz w:val="18"/>
                <w:szCs w:val="24"/>
                <w:lang w:eastAsia="en-US"/>
              </w:rPr>
            </w:pPr>
          </w:p>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Times New Roman" w:hAnsi="Times New Roman" w:cs="Times New Roman"/>
                <w:b/>
                <w:sz w:val="18"/>
                <w:szCs w:val="24"/>
                <w:lang w:eastAsia="en-US"/>
              </w:rPr>
            </w:pPr>
          </w:p>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CA7D4E" w:rsidRPr="004575CE" w:rsidRDefault="00CA7D4E" w:rsidP="00CA7D4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CA7D4E" w:rsidRPr="004575CE" w:rsidRDefault="00CA7D4E" w:rsidP="00CA7D4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CA7D4E" w:rsidRPr="004575CE" w:rsidRDefault="00CA7D4E" w:rsidP="00CA7D4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CA7D4E" w:rsidRPr="004575CE" w:rsidRDefault="00CA7D4E" w:rsidP="00CA7D4E">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29" w:type="dxa"/>
            <w:tcBorders>
              <w:top w:val="single" w:sz="4" w:space="0" w:color="auto"/>
              <w:left w:val="single" w:sz="4" w:space="0" w:color="auto"/>
              <w:bottom w:val="single" w:sz="4" w:space="0" w:color="auto"/>
              <w:right w:val="single" w:sz="4" w:space="0" w:color="auto"/>
            </w:tcBorders>
            <w:vAlign w:val="center"/>
          </w:tcPr>
          <w:p w:rsidR="00CA7D4E" w:rsidRPr="00A9236A" w:rsidRDefault="00CA7D4E" w:rsidP="00CA7D4E">
            <w:pPr>
              <w:spacing w:after="0" w:line="276" w:lineRule="auto"/>
              <w:jc w:val="center"/>
              <w:rPr>
                <w:rFonts w:ascii="Times New Roman" w:eastAsia="Calibri" w:hAnsi="Times New Roman" w:cs="Times New Roman"/>
                <w:b/>
                <w:sz w:val="18"/>
                <w:szCs w:val="24"/>
                <w:lang w:eastAsia="en-US"/>
              </w:rPr>
            </w:pPr>
          </w:p>
          <w:p w:rsidR="00CA7D4E" w:rsidRPr="00A9236A" w:rsidRDefault="00CA7D4E" w:rsidP="00CA7D4E">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CA7D4E" w:rsidRPr="00A9236A" w:rsidRDefault="00CA7D4E" w:rsidP="00CA7D4E">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A7D4E" w:rsidRPr="0013672F" w:rsidTr="00037BC8">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CA7D4E"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29" w:type="dxa"/>
            <w:tcBorders>
              <w:top w:val="single" w:sz="4" w:space="0" w:color="auto"/>
              <w:left w:val="single" w:sz="4" w:space="0" w:color="auto"/>
              <w:bottom w:val="single" w:sz="4" w:space="0" w:color="auto"/>
              <w:right w:val="single" w:sz="4" w:space="0" w:color="auto"/>
            </w:tcBorders>
            <w:vAlign w:val="center"/>
          </w:tcPr>
          <w:p w:rsidR="00CA7D4E" w:rsidRPr="00A9236A" w:rsidRDefault="00CA7D4E" w:rsidP="00CA7D4E">
            <w:pPr>
              <w:widowControl w:val="0"/>
              <w:autoSpaceDE w:val="0"/>
              <w:autoSpaceDN w:val="0"/>
              <w:spacing w:after="0" w:line="240" w:lineRule="auto"/>
              <w:rPr>
                <w:rFonts w:ascii="Times New Roman" w:eastAsia="Gill Sans MT" w:hAnsi="Times New Roman" w:cs="Times New Roman"/>
                <w:b/>
                <w:sz w:val="18"/>
                <w:szCs w:val="16"/>
                <w:lang w:eastAsia="en-US"/>
              </w:rPr>
            </w:pPr>
          </w:p>
          <w:p w:rsidR="00CA7D4E" w:rsidRPr="00A9236A" w:rsidRDefault="00CA7D4E" w:rsidP="00CA7D4E">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A7D4E" w:rsidRPr="0013672F" w:rsidTr="00CA7D4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CA7D4E"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29" w:type="dxa"/>
            <w:tcBorders>
              <w:top w:val="single" w:sz="4" w:space="0" w:color="auto"/>
              <w:left w:val="single" w:sz="4" w:space="0" w:color="auto"/>
              <w:bottom w:val="single" w:sz="4" w:space="0" w:color="auto"/>
              <w:right w:val="single" w:sz="4" w:space="0" w:color="auto"/>
            </w:tcBorders>
            <w:vAlign w:val="center"/>
          </w:tcPr>
          <w:p w:rsidR="00CA7D4E" w:rsidRPr="00A9236A" w:rsidRDefault="00CA7D4E" w:rsidP="00CA7D4E">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50"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A7D4E" w:rsidRPr="0013672F" w:rsidTr="00037BC8">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29" w:type="dxa"/>
            <w:tcBorders>
              <w:top w:val="single" w:sz="4" w:space="0" w:color="auto"/>
              <w:left w:val="single" w:sz="4" w:space="0" w:color="auto"/>
              <w:bottom w:val="single" w:sz="4" w:space="0" w:color="auto"/>
              <w:right w:val="single" w:sz="4" w:space="0" w:color="auto"/>
            </w:tcBorders>
            <w:vAlign w:val="center"/>
          </w:tcPr>
          <w:p w:rsidR="00CA7D4E" w:rsidRDefault="00CA7D4E" w:rsidP="00CA7D4E">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50" w:type="dxa"/>
            <w:tcBorders>
              <w:top w:val="single" w:sz="4" w:space="0" w:color="auto"/>
              <w:left w:val="single" w:sz="4" w:space="0" w:color="auto"/>
              <w:bottom w:val="single" w:sz="4" w:space="0" w:color="auto"/>
              <w:right w:val="single" w:sz="4" w:space="0" w:color="auto"/>
            </w:tcBorders>
            <w:vAlign w:val="center"/>
          </w:tcPr>
          <w:p w:rsidR="00CA7D4E" w:rsidRPr="0013672F" w:rsidRDefault="00CA7D4E" w:rsidP="00CA7D4E">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27154" w:rsidRPr="00037BC8" w:rsidRDefault="00AD73A0" w:rsidP="00130DB2">
      <w:pPr>
        <w:widowControl w:val="0"/>
        <w:autoSpaceDE w:val="0"/>
        <w:autoSpaceDN w:val="0"/>
        <w:adjustRightInd w:val="0"/>
        <w:spacing w:after="0" w:line="390" w:lineRule="exact"/>
        <w:ind w:right="-45"/>
        <w:rPr>
          <w:rFonts w:ascii="Arial Narrow" w:hAnsi="Arial Narrow" w:cs="Times New Roman"/>
          <w:b/>
          <w:color w:val="000000"/>
          <w:sz w:val="36"/>
          <w:szCs w:val="24"/>
        </w:rPr>
        <w:sectPr w:rsidR="00727154" w:rsidRPr="00037BC8" w:rsidSect="00E53676">
          <w:type w:val="continuous"/>
          <w:pgSz w:w="11900" w:h="16820"/>
          <w:pgMar w:top="567" w:right="720" w:bottom="720" w:left="620" w:header="720" w:footer="720" w:gutter="0"/>
          <w:cols w:space="720" w:equalWidth="0">
            <w:col w:w="10560"/>
          </w:cols>
          <w:noEndnote/>
        </w:sectPr>
      </w:pPr>
      <w:r>
        <w:rPr>
          <w:rFonts w:ascii="Arial Narrow" w:hAnsi="Arial Narrow" w:cs="Times New Roman"/>
          <w:b/>
          <w:color w:val="000000"/>
          <w:sz w:val="36"/>
          <w:szCs w:val="24"/>
        </w:rPr>
        <w:t xml:space="preserve">Pièce n° 2 : </w:t>
      </w:r>
      <w:r w:rsidR="00FB3E3C" w:rsidRPr="00BB076B">
        <w:rPr>
          <w:rFonts w:ascii="Arial Narrow" w:hAnsi="Arial Narrow" w:cs="Times New Roman"/>
          <w:b/>
          <w:color w:val="000000"/>
          <w:sz w:val="36"/>
          <w:szCs w:val="24"/>
        </w:rPr>
        <w:t>REGLEME</w:t>
      </w:r>
      <w:r w:rsidR="00FB3E3C">
        <w:rPr>
          <w:rFonts w:ascii="Arial Narrow" w:hAnsi="Arial Narrow" w:cs="Times New Roman"/>
          <w:b/>
          <w:color w:val="000000"/>
          <w:sz w:val="36"/>
          <w:szCs w:val="24"/>
        </w:rPr>
        <w:t xml:space="preserve">NT GENERAL DE L’APPEL D’OFFRES </w:t>
      </w:r>
      <w:r w:rsidR="00FB3E3C" w:rsidRPr="00BB076B">
        <w:rPr>
          <w:rFonts w:ascii="Arial Narrow" w:hAnsi="Arial Narrow" w:cs="Times New Roman"/>
          <w:b/>
          <w:color w:val="000000"/>
          <w:sz w:val="36"/>
          <w:szCs w:val="24"/>
        </w:rPr>
        <w:t>(RGAO)</w:t>
      </w:r>
    </w:p>
    <w:p w:rsidR="00727154" w:rsidRPr="00037BC8" w:rsidRDefault="00542173" w:rsidP="00037BC8">
      <w:pPr>
        <w:widowControl w:val="0"/>
        <w:autoSpaceDE w:val="0"/>
        <w:autoSpaceDN w:val="0"/>
        <w:adjustRightInd w:val="0"/>
        <w:spacing w:after="0" w:line="240" w:lineRule="auto"/>
        <w:ind w:right="-22"/>
        <w:jc w:val="center"/>
        <w:rPr>
          <w:rFonts w:ascii="Arial Narrow" w:hAnsi="Arial Narrow" w:cs="Times New Roman"/>
          <w:b/>
          <w:color w:val="000000"/>
          <w:sz w:val="20"/>
          <w:szCs w:val="24"/>
        </w:rPr>
      </w:pPr>
      <w:r w:rsidRPr="00037BC8">
        <w:rPr>
          <w:rFonts w:ascii="Arial Narrow" w:hAnsi="Arial Narrow" w:cs="Times New Roman"/>
          <w:b/>
          <w:color w:val="000000"/>
          <w:sz w:val="20"/>
          <w:szCs w:val="24"/>
        </w:rPr>
        <w:lastRenderedPageBreak/>
        <w:t>SOMMAIRE</w:t>
      </w:r>
    </w:p>
    <w:p w:rsidR="00727154" w:rsidRPr="00037BC8" w:rsidRDefault="00727154" w:rsidP="00037BC8">
      <w:pPr>
        <w:widowControl w:val="0"/>
        <w:autoSpaceDE w:val="0"/>
        <w:autoSpaceDN w:val="0"/>
        <w:adjustRightInd w:val="0"/>
        <w:spacing w:after="0" w:line="240" w:lineRule="auto"/>
        <w:ind w:right="-22"/>
        <w:jc w:val="both"/>
        <w:rPr>
          <w:rFonts w:ascii="Arial Narrow" w:hAnsi="Arial Narrow" w:cs="Times New Roman"/>
          <w:color w:val="000000"/>
          <w:sz w:val="2"/>
          <w:szCs w:val="24"/>
        </w:rPr>
      </w:pPr>
      <w:r w:rsidRPr="00BB076B">
        <w:rPr>
          <w:rFonts w:ascii="Arial Narrow" w:hAnsi="Arial Narrow" w:cs="Times New Roman"/>
          <w:color w:val="000000"/>
          <w:sz w:val="20"/>
          <w:szCs w:val="24"/>
        </w:rPr>
        <w:t xml:space="preserve">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sz w:val="24"/>
          <w:szCs w:val="24"/>
        </w:rPr>
        <w:t xml:space="preserve"> </w:t>
      </w:r>
      <w:r w:rsidRPr="00BB076B">
        <w:rPr>
          <w:rFonts w:ascii="Arial Narrow" w:hAnsi="Arial Narrow" w:cs="Times New Roman"/>
          <w:b/>
          <w:color w:val="000000"/>
          <w:spacing w:val="36"/>
          <w:szCs w:val="24"/>
        </w:rPr>
        <w:t xml:space="preserve">Généralités </w:t>
      </w:r>
      <w:r w:rsidRPr="00BB076B">
        <w:rPr>
          <w:rFonts w:ascii="Arial Narrow" w:hAnsi="Arial Narrow" w:cs="Times New Roman"/>
          <w:color w:val="000000"/>
          <w:szCs w:val="24"/>
        </w:rPr>
        <w:tab/>
      </w:r>
      <w:r w:rsidR="00D93553" w:rsidRPr="00BB076B">
        <w:rPr>
          <w:rFonts w:ascii="Arial Narrow" w:hAnsi="Arial Narrow" w:cs="Times New Roman"/>
          <w:color w:val="000000"/>
          <w:szCs w:val="24"/>
        </w:rPr>
        <w:t>. . . . . . . . .</w:t>
      </w:r>
      <w:r w:rsidRPr="00BB076B">
        <w:rPr>
          <w:rFonts w:ascii="Arial Narrow" w:hAnsi="Arial Narrow" w:cs="Times New Roman"/>
          <w:color w:val="000000"/>
          <w:szCs w:val="24"/>
        </w:rPr>
        <w:t xml:space="preserve"> . . . . . . . . . . . . . . . . . . . . . . . . . . . . . . . . . . . . . . . . . . . . 08 </w:t>
      </w:r>
    </w:p>
    <w:p w:rsidR="00727154" w:rsidRPr="00BB076B" w:rsidRDefault="00727154" w:rsidP="00037BC8">
      <w:pPr>
        <w:widowControl w:val="0"/>
        <w:autoSpaceDE w:val="0"/>
        <w:autoSpaceDN w:val="0"/>
        <w:adjustRightInd w:val="0"/>
        <w:spacing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  :</w:t>
      </w:r>
      <w:proofErr w:type="gramEnd"/>
      <w:r w:rsidRPr="00BB076B">
        <w:rPr>
          <w:rFonts w:ascii="Arial Narrow" w:hAnsi="Arial Narrow" w:cs="Times New Roman"/>
          <w:color w:val="000000"/>
          <w:szCs w:val="24"/>
        </w:rPr>
        <w:t xml:space="preserve"> Portée de la soumission . . . . . . . . . . . . . . . . . . . . . . . . . . . . . . . . . . . . . . . . . . . . . . . . . . . . .  10 </w:t>
      </w:r>
    </w:p>
    <w:p w:rsidR="00727154" w:rsidRPr="00BB076B" w:rsidRDefault="00727154" w:rsidP="00037BC8">
      <w:pPr>
        <w:widowControl w:val="0"/>
        <w:autoSpaceDE w:val="0"/>
        <w:autoSpaceDN w:val="0"/>
        <w:adjustRightInd w:val="0"/>
        <w:spacing w:before="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  :</w:t>
      </w:r>
      <w:proofErr w:type="gramEnd"/>
      <w:r w:rsidRPr="00BB076B">
        <w:rPr>
          <w:rFonts w:ascii="Arial Narrow" w:hAnsi="Arial Narrow" w:cs="Times New Roman"/>
          <w:color w:val="000000"/>
          <w:szCs w:val="24"/>
        </w:rPr>
        <w:t xml:space="preserve"> Financement . . . . . . . . . . . . . . . . . . . . . . . . . . . . . . . . . . . . . . . . . . . . . . . . . . . . . . . . . . . . . . 10 </w:t>
      </w:r>
    </w:p>
    <w:p w:rsidR="00727154" w:rsidRPr="00BB076B"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  :</w:t>
      </w:r>
      <w:proofErr w:type="gramEnd"/>
      <w:r w:rsidRPr="00BB076B">
        <w:rPr>
          <w:rFonts w:ascii="Arial Narrow" w:hAnsi="Arial Narrow" w:cs="Times New Roman"/>
          <w:color w:val="000000"/>
          <w:szCs w:val="24"/>
        </w:rPr>
        <w:t xml:space="preserve"> Fraude et corruption . . . . . . . . . . . . . . . . . . . . . . . . . . . . . . . . . . . . . . . . . . . .</w:t>
      </w:r>
      <w:r w:rsidR="00D93553"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 . .  10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4  :</w:t>
      </w:r>
      <w:proofErr w:type="gramEnd"/>
      <w:r w:rsidRPr="00BB076B">
        <w:rPr>
          <w:rFonts w:ascii="Arial Narrow" w:hAnsi="Arial Narrow" w:cs="Times New Roman"/>
          <w:color w:val="000000"/>
          <w:szCs w:val="24"/>
        </w:rPr>
        <w:t xml:space="preserve"> Candidats admis à concourir . . . . . . . . . . . . . . . . . . . . . . . . . . . . . . . . . . . . . . . . . . . . . . . . .  10 </w:t>
      </w:r>
    </w:p>
    <w:p w:rsidR="00727154" w:rsidRPr="00BB076B" w:rsidRDefault="00542173" w:rsidP="00037BC8">
      <w:pPr>
        <w:widowControl w:val="0"/>
        <w:tabs>
          <w:tab w:val="left" w:pos="1646"/>
        </w:tabs>
        <w:autoSpaceDE w:val="0"/>
        <w:autoSpaceDN w:val="0"/>
        <w:adjustRightInd w:val="0"/>
        <w:spacing w:before="145" w:after="0" w:line="240" w:lineRule="auto"/>
        <w:ind w:left="385" w:right="-30"/>
        <w:jc w:val="both"/>
        <w:rPr>
          <w:rFonts w:ascii="Arial Narrow" w:hAnsi="Arial Narrow" w:cs="Times New Roman"/>
          <w:color w:val="000000"/>
          <w:szCs w:val="24"/>
        </w:rPr>
      </w:pPr>
      <w:r>
        <w:rPr>
          <w:rFonts w:ascii="Arial Narrow" w:hAnsi="Arial Narrow" w:cs="Times New Roman"/>
          <w:color w:val="000000"/>
          <w:szCs w:val="24"/>
        </w:rPr>
        <w:t xml:space="preserve">Article 5 </w:t>
      </w:r>
      <w:r w:rsidR="00727154" w:rsidRPr="00BB076B">
        <w:rPr>
          <w:rFonts w:ascii="Arial Narrow" w:hAnsi="Arial Narrow" w:cs="Times New Roman"/>
          <w:color w:val="000000"/>
          <w:szCs w:val="24"/>
        </w:rPr>
        <w:t xml:space="preserve">: Matériaux, matériels, fournitures, équipements et services autorisés . . . . . </w:t>
      </w:r>
      <w:r w:rsidR="00D93553" w:rsidRPr="00BB076B">
        <w:rPr>
          <w:rFonts w:ascii="Arial Narrow" w:hAnsi="Arial Narrow" w:cs="Times New Roman"/>
          <w:color w:val="000000"/>
          <w:szCs w:val="24"/>
        </w:rPr>
        <w:t xml:space="preserve">. .. . </w:t>
      </w:r>
      <w:r w:rsidR="00727154" w:rsidRPr="00BB076B">
        <w:rPr>
          <w:rFonts w:ascii="Arial Narrow" w:hAnsi="Arial Narrow" w:cs="Times New Roman"/>
          <w:color w:val="000000"/>
          <w:szCs w:val="24"/>
        </w:rPr>
        <w:t xml:space="preserve">. . . . . .  11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6  :</w:t>
      </w:r>
      <w:proofErr w:type="gramEnd"/>
      <w:r w:rsidRPr="00BB076B">
        <w:rPr>
          <w:rFonts w:ascii="Arial Narrow" w:hAnsi="Arial Narrow" w:cs="Times New Roman"/>
          <w:color w:val="000000"/>
          <w:szCs w:val="24"/>
        </w:rPr>
        <w:t xml:space="preserve"> Qualification du Soumissionnaire . . . . . . . . . . . . . . . . . . . . . . . . . . . . . . . . . . . . . . . . . . . . .  11 </w:t>
      </w:r>
    </w:p>
    <w:p w:rsidR="00727154" w:rsidRPr="00037BC8"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7  :</w:t>
      </w:r>
      <w:proofErr w:type="gramEnd"/>
      <w:r w:rsidRPr="00BB076B">
        <w:rPr>
          <w:rFonts w:ascii="Arial Narrow" w:hAnsi="Arial Narrow" w:cs="Times New Roman"/>
          <w:color w:val="000000"/>
          <w:szCs w:val="24"/>
        </w:rPr>
        <w:t xml:space="preserve"> Visite du site des travaux . . . . . . . . . . . . . . . . . . . . . . . . . . . . . . . . . . . . . . </w:t>
      </w:r>
      <w:r w:rsidR="001D1A8E" w:rsidRPr="00BB076B">
        <w:rPr>
          <w:rFonts w:ascii="Arial Narrow" w:hAnsi="Arial Narrow" w:cs="Times New Roman"/>
          <w:color w:val="000000"/>
          <w:szCs w:val="24"/>
        </w:rPr>
        <w:t>..</w:t>
      </w:r>
      <w:r w:rsidR="00037BC8">
        <w:rPr>
          <w:rFonts w:ascii="Arial Narrow" w:hAnsi="Arial Narrow" w:cs="Times New Roman"/>
          <w:color w:val="000000"/>
          <w:szCs w:val="24"/>
        </w:rPr>
        <w:t xml:space="preserve">. . . . . . . . . . . . .  12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b/>
          <w:color w:val="000000"/>
          <w:spacing w:val="-2"/>
          <w:szCs w:val="24"/>
        </w:rPr>
        <w:t xml:space="preserve">Dossier d’Appel d’Offres </w:t>
      </w:r>
      <w:r w:rsidRPr="00BB076B">
        <w:rPr>
          <w:rFonts w:ascii="Arial Narrow" w:hAnsi="Arial Narrow" w:cs="Times New Roman"/>
          <w:color w:val="000000"/>
          <w:szCs w:val="24"/>
        </w:rPr>
        <w:tab/>
        <w:t>. .</w:t>
      </w:r>
      <w:r w:rsidR="001D1A8E" w:rsidRPr="00BB076B">
        <w:rPr>
          <w:rFonts w:ascii="Arial Narrow" w:hAnsi="Arial Narrow" w:cs="Times New Roman"/>
          <w:color w:val="000000"/>
          <w:szCs w:val="24"/>
        </w:rPr>
        <w:t xml:space="preserve"> </w:t>
      </w:r>
      <w:proofErr w:type="gramStart"/>
      <w:r w:rsidR="001D1A8E" w:rsidRPr="00BB076B">
        <w:rPr>
          <w:rFonts w:ascii="Arial Narrow" w:hAnsi="Arial Narrow" w:cs="Times New Roman"/>
          <w:color w:val="000000"/>
          <w:szCs w:val="24"/>
        </w:rPr>
        <w:t xml:space="preserve">. . . . . . </w:t>
      </w:r>
      <w:r w:rsidRPr="00BB076B">
        <w:rPr>
          <w:rFonts w:ascii="Arial Narrow" w:hAnsi="Arial Narrow" w:cs="Times New Roman"/>
          <w:color w:val="000000"/>
          <w:szCs w:val="24"/>
        </w:rPr>
        <w:t xml:space="preserve">.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 . .</w:t>
      </w:r>
      <w:proofErr w:type="gramEnd"/>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13</w:t>
      </w:r>
      <w:r w:rsidRPr="00BB076B">
        <w:rPr>
          <w:rFonts w:ascii="Arial Narrow" w:hAnsi="Arial Narrow" w:cs="Times New Roman"/>
          <w:color w:val="000000"/>
          <w:szCs w:val="24"/>
        </w:rPr>
        <w:t xml:space="preserve"> </w:t>
      </w:r>
    </w:p>
    <w:p w:rsidR="00727154" w:rsidRPr="00BB076B" w:rsidRDefault="00727154" w:rsidP="00037BC8">
      <w:pPr>
        <w:widowControl w:val="0"/>
        <w:autoSpaceDE w:val="0"/>
        <w:autoSpaceDN w:val="0"/>
        <w:adjustRightInd w:val="0"/>
        <w:spacing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8  :</w:t>
      </w:r>
      <w:proofErr w:type="gramEnd"/>
      <w:r w:rsidRPr="00BB076B">
        <w:rPr>
          <w:rFonts w:ascii="Arial Narrow" w:hAnsi="Arial Narrow" w:cs="Times New Roman"/>
          <w:color w:val="000000"/>
          <w:szCs w:val="24"/>
        </w:rPr>
        <w:t xml:space="preserve"> Contenu du Dossier d’Appel d’Offres . . . . . . . . . . . . . . . . . .</w:t>
      </w:r>
      <w:r w:rsidR="001D1A8E" w:rsidRPr="00BB076B">
        <w:rPr>
          <w:rFonts w:ascii="Arial Narrow" w:hAnsi="Arial Narrow" w:cs="Times New Roman"/>
          <w:color w:val="000000"/>
          <w:szCs w:val="24"/>
        </w:rPr>
        <w:t xml:space="preserve"> . . . . . . . . . . . . . . .</w:t>
      </w:r>
      <w:r w:rsidRPr="00BB076B">
        <w:rPr>
          <w:rFonts w:ascii="Arial Narrow" w:hAnsi="Arial Narrow" w:cs="Times New Roman"/>
          <w:color w:val="000000"/>
          <w:szCs w:val="24"/>
        </w:rPr>
        <w:t xml:space="preserve"> . . . . . . . . .  13 </w:t>
      </w:r>
    </w:p>
    <w:p w:rsidR="00727154" w:rsidRPr="00BB076B" w:rsidRDefault="00727154" w:rsidP="00037BC8">
      <w:pPr>
        <w:widowControl w:val="0"/>
        <w:autoSpaceDE w:val="0"/>
        <w:autoSpaceDN w:val="0"/>
        <w:adjustRightInd w:val="0"/>
        <w:spacing w:before="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9  :</w:t>
      </w:r>
      <w:proofErr w:type="gramEnd"/>
      <w:r w:rsidRPr="00BB076B">
        <w:rPr>
          <w:rFonts w:ascii="Arial Narrow" w:hAnsi="Arial Narrow" w:cs="Times New Roman"/>
          <w:color w:val="000000"/>
          <w:szCs w:val="24"/>
        </w:rPr>
        <w:t xml:space="preserve"> Eclaircissements apportés au Dossier d’Appel d’Off</w:t>
      </w:r>
      <w:r w:rsidR="001D1A8E" w:rsidRPr="00BB076B">
        <w:rPr>
          <w:rFonts w:ascii="Arial Narrow" w:hAnsi="Arial Narrow" w:cs="Times New Roman"/>
          <w:color w:val="000000"/>
          <w:szCs w:val="24"/>
        </w:rPr>
        <w:t>res et recours . . . . . . . .</w:t>
      </w:r>
      <w:r w:rsidRPr="00BB076B">
        <w:rPr>
          <w:rFonts w:ascii="Arial Narrow" w:hAnsi="Arial Narrow" w:cs="Times New Roman"/>
          <w:color w:val="000000"/>
          <w:szCs w:val="24"/>
        </w:rPr>
        <w:t xml:space="preserve">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14 </w:t>
      </w:r>
    </w:p>
    <w:p w:rsidR="00727154" w:rsidRPr="00037BC8"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10  :</w:t>
      </w:r>
      <w:proofErr w:type="gramEnd"/>
      <w:r w:rsidRPr="00BB076B">
        <w:rPr>
          <w:rFonts w:ascii="Arial Narrow" w:hAnsi="Arial Narrow" w:cs="Times New Roman"/>
          <w:color w:val="000000"/>
          <w:szCs w:val="24"/>
        </w:rPr>
        <w:t xml:space="preserve"> Modification du Dossier d’Appel d’Offres . . . . . . . . . . . . . . . . . .</w:t>
      </w:r>
      <w:r w:rsidR="001D1A8E" w:rsidRPr="00BB076B">
        <w:rPr>
          <w:rFonts w:ascii="Arial Narrow" w:hAnsi="Arial Narrow" w:cs="Times New Roman"/>
          <w:color w:val="000000"/>
          <w:szCs w:val="24"/>
        </w:rPr>
        <w:t xml:space="preserve"> . . . . . . . . . . . . . . .</w:t>
      </w:r>
      <w:r w:rsidR="00037BC8">
        <w:rPr>
          <w:rFonts w:ascii="Arial Narrow" w:hAnsi="Arial Narrow" w:cs="Times New Roman"/>
          <w:color w:val="000000"/>
          <w:szCs w:val="24"/>
        </w:rPr>
        <w:t xml:space="preserve"> . . . . .  14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b/>
          <w:color w:val="000000"/>
          <w:spacing w:val="1"/>
          <w:szCs w:val="24"/>
        </w:rPr>
        <w:t xml:space="preserve">Préparation des offres </w:t>
      </w:r>
      <w:r w:rsidRPr="00BB076B">
        <w:rPr>
          <w:rFonts w:ascii="Arial Narrow" w:hAnsi="Arial Narrow" w:cs="Times New Roman"/>
          <w:color w:val="000000"/>
          <w:szCs w:val="24"/>
        </w:rPr>
        <w:tab/>
        <w:t>. . . . . . . . . . .</w:t>
      </w:r>
      <w:r w:rsidR="001D1A8E" w:rsidRPr="00BB076B">
        <w:rPr>
          <w:rFonts w:ascii="Arial Narrow" w:hAnsi="Arial Narrow" w:cs="Times New Roman"/>
          <w:color w:val="000000"/>
          <w:szCs w:val="24"/>
        </w:rPr>
        <w:t xml:space="preserve"> . . . . . . . . . . . .</w:t>
      </w:r>
      <w:r w:rsidRPr="00BB076B">
        <w:rPr>
          <w:rFonts w:ascii="Arial Narrow" w:hAnsi="Arial Narrow" w:cs="Times New Roman"/>
          <w:color w:val="000000"/>
          <w:szCs w:val="24"/>
        </w:rPr>
        <w:t xml:space="preserve"> . . . . . . . . . . . . . . . . . . . . . . . . </w:t>
      </w:r>
      <w:proofErr w:type="gramStart"/>
      <w:r w:rsidRPr="00BB076B">
        <w:rPr>
          <w:rFonts w:ascii="Arial Narrow" w:hAnsi="Arial Narrow" w:cs="Times New Roman"/>
          <w:color w:val="000000"/>
          <w:szCs w:val="24"/>
        </w:rPr>
        <w:t>.</w:t>
      </w:r>
      <w:r w:rsidRPr="00BB076B">
        <w:rPr>
          <w:rFonts w:ascii="Arial Narrow" w:hAnsi="Arial Narrow" w:cs="Times New Roman"/>
          <w:b/>
          <w:color w:val="000000"/>
          <w:szCs w:val="24"/>
        </w:rPr>
        <w:t>15</w:t>
      </w:r>
      <w:proofErr w:type="gramEnd"/>
      <w:r w:rsidRPr="00BB076B">
        <w:rPr>
          <w:rFonts w:ascii="Arial Narrow" w:hAnsi="Arial Narrow" w:cs="Times New Roman"/>
          <w:color w:val="000000"/>
          <w:szCs w:val="24"/>
        </w:rPr>
        <w:t xml:space="preserve"> </w:t>
      </w:r>
    </w:p>
    <w:p w:rsidR="00727154" w:rsidRPr="00BB076B" w:rsidRDefault="00727154" w:rsidP="00037BC8">
      <w:pPr>
        <w:widowControl w:val="0"/>
        <w:autoSpaceDE w:val="0"/>
        <w:autoSpaceDN w:val="0"/>
        <w:adjustRightInd w:val="0"/>
        <w:spacing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11  :</w:t>
      </w:r>
      <w:proofErr w:type="gramEnd"/>
      <w:r w:rsidRPr="00BB076B">
        <w:rPr>
          <w:rFonts w:ascii="Arial Narrow" w:hAnsi="Arial Narrow" w:cs="Times New Roman"/>
          <w:color w:val="000000"/>
          <w:szCs w:val="24"/>
        </w:rPr>
        <w:t xml:space="preserve"> Frais de soumission . . . . . . . . . . . . . . .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15 </w:t>
      </w:r>
    </w:p>
    <w:p w:rsidR="00727154" w:rsidRPr="00BB076B" w:rsidRDefault="00727154" w:rsidP="00037BC8">
      <w:pPr>
        <w:widowControl w:val="0"/>
        <w:autoSpaceDE w:val="0"/>
        <w:autoSpaceDN w:val="0"/>
        <w:adjustRightInd w:val="0"/>
        <w:spacing w:before="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12  :</w:t>
      </w:r>
      <w:proofErr w:type="gramEnd"/>
      <w:r w:rsidRPr="00BB076B">
        <w:rPr>
          <w:rFonts w:ascii="Arial Narrow" w:hAnsi="Arial Narrow" w:cs="Times New Roman"/>
          <w:color w:val="000000"/>
          <w:szCs w:val="24"/>
        </w:rPr>
        <w:t xml:space="preserve"> Langue de l’offre . . . . . . . . . . . . . . . . . . . . . . . . . . . . . . . . . . . . . . . . . . . . . . . . . . . . . . . . . . 15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13  :</w:t>
      </w:r>
      <w:proofErr w:type="gramEnd"/>
      <w:r w:rsidRPr="00BB076B">
        <w:rPr>
          <w:rFonts w:ascii="Arial Narrow" w:hAnsi="Arial Narrow" w:cs="Times New Roman"/>
          <w:color w:val="000000"/>
          <w:szCs w:val="24"/>
        </w:rPr>
        <w:t xml:space="preserve"> Documents constituants l’offre . . . . . . . . . . . . . . . . . . . . . . . . . . . . . . . . . . . . . . . . . . . . . . .  15 </w:t>
      </w:r>
    </w:p>
    <w:p w:rsidR="00727154" w:rsidRPr="00BB076B"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14  :</w:t>
      </w:r>
      <w:proofErr w:type="gramEnd"/>
      <w:r w:rsidRPr="00BB076B">
        <w:rPr>
          <w:rFonts w:ascii="Arial Narrow" w:hAnsi="Arial Narrow" w:cs="Times New Roman"/>
          <w:color w:val="000000"/>
          <w:szCs w:val="24"/>
        </w:rPr>
        <w:t xml:space="preserve"> Montant de l’offre . . . . . . . . . . . . . . . . . . . . . . . . . . . . . . . . . . . . . . . . . . . . . . . . . . . . . . . . .  16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15  :</w:t>
      </w:r>
      <w:proofErr w:type="gramEnd"/>
      <w:r w:rsidRPr="00BB076B">
        <w:rPr>
          <w:rFonts w:ascii="Arial Narrow" w:hAnsi="Arial Narrow" w:cs="Times New Roman"/>
          <w:color w:val="000000"/>
          <w:szCs w:val="24"/>
        </w:rPr>
        <w:t xml:space="preserve"> Monnaies de soumission et de règlement . . . . . . . . . . . . . . . . . . . . . . . . . . . . . . . . . . . . . . .  16 </w:t>
      </w:r>
    </w:p>
    <w:p w:rsidR="00727154" w:rsidRPr="00BB076B"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16  :</w:t>
      </w:r>
      <w:proofErr w:type="gramEnd"/>
      <w:r w:rsidRPr="00BB076B">
        <w:rPr>
          <w:rFonts w:ascii="Arial Narrow" w:hAnsi="Arial Narrow" w:cs="Times New Roman"/>
          <w:color w:val="000000"/>
          <w:szCs w:val="24"/>
        </w:rPr>
        <w:t xml:space="preserve"> Validité des offres . . . . . . . . . . . . . . . . . . . . . . . . . . . . . . . . . . . . . . . . . . . . . . . . . . . . . . . . .  17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17  :</w:t>
      </w:r>
      <w:proofErr w:type="gramEnd"/>
      <w:r w:rsidRPr="00BB076B">
        <w:rPr>
          <w:rFonts w:ascii="Arial Narrow" w:hAnsi="Arial Narrow" w:cs="Times New Roman"/>
          <w:color w:val="000000"/>
          <w:szCs w:val="24"/>
        </w:rPr>
        <w:t xml:space="preserve"> Caution de Soumission . . . . . . . . . . . . . . . . . . . . . . . . . . . . . . . . . . . . . . . . . . . . . . . . . . . . .  18 </w:t>
      </w:r>
    </w:p>
    <w:p w:rsidR="00727154" w:rsidRPr="00BB076B"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18  :</w:t>
      </w:r>
      <w:proofErr w:type="gramEnd"/>
      <w:r w:rsidRPr="00BB076B">
        <w:rPr>
          <w:rFonts w:ascii="Arial Narrow" w:hAnsi="Arial Narrow" w:cs="Times New Roman"/>
          <w:color w:val="000000"/>
          <w:szCs w:val="24"/>
        </w:rPr>
        <w:t xml:space="preserve"> Propositions variantes des soumissionnaires . . . . . . . . . . . . . . . . . . . . . . . . . . . . . . . . . . . .  18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19  :</w:t>
      </w:r>
      <w:proofErr w:type="gramEnd"/>
      <w:r w:rsidRPr="00BB076B">
        <w:rPr>
          <w:rFonts w:ascii="Arial Narrow" w:hAnsi="Arial Narrow" w:cs="Times New Roman"/>
          <w:color w:val="000000"/>
          <w:szCs w:val="24"/>
        </w:rPr>
        <w:t xml:space="preserve"> Réunion préparatoire à l’établissement des offres . . . . . . . . . . . . . . . . . . . . . . . . . . . . . . . .  19 </w:t>
      </w:r>
    </w:p>
    <w:p w:rsidR="00727154" w:rsidRPr="00037BC8"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20  :</w:t>
      </w:r>
      <w:proofErr w:type="gramEnd"/>
      <w:r w:rsidRPr="00BB076B">
        <w:rPr>
          <w:rFonts w:ascii="Arial Narrow" w:hAnsi="Arial Narrow" w:cs="Times New Roman"/>
          <w:color w:val="000000"/>
          <w:szCs w:val="24"/>
        </w:rPr>
        <w:t xml:space="preserve"> Forme et signature de l’offre . . . . . . . . . . . . . . . . . . . . . . . . . . . . . . . . . . . . </w:t>
      </w:r>
      <w:r w:rsidR="00037BC8">
        <w:rPr>
          <w:rFonts w:ascii="Arial Narrow" w:hAnsi="Arial Narrow" w:cs="Times New Roman"/>
          <w:color w:val="000000"/>
          <w:szCs w:val="24"/>
        </w:rPr>
        <w:t xml:space="preserve">. . . . . . . . . . . . . 19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b/>
          <w:color w:val="000000"/>
          <w:spacing w:val="1"/>
          <w:szCs w:val="24"/>
        </w:rPr>
        <w:t xml:space="preserve">Dépôt des offres </w:t>
      </w:r>
      <w:r w:rsidRPr="00BB076B">
        <w:rPr>
          <w:rFonts w:ascii="Arial Narrow" w:hAnsi="Arial Narrow" w:cs="Times New Roman"/>
          <w:color w:val="000000"/>
          <w:szCs w:val="24"/>
        </w:rPr>
        <w:tab/>
        <w:t xml:space="preserve">. . . . . . . . . . . . . . . . . . . . . . . </w:t>
      </w:r>
      <w:r w:rsidR="001D1A8E" w:rsidRPr="00BB076B">
        <w:rPr>
          <w:rFonts w:ascii="Arial Narrow" w:hAnsi="Arial Narrow" w:cs="Times New Roman"/>
          <w:color w:val="000000"/>
          <w:szCs w:val="24"/>
        </w:rPr>
        <w:t>. . . . ..</w:t>
      </w:r>
      <w:r w:rsidRPr="00BB076B">
        <w:rPr>
          <w:rFonts w:ascii="Arial Narrow" w:hAnsi="Arial Narrow" w:cs="Times New Roman"/>
          <w:color w:val="000000"/>
          <w:szCs w:val="24"/>
        </w:rPr>
        <w:t>. . . . . . . . . .</w:t>
      </w:r>
      <w:r w:rsidR="00EF3B64">
        <w:rPr>
          <w:rFonts w:ascii="Arial Narrow" w:hAnsi="Arial Narrow" w:cs="Times New Roman"/>
          <w:color w:val="000000"/>
          <w:szCs w:val="24"/>
        </w:rPr>
        <w:t xml:space="preserve"> . . . . . . . . . . . . </w:t>
      </w:r>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20</w:t>
      </w:r>
      <w:r w:rsidRPr="00BB076B">
        <w:rPr>
          <w:rFonts w:ascii="Arial Narrow" w:hAnsi="Arial Narrow" w:cs="Times New Roman"/>
          <w:color w:val="000000"/>
          <w:szCs w:val="24"/>
        </w:rPr>
        <w:t xml:space="preserve"> </w:t>
      </w:r>
    </w:p>
    <w:p w:rsidR="00727154" w:rsidRPr="00BB076B" w:rsidRDefault="00727154" w:rsidP="00037BC8">
      <w:pPr>
        <w:widowControl w:val="0"/>
        <w:autoSpaceDE w:val="0"/>
        <w:autoSpaceDN w:val="0"/>
        <w:adjustRightInd w:val="0"/>
        <w:spacing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21  :</w:t>
      </w:r>
      <w:proofErr w:type="gramEnd"/>
      <w:r w:rsidRPr="00BB076B">
        <w:rPr>
          <w:rFonts w:ascii="Arial Narrow" w:hAnsi="Arial Narrow" w:cs="Times New Roman"/>
          <w:color w:val="000000"/>
          <w:szCs w:val="24"/>
        </w:rPr>
        <w:t xml:space="preserve"> Cachetage et marquage des offres . . . . . . . . . . . . . . . . . . . . . . . . . . . . . . . . . . . . . . . . . . . .  20 </w:t>
      </w:r>
    </w:p>
    <w:p w:rsidR="00727154" w:rsidRPr="00BB076B" w:rsidRDefault="00727154" w:rsidP="00037BC8">
      <w:pPr>
        <w:widowControl w:val="0"/>
        <w:autoSpaceDE w:val="0"/>
        <w:autoSpaceDN w:val="0"/>
        <w:adjustRightInd w:val="0"/>
        <w:spacing w:before="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22  :</w:t>
      </w:r>
      <w:proofErr w:type="gramEnd"/>
      <w:r w:rsidRPr="00BB076B">
        <w:rPr>
          <w:rFonts w:ascii="Arial Narrow" w:hAnsi="Arial Narrow" w:cs="Times New Roman"/>
          <w:color w:val="000000"/>
          <w:szCs w:val="24"/>
        </w:rPr>
        <w:t xml:space="preserve"> Date et heure limite de dépôt des offres . . . . . . . . . . . . . . . . . . . . . . . . . . . . . . . . . . . . . . . .  20 </w:t>
      </w:r>
    </w:p>
    <w:p w:rsidR="00727154" w:rsidRPr="00BB076B" w:rsidRDefault="00727154" w:rsidP="00037BC8">
      <w:pPr>
        <w:widowControl w:val="0"/>
        <w:autoSpaceDE w:val="0"/>
        <w:autoSpaceDN w:val="0"/>
        <w:adjustRightInd w:val="0"/>
        <w:spacing w:before="12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23  :</w:t>
      </w:r>
      <w:proofErr w:type="gramEnd"/>
      <w:r w:rsidRPr="00BB076B">
        <w:rPr>
          <w:rFonts w:ascii="Arial Narrow" w:hAnsi="Arial Narrow" w:cs="Times New Roman"/>
          <w:color w:val="000000"/>
          <w:szCs w:val="24"/>
        </w:rPr>
        <w:t xml:space="preserve"> Offres hors délai . . . . . . . . . . . . . . . . . . . . . . . . . . . . . . . . . . . . . . . . . . . . . . . . . . . . . . . . . .  20 </w:t>
      </w:r>
    </w:p>
    <w:p w:rsidR="00727154" w:rsidRPr="00037BC8" w:rsidRDefault="00727154" w:rsidP="00037BC8">
      <w:pPr>
        <w:widowControl w:val="0"/>
        <w:autoSpaceDE w:val="0"/>
        <w:autoSpaceDN w:val="0"/>
        <w:adjustRightInd w:val="0"/>
        <w:spacing w:before="145" w:after="0" w:line="240" w:lineRule="auto"/>
        <w:ind w:left="38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24  :</w:t>
      </w:r>
      <w:proofErr w:type="gramEnd"/>
      <w:r w:rsidRPr="00BB076B">
        <w:rPr>
          <w:rFonts w:ascii="Arial Narrow" w:hAnsi="Arial Narrow" w:cs="Times New Roman"/>
          <w:color w:val="000000"/>
          <w:szCs w:val="24"/>
        </w:rPr>
        <w:t xml:space="preserve"> Modification, substitution et retrait des offres . . . . . . . . . . . . . . . . . . . . . .</w:t>
      </w:r>
      <w:r w:rsidR="00037BC8">
        <w:rPr>
          <w:rFonts w:ascii="Arial Narrow" w:hAnsi="Arial Narrow" w:cs="Times New Roman"/>
          <w:color w:val="000000"/>
          <w:szCs w:val="24"/>
        </w:rPr>
        <w:t xml:space="preserve"> . . . . . . . . . . . . .  20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b/>
          <w:color w:val="000000"/>
          <w:szCs w:val="24"/>
        </w:rPr>
      </w:pPr>
      <w:r w:rsidRPr="00BB076B">
        <w:rPr>
          <w:rFonts w:ascii="Arial Narrow" w:hAnsi="Arial Narrow" w:cs="Times New Roman"/>
          <w:b/>
          <w:color w:val="000000"/>
          <w:spacing w:val="-2"/>
          <w:szCs w:val="24"/>
        </w:rPr>
        <w:t xml:space="preserve">Ouverture des plis et évaluation des offres </w:t>
      </w:r>
      <w:r w:rsidR="001D1A8E" w:rsidRPr="00BB076B">
        <w:rPr>
          <w:rFonts w:ascii="Arial Narrow" w:hAnsi="Arial Narrow" w:cs="Times New Roman"/>
          <w:color w:val="000000"/>
          <w:szCs w:val="24"/>
        </w:rPr>
        <w:tab/>
        <w:t xml:space="preserve">. . </w:t>
      </w:r>
      <w:proofErr w:type="gramStart"/>
      <w:r w:rsidR="001D1A8E" w:rsidRPr="00BB076B">
        <w:rPr>
          <w:rFonts w:ascii="Arial Narrow" w:hAnsi="Arial Narrow" w:cs="Times New Roman"/>
          <w:color w:val="000000"/>
          <w:szCs w:val="24"/>
        </w:rPr>
        <w:t>. . . . . .</w:t>
      </w:r>
      <w:r w:rsidRPr="00BB076B">
        <w:rPr>
          <w:rFonts w:ascii="Arial Narrow" w:hAnsi="Arial Narrow" w:cs="Times New Roman"/>
          <w:color w:val="000000"/>
          <w:szCs w:val="24"/>
        </w:rPr>
        <w:t>. . . . . . . . . . .</w:t>
      </w:r>
      <w:r w:rsidR="00EF3B64">
        <w:rPr>
          <w:rFonts w:ascii="Arial Narrow" w:hAnsi="Arial Narrow" w:cs="Times New Roman"/>
          <w:color w:val="000000"/>
          <w:szCs w:val="24"/>
        </w:rPr>
        <w:t xml:space="preserve"> . . . . . . . . . .</w:t>
      </w:r>
      <w:proofErr w:type="gramEnd"/>
      <w:r w:rsidR="00EF3B64">
        <w:rPr>
          <w:rFonts w:ascii="Arial Narrow" w:hAnsi="Arial Narrow" w:cs="Times New Roman"/>
          <w:color w:val="000000"/>
          <w:szCs w:val="24"/>
        </w:rPr>
        <w:t xml:space="preserve"> </w:t>
      </w:r>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 xml:space="preserve">21 </w:t>
      </w:r>
    </w:p>
    <w:p w:rsidR="00037BC8" w:rsidRDefault="00727154" w:rsidP="00037BC8">
      <w:pPr>
        <w:widowControl w:val="0"/>
        <w:autoSpaceDE w:val="0"/>
        <w:autoSpaceDN w:val="0"/>
        <w:adjustRightInd w:val="0"/>
        <w:spacing w:after="0" w:line="240" w:lineRule="auto"/>
        <w:ind w:left="39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25  :</w:t>
      </w:r>
      <w:proofErr w:type="gramEnd"/>
      <w:r w:rsidRPr="00BB076B">
        <w:rPr>
          <w:rFonts w:ascii="Arial Narrow" w:hAnsi="Arial Narrow" w:cs="Times New Roman"/>
          <w:color w:val="000000"/>
          <w:szCs w:val="24"/>
        </w:rPr>
        <w:t xml:space="preserve"> Ouverture des plis et recours . . . . . . . . . . . . . . . . . . . . . . . . . . . . . . . . . . </w:t>
      </w:r>
      <w:r w:rsidR="00037BC8">
        <w:rPr>
          <w:rFonts w:ascii="Arial Narrow" w:hAnsi="Arial Narrow" w:cs="Times New Roman"/>
          <w:color w:val="000000"/>
          <w:szCs w:val="24"/>
        </w:rPr>
        <w:t>. . . . . . . . . . . . . .  21</w:t>
      </w:r>
    </w:p>
    <w:p w:rsidR="00727154" w:rsidRPr="00BB076B" w:rsidRDefault="00037BC8" w:rsidP="00037BC8">
      <w:pPr>
        <w:widowControl w:val="0"/>
        <w:autoSpaceDE w:val="0"/>
        <w:autoSpaceDN w:val="0"/>
        <w:adjustRightInd w:val="0"/>
        <w:spacing w:after="0" w:line="240" w:lineRule="auto"/>
        <w:ind w:right="-30"/>
        <w:jc w:val="both"/>
        <w:rPr>
          <w:rFonts w:ascii="Arial Narrow" w:hAnsi="Arial Narrow" w:cs="Times New Roman"/>
          <w:color w:val="000000"/>
          <w:szCs w:val="24"/>
        </w:rPr>
      </w:pPr>
      <w:r>
        <w:rPr>
          <w:rFonts w:ascii="Arial Narrow" w:hAnsi="Arial Narrow" w:cs="Times New Roman"/>
          <w:color w:val="000000"/>
          <w:szCs w:val="24"/>
        </w:rPr>
        <w:t xml:space="preserve">       </w:t>
      </w:r>
      <w:r w:rsidR="00727154" w:rsidRPr="00BB076B">
        <w:rPr>
          <w:rFonts w:ascii="Arial Narrow" w:hAnsi="Arial Narrow" w:cs="Times New Roman"/>
          <w:color w:val="000000"/>
          <w:szCs w:val="24"/>
        </w:rPr>
        <w:t xml:space="preserve">Article </w:t>
      </w:r>
      <w:proofErr w:type="gramStart"/>
      <w:r w:rsidR="00727154" w:rsidRPr="00BB076B">
        <w:rPr>
          <w:rFonts w:ascii="Arial Narrow" w:hAnsi="Arial Narrow" w:cs="Times New Roman"/>
          <w:color w:val="000000"/>
          <w:szCs w:val="24"/>
        </w:rPr>
        <w:t>26  :</w:t>
      </w:r>
      <w:proofErr w:type="gramEnd"/>
      <w:r w:rsidR="00727154" w:rsidRPr="00BB076B">
        <w:rPr>
          <w:rFonts w:ascii="Arial Narrow" w:hAnsi="Arial Narrow" w:cs="Times New Roman"/>
          <w:color w:val="000000"/>
          <w:szCs w:val="24"/>
        </w:rPr>
        <w:t xml:space="preserve"> Caractère confidentiel de la procédure . . . . . . . . . . . . . . . . . . . . . . . . . . . . . . . . . . . . . . . . .  21 </w:t>
      </w:r>
    </w:p>
    <w:p w:rsidR="00727154" w:rsidRPr="00BB076B"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27  :</w:t>
      </w:r>
      <w:proofErr w:type="gramEnd"/>
      <w:r w:rsidRPr="00BB076B">
        <w:rPr>
          <w:rFonts w:ascii="Arial Narrow" w:hAnsi="Arial Narrow" w:cs="Times New Roman"/>
          <w:color w:val="000000"/>
          <w:szCs w:val="24"/>
        </w:rPr>
        <w:t xml:space="preserve"> Eclaircissements sur les offres et contacts avec le Maître d’Ouvrage . . . . . . . . . . . . . . . . . .  22 </w:t>
      </w:r>
    </w:p>
    <w:p w:rsidR="00727154" w:rsidRPr="00BB076B" w:rsidRDefault="00727154" w:rsidP="00037BC8">
      <w:pPr>
        <w:widowControl w:val="0"/>
        <w:autoSpaceDE w:val="0"/>
        <w:autoSpaceDN w:val="0"/>
        <w:adjustRightInd w:val="0"/>
        <w:spacing w:before="12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28  :</w:t>
      </w:r>
      <w:proofErr w:type="gramEnd"/>
      <w:r w:rsidRPr="00BB076B">
        <w:rPr>
          <w:rFonts w:ascii="Arial Narrow" w:hAnsi="Arial Narrow" w:cs="Times New Roman"/>
          <w:color w:val="000000"/>
          <w:szCs w:val="24"/>
        </w:rPr>
        <w:t xml:space="preserve"> Détermination de la conformité des offres . . . . . . . . . . . . . . . . . . . . . . . . . . . . . . . . . . . . . .  22 </w:t>
      </w:r>
    </w:p>
    <w:p w:rsidR="00727154" w:rsidRPr="00BB076B"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29  :</w:t>
      </w:r>
      <w:proofErr w:type="gramEnd"/>
      <w:r w:rsidRPr="00BB076B">
        <w:rPr>
          <w:rFonts w:ascii="Arial Narrow" w:hAnsi="Arial Narrow" w:cs="Times New Roman"/>
          <w:color w:val="000000"/>
          <w:szCs w:val="24"/>
        </w:rPr>
        <w:t xml:space="preserve"> Qualification du soumissionnaire . . . .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22 </w:t>
      </w:r>
    </w:p>
    <w:p w:rsidR="00727154" w:rsidRPr="00BB076B" w:rsidRDefault="00727154" w:rsidP="00037BC8">
      <w:pPr>
        <w:widowControl w:val="0"/>
        <w:autoSpaceDE w:val="0"/>
        <w:autoSpaceDN w:val="0"/>
        <w:adjustRightInd w:val="0"/>
        <w:spacing w:before="12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30  :</w:t>
      </w:r>
      <w:proofErr w:type="gramEnd"/>
      <w:r w:rsidRPr="00BB076B">
        <w:rPr>
          <w:rFonts w:ascii="Arial Narrow" w:hAnsi="Arial Narrow" w:cs="Times New Roman"/>
          <w:color w:val="000000"/>
          <w:szCs w:val="24"/>
        </w:rPr>
        <w:t xml:space="preserve"> Correction des erreurs . . . . . . . . . . . .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  22 </w:t>
      </w:r>
    </w:p>
    <w:p w:rsidR="00727154" w:rsidRPr="00BB076B"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31  :</w:t>
      </w:r>
      <w:proofErr w:type="gramEnd"/>
      <w:r w:rsidRPr="00BB076B">
        <w:rPr>
          <w:rFonts w:ascii="Arial Narrow" w:hAnsi="Arial Narrow" w:cs="Times New Roman"/>
          <w:color w:val="000000"/>
          <w:szCs w:val="24"/>
        </w:rPr>
        <w:t xml:space="preserve"> Conversion en une seule monnaie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 . . .  23 </w:t>
      </w:r>
    </w:p>
    <w:p w:rsidR="00727154" w:rsidRPr="00BB076B" w:rsidRDefault="00727154" w:rsidP="00037BC8">
      <w:pPr>
        <w:widowControl w:val="0"/>
        <w:autoSpaceDE w:val="0"/>
        <w:autoSpaceDN w:val="0"/>
        <w:adjustRightInd w:val="0"/>
        <w:spacing w:before="12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32  :</w:t>
      </w:r>
      <w:proofErr w:type="gramEnd"/>
      <w:r w:rsidRPr="00BB076B">
        <w:rPr>
          <w:rFonts w:ascii="Arial Narrow" w:hAnsi="Arial Narrow" w:cs="Times New Roman"/>
          <w:color w:val="000000"/>
          <w:szCs w:val="24"/>
        </w:rPr>
        <w:t xml:space="preserve"> Evaluation des offres au plan financier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 . . 23 </w:t>
      </w:r>
    </w:p>
    <w:p w:rsidR="00727154" w:rsidRPr="00037BC8"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33  :</w:t>
      </w:r>
      <w:proofErr w:type="gramEnd"/>
      <w:r w:rsidRPr="00BB076B">
        <w:rPr>
          <w:rFonts w:ascii="Arial Narrow" w:hAnsi="Arial Narrow" w:cs="Times New Roman"/>
          <w:color w:val="000000"/>
          <w:szCs w:val="24"/>
        </w:rPr>
        <w:t xml:space="preserve"> Préférence accordée aux soumissionnaires nationaux . . . . . . . . . . . . . . . . . . . . </w:t>
      </w:r>
      <w:r w:rsidR="001D1A8E" w:rsidRPr="00BB076B">
        <w:rPr>
          <w:rFonts w:ascii="Arial Narrow" w:hAnsi="Arial Narrow" w:cs="Times New Roman"/>
          <w:color w:val="000000"/>
          <w:szCs w:val="24"/>
        </w:rPr>
        <w:t>….</w:t>
      </w:r>
      <w:r w:rsidR="00037BC8">
        <w:rPr>
          <w:rFonts w:ascii="Arial Narrow" w:hAnsi="Arial Narrow" w:cs="Times New Roman"/>
          <w:color w:val="000000"/>
          <w:szCs w:val="24"/>
        </w:rPr>
        <w:t xml:space="preserve"> . . . . . . . .  24 </w:t>
      </w:r>
    </w:p>
    <w:p w:rsidR="00727154" w:rsidRPr="00037BC8" w:rsidRDefault="00727154" w:rsidP="003F6201">
      <w:pPr>
        <w:widowControl w:val="0"/>
        <w:numPr>
          <w:ilvl w:val="0"/>
          <w:numId w:val="24"/>
        </w:numPr>
        <w:tabs>
          <w:tab w:val="left" w:pos="1475"/>
        </w:tabs>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b/>
          <w:color w:val="000000"/>
          <w:spacing w:val="1"/>
          <w:szCs w:val="24"/>
        </w:rPr>
        <w:t xml:space="preserve">Attribution du Marché </w:t>
      </w:r>
      <w:r w:rsidR="001D1A8E" w:rsidRPr="00BB076B">
        <w:rPr>
          <w:rFonts w:ascii="Arial Narrow" w:hAnsi="Arial Narrow" w:cs="Times New Roman"/>
          <w:color w:val="000000"/>
          <w:szCs w:val="24"/>
        </w:rPr>
        <w:tab/>
        <w:t>. . . . . . . . . . . . .</w:t>
      </w:r>
      <w:r w:rsidRPr="00BB076B">
        <w:rPr>
          <w:rFonts w:ascii="Arial Narrow" w:hAnsi="Arial Narrow" w:cs="Times New Roman"/>
          <w:color w:val="000000"/>
          <w:szCs w:val="24"/>
        </w:rPr>
        <w:t xml:space="preserve"> . . . . . . . . . . . . . . . . . . . . . . . . . . . . . . . . . . . </w:t>
      </w:r>
      <w:proofErr w:type="gramStart"/>
      <w:r w:rsidRPr="00BB076B">
        <w:rPr>
          <w:rFonts w:ascii="Arial Narrow" w:hAnsi="Arial Narrow" w:cs="Times New Roman"/>
          <w:color w:val="000000"/>
          <w:szCs w:val="24"/>
        </w:rPr>
        <w:t>.</w:t>
      </w:r>
      <w:r w:rsidRPr="00BB076B">
        <w:rPr>
          <w:rFonts w:ascii="Arial Narrow" w:hAnsi="Arial Narrow" w:cs="Times New Roman"/>
          <w:b/>
          <w:color w:val="000000"/>
          <w:szCs w:val="24"/>
        </w:rPr>
        <w:t>25</w:t>
      </w:r>
      <w:proofErr w:type="gramEnd"/>
      <w:r w:rsidRPr="00BB076B">
        <w:rPr>
          <w:rFonts w:ascii="Arial Narrow" w:hAnsi="Arial Narrow" w:cs="Times New Roman"/>
          <w:color w:val="000000"/>
          <w:szCs w:val="24"/>
        </w:rPr>
        <w:t xml:space="preserve"> </w:t>
      </w:r>
    </w:p>
    <w:p w:rsidR="00727154" w:rsidRPr="00BB076B" w:rsidRDefault="00727154" w:rsidP="00037BC8">
      <w:pPr>
        <w:widowControl w:val="0"/>
        <w:autoSpaceDE w:val="0"/>
        <w:autoSpaceDN w:val="0"/>
        <w:adjustRightInd w:val="0"/>
        <w:spacing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34  :</w:t>
      </w:r>
      <w:proofErr w:type="gramEnd"/>
      <w:r w:rsidRPr="00BB076B">
        <w:rPr>
          <w:rFonts w:ascii="Arial Narrow" w:hAnsi="Arial Narrow" w:cs="Times New Roman"/>
          <w:color w:val="000000"/>
          <w:szCs w:val="24"/>
        </w:rPr>
        <w:t xml:space="preserve"> Attribution du marché . . . . . . . . . . . . . . . . . . . . . . . . . . . . . . . . . . . . . . . . . . . . . . . . . . . . . .   25 </w:t>
      </w:r>
    </w:p>
    <w:p w:rsidR="00727154" w:rsidRPr="00BB076B" w:rsidRDefault="00727154" w:rsidP="00037BC8">
      <w:pPr>
        <w:widowControl w:val="0"/>
        <w:tabs>
          <w:tab w:val="left" w:pos="9714"/>
        </w:tabs>
        <w:autoSpaceDE w:val="0"/>
        <w:autoSpaceDN w:val="0"/>
        <w:adjustRightInd w:val="0"/>
        <w:spacing w:before="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35  :</w:t>
      </w:r>
      <w:proofErr w:type="gramEnd"/>
      <w:r w:rsidRPr="00BB076B">
        <w:rPr>
          <w:rFonts w:ascii="Arial Narrow" w:hAnsi="Arial Narrow" w:cs="Times New Roman"/>
          <w:color w:val="000000"/>
          <w:szCs w:val="24"/>
        </w:rPr>
        <w:t xml:space="preserve"> Droit du Maître d’Ouvrage de déclarer</w:t>
      </w:r>
      <w:r w:rsidR="001D1A8E" w:rsidRPr="00BB076B">
        <w:rPr>
          <w:rFonts w:ascii="Arial Narrow" w:hAnsi="Arial Narrow" w:cs="Times New Roman"/>
          <w:color w:val="000000"/>
          <w:szCs w:val="24"/>
        </w:rPr>
        <w:t xml:space="preserve"> un Appel d’Offres infructueux </w:t>
      </w:r>
      <w:r w:rsidRPr="00BB076B">
        <w:rPr>
          <w:rFonts w:ascii="Arial Narrow" w:hAnsi="Arial Narrow" w:cs="Times New Roman"/>
          <w:color w:val="000000"/>
          <w:szCs w:val="24"/>
        </w:rPr>
        <w:t xml:space="preserve">ou d’annuler une </w:t>
      </w:r>
      <w:r w:rsidR="00037BC8">
        <w:rPr>
          <w:rFonts w:ascii="Arial Narrow" w:hAnsi="Arial Narrow" w:cs="Times New Roman"/>
          <w:color w:val="000000"/>
          <w:szCs w:val="24"/>
        </w:rPr>
        <w:t xml:space="preserve">procédure . . . . . </w:t>
      </w:r>
      <w:r w:rsidRPr="00BB076B">
        <w:rPr>
          <w:rFonts w:ascii="Arial Narrow" w:hAnsi="Arial Narrow" w:cs="Times New Roman"/>
          <w:color w:val="000000"/>
          <w:szCs w:val="24"/>
        </w:rPr>
        <w:t xml:space="preserve">25 </w:t>
      </w:r>
    </w:p>
    <w:p w:rsidR="00727154" w:rsidRPr="00BB076B" w:rsidRDefault="00727154" w:rsidP="00037BC8">
      <w:pPr>
        <w:widowControl w:val="0"/>
        <w:autoSpaceDE w:val="0"/>
        <w:autoSpaceDN w:val="0"/>
        <w:adjustRightInd w:val="0"/>
        <w:spacing w:before="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36  :</w:t>
      </w:r>
      <w:proofErr w:type="gramEnd"/>
      <w:r w:rsidRPr="00BB076B">
        <w:rPr>
          <w:rFonts w:ascii="Arial Narrow" w:hAnsi="Arial Narrow" w:cs="Times New Roman"/>
          <w:color w:val="000000"/>
          <w:szCs w:val="24"/>
        </w:rPr>
        <w:t xml:space="preserve"> Notification de l’attribution du marché . . . .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25 </w:t>
      </w:r>
    </w:p>
    <w:p w:rsidR="00727154" w:rsidRPr="00BB076B"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37  :</w:t>
      </w:r>
      <w:proofErr w:type="gramEnd"/>
      <w:r w:rsidRPr="00BB076B">
        <w:rPr>
          <w:rFonts w:ascii="Arial Narrow" w:hAnsi="Arial Narrow" w:cs="Times New Roman"/>
          <w:color w:val="000000"/>
          <w:szCs w:val="24"/>
        </w:rPr>
        <w:t xml:space="preserve"> Publication des résultats d’attribution du marché et recours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 . .  25 </w:t>
      </w:r>
    </w:p>
    <w:p w:rsidR="00727154" w:rsidRPr="00BB076B" w:rsidRDefault="00727154" w:rsidP="00037BC8">
      <w:pPr>
        <w:widowControl w:val="0"/>
        <w:autoSpaceDE w:val="0"/>
        <w:autoSpaceDN w:val="0"/>
        <w:adjustRightInd w:val="0"/>
        <w:spacing w:before="125" w:after="0" w:line="240" w:lineRule="auto"/>
        <w:ind w:left="38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38  :</w:t>
      </w:r>
      <w:proofErr w:type="gramEnd"/>
      <w:r w:rsidRPr="00BB076B">
        <w:rPr>
          <w:rFonts w:ascii="Arial Narrow" w:hAnsi="Arial Narrow" w:cs="Times New Roman"/>
          <w:color w:val="000000"/>
          <w:szCs w:val="24"/>
        </w:rPr>
        <w:t xml:space="preserve"> Signature du marché . . . . . . . . . . . . . . . . . . . . . . . . . . . . . . . . . . . . . . . . . . . . . . . . . . . . </w:t>
      </w:r>
      <w:r w:rsidR="001D1A8E" w:rsidRPr="00BB076B">
        <w:rPr>
          <w:rFonts w:ascii="Arial Narrow" w:hAnsi="Arial Narrow" w:cs="Times New Roman"/>
          <w:color w:val="000000"/>
          <w:szCs w:val="24"/>
        </w:rPr>
        <w:t>…</w:t>
      </w:r>
      <w:r w:rsidRPr="00BB076B">
        <w:rPr>
          <w:rFonts w:ascii="Arial Narrow" w:hAnsi="Arial Narrow" w:cs="Times New Roman"/>
          <w:color w:val="000000"/>
          <w:szCs w:val="24"/>
        </w:rPr>
        <w:t xml:space="preserve"> . .  25 </w:t>
      </w:r>
    </w:p>
    <w:p w:rsidR="00727154" w:rsidRPr="00037BC8" w:rsidRDefault="00727154" w:rsidP="00037BC8">
      <w:pPr>
        <w:widowControl w:val="0"/>
        <w:autoSpaceDE w:val="0"/>
        <w:autoSpaceDN w:val="0"/>
        <w:adjustRightInd w:val="0"/>
        <w:spacing w:before="145" w:after="0" w:line="240" w:lineRule="auto"/>
        <w:ind w:left="380" w:right="-30"/>
        <w:jc w:val="both"/>
        <w:rPr>
          <w:rFonts w:ascii="Arial Narrow" w:hAnsi="Arial Narrow" w:cs="Times New Roman"/>
          <w:color w:val="000000"/>
          <w:szCs w:val="24"/>
        </w:rPr>
        <w:sectPr w:rsidR="00727154" w:rsidRPr="00037BC8">
          <w:pgSz w:w="11900" w:h="16820"/>
          <w:pgMar w:top="746" w:right="711" w:bottom="660" w:left="1020" w:header="0" w:footer="0" w:gutter="0"/>
          <w:cols w:space="720"/>
          <w:noEndnote/>
        </w:sectPr>
      </w:pPr>
      <w:r w:rsidRPr="00BB076B">
        <w:rPr>
          <w:rFonts w:ascii="Arial Narrow" w:hAnsi="Arial Narrow" w:cs="Times New Roman"/>
          <w:color w:val="000000"/>
          <w:szCs w:val="24"/>
        </w:rPr>
        <w:t xml:space="preserve">Article </w:t>
      </w:r>
      <w:proofErr w:type="gramStart"/>
      <w:r w:rsidRPr="00BB076B">
        <w:rPr>
          <w:rFonts w:ascii="Arial Narrow" w:hAnsi="Arial Narrow" w:cs="Times New Roman"/>
          <w:color w:val="000000"/>
          <w:szCs w:val="24"/>
        </w:rPr>
        <w:t>39  :</w:t>
      </w:r>
      <w:proofErr w:type="gramEnd"/>
      <w:r w:rsidRPr="00BB076B">
        <w:rPr>
          <w:rFonts w:ascii="Arial Narrow" w:hAnsi="Arial Narrow" w:cs="Times New Roman"/>
          <w:color w:val="000000"/>
          <w:szCs w:val="24"/>
        </w:rPr>
        <w:t xml:space="preserve"> Cautionnement définitif . . . . . . . . . . . . . . . . . . . . . . . . . . . . . . . . . . . . . . . . . . . . . . . . . </w:t>
      </w:r>
      <w:r w:rsidR="001D1A8E" w:rsidRPr="00BB076B">
        <w:rPr>
          <w:rFonts w:ascii="Arial Narrow" w:hAnsi="Arial Narrow" w:cs="Times New Roman"/>
          <w:color w:val="000000"/>
          <w:szCs w:val="24"/>
        </w:rPr>
        <w:t>…</w:t>
      </w:r>
      <w:r w:rsidR="00037BC8">
        <w:rPr>
          <w:rFonts w:ascii="Arial Narrow" w:hAnsi="Arial Narrow" w:cs="Times New Roman"/>
          <w:color w:val="000000"/>
          <w:szCs w:val="24"/>
        </w:rPr>
        <w:t xml:space="preserve"> . .  26</w:t>
      </w:r>
    </w:p>
    <w:p w:rsidR="00727154" w:rsidRPr="003529CC" w:rsidRDefault="00727154" w:rsidP="003F6201">
      <w:pPr>
        <w:widowControl w:val="0"/>
        <w:numPr>
          <w:ilvl w:val="0"/>
          <w:numId w:val="25"/>
        </w:numPr>
        <w:autoSpaceDE w:val="0"/>
        <w:autoSpaceDN w:val="0"/>
        <w:adjustRightInd w:val="0"/>
        <w:spacing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sz w:val="24"/>
          <w:szCs w:val="24"/>
        </w:rPr>
        <w:lastRenderedPageBreak/>
        <w:t xml:space="preserve"> </w:t>
      </w:r>
      <w:r w:rsidRPr="003529CC">
        <w:rPr>
          <w:rFonts w:ascii="Arial Narrow" w:hAnsi="Arial Narrow" w:cs="Times New Roman"/>
          <w:b/>
          <w:color w:val="000000"/>
          <w:sz w:val="24"/>
          <w:szCs w:val="24"/>
        </w:rPr>
        <w:t xml:space="preserve">Généralités  </w:t>
      </w:r>
    </w:p>
    <w:p w:rsidR="00727154" w:rsidRPr="003529C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 : Portée de la soumission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1.1.  L’Autorité des Marchés, telle qu’il est défini dans le Règlement Particulier de l’Appel d’Offr</w:t>
      </w:r>
      <w:r w:rsidR="000134EC" w:rsidRPr="003529CC">
        <w:rPr>
          <w:rFonts w:ascii="Arial Narrow" w:hAnsi="Arial Narrow" w:cs="Times New Roman"/>
          <w:color w:val="000000"/>
          <w:sz w:val="24"/>
          <w:szCs w:val="24"/>
        </w:rPr>
        <w:t>es (RPAO), ci- après dénommé l’</w:t>
      </w:r>
      <w:r w:rsidRPr="003529CC">
        <w:rPr>
          <w:rFonts w:ascii="Arial Narrow" w:hAnsi="Arial Narrow" w:cs="Times New Roman"/>
          <w:color w:val="000000"/>
          <w:sz w:val="24"/>
          <w:szCs w:val="24"/>
        </w:rPr>
        <w:t xml:space="preserve">Autorité Contractante”, lance un Appel d’Offres pour l’entretien et/ou la réhabilitation des Travaux décrits dans le Dossier d’Appel d’Offres et brièvement définis dans le RPAO. Le nom, le numéro d’identification et le nombre de lots faisant l’objet de l’appel d’offres figurent dans le RPAO. Il y est fait ci- après référence sous le terme “les Travaux”.   </w:t>
      </w:r>
    </w:p>
    <w:p w:rsidR="00727154" w:rsidRPr="003529CC" w:rsidRDefault="00727154" w:rsidP="004946C5">
      <w:pPr>
        <w:widowControl w:val="0"/>
        <w:autoSpaceDE w:val="0"/>
        <w:autoSpaceDN w:val="0"/>
        <w:adjustRightInd w:val="0"/>
        <w:spacing w:before="5" w:after="0" w:line="29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727154" w:rsidRPr="003529CC" w:rsidRDefault="00727154" w:rsidP="004946C5">
      <w:pPr>
        <w:widowControl w:val="0"/>
        <w:autoSpaceDE w:val="0"/>
        <w:autoSpaceDN w:val="0"/>
        <w:adjustRightInd w:val="0"/>
        <w:spacing w:before="5" w:after="0" w:line="280" w:lineRule="exact"/>
        <w:ind w:right="5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1.3.  Dans le présent Dossier d’Appel d’Offres, les termes “Maître d’Ouvrage” et “Maître d’Ouvrage Délégué” sont interchangeables et le terme “jour” désigne un jour calendaire.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 : Financement </w:t>
      </w:r>
      <w:r w:rsidRPr="003529CC">
        <w:rPr>
          <w:rFonts w:ascii="Arial Narrow" w:hAnsi="Arial Narrow" w:cs="Times New Roman"/>
          <w:color w:val="000000"/>
          <w:sz w:val="24"/>
          <w:szCs w:val="24"/>
        </w:rPr>
        <w:t xml:space="preserve"> </w:t>
      </w:r>
    </w:p>
    <w:p w:rsidR="00727154" w:rsidRPr="003529CC" w:rsidRDefault="00727154" w:rsidP="00037BC8">
      <w:pPr>
        <w:widowControl w:val="0"/>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La source de financement des travaux objet du présent appel d’off</w:t>
      </w:r>
      <w:r w:rsidR="00037BC8">
        <w:rPr>
          <w:rFonts w:ascii="Arial Narrow" w:hAnsi="Arial Narrow" w:cs="Times New Roman"/>
          <w:color w:val="000000"/>
          <w:sz w:val="24"/>
          <w:szCs w:val="24"/>
        </w:rPr>
        <w:t xml:space="preserve">res est précisée dans le RPAO.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 : Fraude et corruption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3.1.  </w:t>
      </w:r>
      <w:r w:rsidR="00542173" w:rsidRPr="003529CC">
        <w:rPr>
          <w:rFonts w:ascii="Arial Narrow" w:hAnsi="Arial Narrow" w:cs="Times New Roman"/>
          <w:color w:val="000000"/>
          <w:sz w:val="24"/>
          <w:szCs w:val="24"/>
        </w:rPr>
        <w:t>L’Autorité Contractante exige des soumissionnaires et des entrepreneurs, qu’ils respectent les règles</w:t>
      </w:r>
      <w:r w:rsidRPr="003529CC">
        <w:rPr>
          <w:rFonts w:ascii="Arial Narrow" w:hAnsi="Arial Narrow" w:cs="Times New Roman"/>
          <w:color w:val="000000"/>
          <w:sz w:val="24"/>
          <w:szCs w:val="24"/>
        </w:rPr>
        <w:t xml:space="preserve"> d’éthique professionnelle les plus strictes durant la passation et l’exécution de ces marchés. En vertu de ce principe, l’Autorité Co</w:t>
      </w:r>
      <w:r w:rsidR="00542173" w:rsidRPr="003529CC">
        <w:rPr>
          <w:rFonts w:ascii="Arial Narrow" w:hAnsi="Arial Narrow" w:cs="Times New Roman"/>
          <w:color w:val="000000"/>
          <w:sz w:val="24"/>
          <w:szCs w:val="24"/>
        </w:rPr>
        <w:t>ntractante</w:t>
      </w:r>
      <w:r w:rsidRPr="003529CC">
        <w:rPr>
          <w:rFonts w:ascii="Arial Narrow" w:hAnsi="Arial Narrow" w:cs="Times New Roman"/>
          <w:color w:val="000000"/>
          <w:sz w:val="24"/>
          <w:szCs w:val="24"/>
        </w:rPr>
        <w:t xml:space="preserve">:  </w:t>
      </w:r>
    </w:p>
    <w:p w:rsidR="00727154" w:rsidRPr="003529CC" w:rsidRDefault="00727154" w:rsidP="003F6201">
      <w:pPr>
        <w:widowControl w:val="0"/>
        <w:numPr>
          <w:ilvl w:val="0"/>
          <w:numId w:val="26"/>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Définit, aux fins de cette clause, les expressions ci-dessous de la façon suivante :  </w:t>
      </w:r>
    </w:p>
    <w:p w:rsidR="00727154" w:rsidRPr="003529CC" w:rsidRDefault="00727154" w:rsidP="003F6201">
      <w:pPr>
        <w:widowControl w:val="0"/>
        <w:numPr>
          <w:ilvl w:val="0"/>
          <w:numId w:val="27"/>
        </w:numPr>
        <w:autoSpaceDE w:val="0"/>
        <w:autoSpaceDN w:val="0"/>
        <w:adjustRightInd w:val="0"/>
        <w:spacing w:before="5" w:after="0" w:line="280" w:lineRule="exact"/>
        <w:ind w:left="0" w:right="54" w:firstLine="0"/>
        <w:jc w:val="both"/>
        <w:rPr>
          <w:rFonts w:ascii="Arial Narrow" w:hAnsi="Arial Narrow" w:cs="Times New Roman"/>
          <w:color w:val="000000"/>
          <w:sz w:val="24"/>
          <w:szCs w:val="24"/>
        </w:rPr>
      </w:pPr>
      <w:r w:rsidRPr="003529CC">
        <w:rPr>
          <w:rFonts w:ascii="Arial Narrow" w:hAnsi="Arial Narrow" w:cs="Times New Roman"/>
          <w:color w:val="000000"/>
          <w:spacing w:val="-1"/>
          <w:sz w:val="24"/>
          <w:szCs w:val="24"/>
        </w:rPr>
        <w:t xml:space="preserve">Est coupable de “corruption” quiconque offre, donne, sollicite ou accepte un quelconque avantage en vue </w:t>
      </w:r>
      <w:r w:rsidRPr="003529CC">
        <w:rPr>
          <w:rFonts w:ascii="Arial Narrow" w:hAnsi="Arial Narrow" w:cs="Times New Roman"/>
          <w:color w:val="000000"/>
          <w:sz w:val="24"/>
          <w:szCs w:val="24"/>
        </w:rPr>
        <w:t xml:space="preserve">d’influencer l’action d’un agent public au cours de l’attribution ou de l’exécution d’un marché ; </w:t>
      </w:r>
    </w:p>
    <w:p w:rsidR="00727154" w:rsidRPr="003529CC" w:rsidRDefault="00727154" w:rsidP="004946C5">
      <w:pPr>
        <w:widowControl w:val="0"/>
        <w:autoSpaceDE w:val="0"/>
        <w:autoSpaceDN w:val="0"/>
        <w:adjustRightInd w:val="0"/>
        <w:spacing w:before="205" w:after="0" w:line="300" w:lineRule="exact"/>
        <w:ind w:right="57"/>
        <w:jc w:val="both"/>
        <w:rPr>
          <w:rFonts w:ascii="Arial Narrow" w:hAnsi="Arial Narrow" w:cs="Times New Roman"/>
          <w:color w:val="000000"/>
          <w:sz w:val="24"/>
          <w:szCs w:val="24"/>
        </w:rPr>
      </w:pPr>
      <w:r w:rsidRPr="003529CC">
        <w:rPr>
          <w:rFonts w:ascii="Arial Narrow" w:hAnsi="Arial Narrow" w:cs="Times New Roman"/>
          <w:color w:val="000000"/>
          <w:spacing w:val="-1"/>
          <w:sz w:val="24"/>
          <w:szCs w:val="24"/>
        </w:rPr>
        <w:t xml:space="preserve">ii.  </w:t>
      </w:r>
      <w:r w:rsidR="00542173" w:rsidRPr="003529CC">
        <w:rPr>
          <w:rFonts w:ascii="Arial Narrow" w:hAnsi="Arial Narrow" w:cs="Times New Roman"/>
          <w:color w:val="000000"/>
          <w:spacing w:val="-1"/>
          <w:sz w:val="24"/>
          <w:szCs w:val="24"/>
        </w:rPr>
        <w:t>Se livre</w:t>
      </w:r>
      <w:r w:rsidRPr="003529CC">
        <w:rPr>
          <w:rFonts w:ascii="Arial Narrow" w:hAnsi="Arial Narrow" w:cs="Times New Roman"/>
          <w:color w:val="000000"/>
          <w:spacing w:val="-1"/>
          <w:sz w:val="24"/>
          <w:szCs w:val="24"/>
        </w:rPr>
        <w:t xml:space="preserve">  à  des  “manœuvres  frauduleuses”  quiconque  déforme  ou  dénature  des  faits  afin  d’influencer </w:t>
      </w:r>
      <w:r w:rsidRPr="003529CC">
        <w:rPr>
          <w:rFonts w:ascii="Arial Narrow" w:hAnsi="Arial Narrow" w:cs="Times New Roman"/>
          <w:color w:val="000000"/>
          <w:sz w:val="24"/>
          <w:szCs w:val="24"/>
        </w:rPr>
        <w:t xml:space="preserve">l’attribution ou l’exécution d’un marché ;  </w:t>
      </w:r>
    </w:p>
    <w:p w:rsidR="00727154" w:rsidRPr="003529CC" w:rsidRDefault="00727154" w:rsidP="004946C5">
      <w:pPr>
        <w:widowControl w:val="0"/>
        <w:autoSpaceDE w:val="0"/>
        <w:autoSpaceDN w:val="0"/>
        <w:adjustRightInd w:val="0"/>
        <w:spacing w:after="0" w:line="290" w:lineRule="exact"/>
        <w:ind w:right="49"/>
        <w:jc w:val="both"/>
        <w:rPr>
          <w:rFonts w:ascii="Arial Narrow" w:hAnsi="Arial Narrow" w:cs="Times New Roman"/>
          <w:color w:val="000000"/>
          <w:sz w:val="24"/>
          <w:szCs w:val="24"/>
        </w:rPr>
      </w:pPr>
      <w:r w:rsidRPr="003529CC">
        <w:rPr>
          <w:rFonts w:ascii="Arial Narrow" w:hAnsi="Arial Narrow" w:cs="Times New Roman"/>
          <w:color w:val="000000"/>
          <w:spacing w:val="-1"/>
          <w:sz w:val="24"/>
          <w:szCs w:val="24"/>
        </w:rPr>
        <w:t>iii.  “</w:t>
      </w:r>
      <w:r w:rsidR="00542173" w:rsidRPr="003529CC">
        <w:rPr>
          <w:rFonts w:ascii="Arial Narrow" w:hAnsi="Arial Narrow" w:cs="Times New Roman"/>
          <w:color w:val="000000"/>
          <w:spacing w:val="-1"/>
          <w:sz w:val="24"/>
          <w:szCs w:val="24"/>
        </w:rPr>
        <w:t>Pratiques collusoires</w:t>
      </w:r>
      <w:r w:rsidRPr="003529CC">
        <w:rPr>
          <w:rFonts w:ascii="Arial Narrow" w:hAnsi="Arial Narrow" w:cs="Times New Roman"/>
          <w:color w:val="000000"/>
          <w:spacing w:val="-1"/>
          <w:sz w:val="24"/>
          <w:szCs w:val="24"/>
        </w:rPr>
        <w:t xml:space="preserve">”  désignent  toute  forme  d’entente  entre  deux  ou  plusieurs  soumissionnaires  (que </w:t>
      </w:r>
      <w:r w:rsidRPr="003529CC">
        <w:rPr>
          <w:rFonts w:ascii="Arial Narrow" w:hAnsi="Arial Narrow" w:cs="Times New Roman"/>
          <w:color w:val="000000"/>
          <w:sz w:val="24"/>
          <w:szCs w:val="24"/>
        </w:rPr>
        <w:t xml:space="preserve">l’Autorité Contractante en ait connaissance ou non) visant à maintenir artificiellement les prix des offres à des niveaux ne correspondant pas à ceux qui résulteraient du jeu de la concurrence ;  </w:t>
      </w:r>
    </w:p>
    <w:p w:rsidR="00727154" w:rsidRPr="003529CC" w:rsidRDefault="00727154" w:rsidP="004946C5">
      <w:pPr>
        <w:widowControl w:val="0"/>
        <w:autoSpaceDE w:val="0"/>
        <w:autoSpaceDN w:val="0"/>
        <w:adjustRightInd w:val="0"/>
        <w:spacing w:before="5" w:after="0" w:line="30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iv.  “Pratiques coercitives” désignent toute forme d’atteinte aux personnes ou à leurs biens ou de menaces à leur encontre afin d’influencer leur action au cours de l’attribution ou de l’exécution d’un marché.  </w:t>
      </w:r>
    </w:p>
    <w:p w:rsidR="00727154" w:rsidRPr="003529CC" w:rsidRDefault="00727154" w:rsidP="003F6201">
      <w:pPr>
        <w:widowControl w:val="0"/>
        <w:numPr>
          <w:ilvl w:val="0"/>
          <w:numId w:val="28"/>
        </w:numPr>
        <w:autoSpaceDE w:val="0"/>
        <w:autoSpaceDN w:val="0"/>
        <w:adjustRightInd w:val="0"/>
        <w:spacing w:before="205" w:after="0" w:line="290" w:lineRule="exact"/>
        <w:ind w:left="0" w:right="49"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727154" w:rsidRPr="003529CC" w:rsidRDefault="00727154" w:rsidP="004946C5">
      <w:pPr>
        <w:widowControl w:val="0"/>
        <w:autoSpaceDE w:val="0"/>
        <w:autoSpaceDN w:val="0"/>
        <w:adjustRightInd w:val="0"/>
        <w:spacing w:before="205" w:after="0" w:line="280" w:lineRule="exact"/>
        <w:ind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3.2.  Le Ministre Délégué à la Présidence Chargé des Marchés Publics, peut à titre conservatoire, prendre une décision d’interdiction de soumissionner pendant une période n’excédant pas deux (2) ans, à l’encontre de </w:t>
      </w:r>
    </w:p>
    <w:p w:rsidR="00727154" w:rsidRPr="003529CC" w:rsidRDefault="00727154" w:rsidP="004946C5">
      <w:pPr>
        <w:widowControl w:val="0"/>
        <w:autoSpaceDE w:val="0"/>
        <w:autoSpaceDN w:val="0"/>
        <w:adjustRightInd w:val="0"/>
        <w:spacing w:before="5" w:after="0" w:line="290" w:lineRule="exact"/>
        <w:ind w:left="510"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4 : Candidats admis à concourir </w:t>
      </w:r>
      <w:r w:rsidRPr="003529CC">
        <w:rPr>
          <w:rFonts w:ascii="Arial Narrow" w:hAnsi="Arial Narrow" w:cs="Times New Roman"/>
          <w:color w:val="000000"/>
          <w:sz w:val="24"/>
          <w:szCs w:val="24"/>
        </w:rPr>
        <w:t xml:space="preserve">  </w:t>
      </w:r>
    </w:p>
    <w:p w:rsidR="00727154" w:rsidRPr="00392EC1"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FF0000"/>
          <w:sz w:val="24"/>
          <w:szCs w:val="24"/>
        </w:rPr>
      </w:pPr>
      <w:r w:rsidRPr="003529CC">
        <w:rPr>
          <w:rFonts w:ascii="Arial Narrow" w:hAnsi="Arial Narrow" w:cs="Times New Roman"/>
          <w:color w:val="000000"/>
          <w:sz w:val="24"/>
          <w:szCs w:val="24"/>
        </w:rPr>
        <w:t xml:space="preserve">4.1.  </w:t>
      </w:r>
      <w:r w:rsidRPr="00392EC1">
        <w:rPr>
          <w:rFonts w:ascii="Arial Narrow" w:hAnsi="Arial Narrow" w:cs="Times New Roman"/>
          <w:color w:val="FF0000"/>
          <w:sz w:val="24"/>
          <w:szCs w:val="24"/>
        </w:rPr>
        <w:t xml:space="preserve">En règle générale, l’appel d’offres s’adresse à tous les entrepreneurs, sous réserve des dispositions ci-après :  </w:t>
      </w:r>
    </w:p>
    <w:p w:rsidR="00727154" w:rsidRPr="003529CC" w:rsidRDefault="00727154" w:rsidP="003F6201">
      <w:pPr>
        <w:widowControl w:val="0"/>
        <w:numPr>
          <w:ilvl w:val="0"/>
          <w:numId w:val="29"/>
        </w:numPr>
        <w:autoSpaceDE w:val="0"/>
        <w:autoSpaceDN w:val="0"/>
        <w:adjustRightInd w:val="0"/>
        <w:spacing w:after="0" w:line="300" w:lineRule="exact"/>
        <w:ind w:left="0" w:right="47" w:firstLine="0"/>
        <w:jc w:val="both"/>
        <w:rPr>
          <w:rFonts w:ascii="Arial Narrow" w:hAnsi="Arial Narrow" w:cs="Times New Roman"/>
          <w:color w:val="000000"/>
          <w:sz w:val="24"/>
          <w:szCs w:val="24"/>
        </w:rPr>
      </w:pPr>
      <w:r w:rsidRPr="00392EC1">
        <w:rPr>
          <w:rFonts w:ascii="Arial Narrow" w:hAnsi="Arial Narrow" w:cs="Times New Roman"/>
          <w:color w:val="FF0000"/>
          <w:spacing w:val="2"/>
          <w:sz w:val="24"/>
          <w:szCs w:val="24"/>
        </w:rPr>
        <w:t xml:space="preserve"> Un soumissionnaire </w:t>
      </w:r>
      <w:r w:rsidRPr="003529CC">
        <w:rPr>
          <w:rFonts w:ascii="Arial Narrow" w:hAnsi="Arial Narrow" w:cs="Times New Roman"/>
          <w:color w:val="000000"/>
          <w:spacing w:val="2"/>
          <w:sz w:val="24"/>
          <w:szCs w:val="24"/>
        </w:rPr>
        <w:t xml:space="preserve">(y compris tous les membres d’un groupement d’entreprises et tous les sous-traitants du </w:t>
      </w:r>
      <w:r w:rsidRPr="003529CC">
        <w:rPr>
          <w:rFonts w:ascii="Arial Narrow" w:hAnsi="Arial Narrow" w:cs="Times New Roman"/>
          <w:color w:val="000000"/>
          <w:sz w:val="24"/>
          <w:szCs w:val="24"/>
        </w:rPr>
        <w:t xml:space="preserve">soumissionnaire) doit être d’un pays éligible, conformément à la convention de financement ;  </w:t>
      </w:r>
    </w:p>
    <w:p w:rsidR="00727154" w:rsidRPr="003529CC" w:rsidRDefault="00727154" w:rsidP="003F6201">
      <w:pPr>
        <w:widowControl w:val="0"/>
        <w:numPr>
          <w:ilvl w:val="0"/>
          <w:numId w:val="29"/>
        </w:numPr>
        <w:autoSpaceDE w:val="0"/>
        <w:autoSpaceDN w:val="0"/>
        <w:adjustRightInd w:val="0"/>
        <w:spacing w:after="0" w:line="290" w:lineRule="exact"/>
        <w:ind w:left="0" w:right="47"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Un soumissionnaire (y compris tous les membres d’un groupement d’entreprises et tous les sous-traitants du soumissionnaire) ne doit pas se trouver en situation de conflit d’intérêt. Un soumissionnaire peut être jugé comme étant en situation de conflit d’intérêt s’il :  </w:t>
      </w:r>
    </w:p>
    <w:p w:rsidR="00727154" w:rsidRPr="003529CC" w:rsidRDefault="00727154" w:rsidP="003F6201">
      <w:pPr>
        <w:widowControl w:val="0"/>
        <w:numPr>
          <w:ilvl w:val="0"/>
          <w:numId w:val="30"/>
        </w:numPr>
        <w:autoSpaceDE w:val="0"/>
        <w:autoSpaceDN w:val="0"/>
        <w:adjustRightInd w:val="0"/>
        <w:spacing w:before="5" w:after="0" w:line="290" w:lineRule="exact"/>
        <w:ind w:left="0" w:right="50" w:firstLine="0"/>
        <w:jc w:val="both"/>
        <w:rPr>
          <w:rFonts w:ascii="Arial Narrow" w:hAnsi="Arial Narrow" w:cs="Times New Roman"/>
          <w:color w:val="000000"/>
          <w:sz w:val="24"/>
          <w:szCs w:val="24"/>
        </w:rPr>
      </w:pPr>
      <w:r w:rsidRPr="003529CC">
        <w:rPr>
          <w:rFonts w:ascii="Arial Narrow" w:hAnsi="Arial Narrow" w:cs="Times New Roman"/>
          <w:color w:val="000000"/>
          <w:spacing w:val="-1"/>
          <w:sz w:val="24"/>
          <w:szCs w:val="24"/>
        </w:rPr>
        <w:t xml:space="preserve"> Est associé ou a été associé dans le passé, à une entreprise (ou à une filiale de cette entreprise) qui a fourni des </w:t>
      </w:r>
      <w:r w:rsidRPr="003529CC">
        <w:rPr>
          <w:rFonts w:ascii="Arial Narrow" w:hAnsi="Arial Narrow" w:cs="Times New Roman"/>
          <w:color w:val="000000"/>
          <w:sz w:val="24"/>
          <w:szCs w:val="24"/>
        </w:rPr>
        <w:t>services de consultant pour la conception, la préparation des spécifications et autres documents utilisés dans le cadre des marchés passés au titre du présent a</w:t>
      </w:r>
      <w:r w:rsidR="0021355A" w:rsidRPr="003529CC">
        <w:rPr>
          <w:rFonts w:ascii="Arial Narrow" w:hAnsi="Arial Narrow" w:cs="Times New Roman"/>
          <w:color w:val="000000"/>
          <w:sz w:val="24"/>
          <w:szCs w:val="24"/>
        </w:rPr>
        <w:t xml:space="preserve">ppel d’offres ; ou </w:t>
      </w:r>
    </w:p>
    <w:p w:rsidR="00727154" w:rsidRPr="003529CC" w:rsidRDefault="00727154" w:rsidP="004946C5">
      <w:pPr>
        <w:widowControl w:val="0"/>
        <w:autoSpaceDE w:val="0"/>
        <w:autoSpaceDN w:val="0"/>
        <w:adjustRightInd w:val="0"/>
        <w:spacing w:after="0" w:line="290" w:lineRule="exact"/>
        <w:ind w:right="46"/>
        <w:jc w:val="both"/>
        <w:rPr>
          <w:rFonts w:ascii="Arial Narrow" w:hAnsi="Arial Narrow" w:cs="Times New Roman"/>
          <w:color w:val="000000"/>
          <w:sz w:val="24"/>
          <w:szCs w:val="24"/>
        </w:rPr>
      </w:pP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ii.   Présente plus d’une offre dans le cadre du présent appel d’offres, à l’exception des offres variantes autorisées selon l’article 18, le cas échéant ; cependant, ceci ne fait pas obstacle à la participation de sous-traitants dans plus d’une offre.  </w:t>
      </w:r>
    </w:p>
    <w:p w:rsidR="00727154" w:rsidRPr="003529CC" w:rsidRDefault="00727154" w:rsidP="003F6201">
      <w:pPr>
        <w:widowControl w:val="0"/>
        <w:numPr>
          <w:ilvl w:val="0"/>
          <w:numId w:val="31"/>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soumissionnaire ne doit pas être sous le coup d’une décision d’exclusion.  </w:t>
      </w:r>
    </w:p>
    <w:p w:rsidR="00727154" w:rsidRPr="003529CC" w:rsidRDefault="00727154" w:rsidP="003F6201">
      <w:pPr>
        <w:widowControl w:val="0"/>
        <w:numPr>
          <w:ilvl w:val="0"/>
          <w:numId w:val="31"/>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Une entreprise publique camerounaise peut participer à la consultation si elle peut démontrer qu’elle est  </w:t>
      </w:r>
    </w:p>
    <w:p w:rsidR="00727154" w:rsidRPr="003529CC" w:rsidRDefault="00727154" w:rsidP="004946C5">
      <w:pPr>
        <w:widowControl w:val="0"/>
        <w:tabs>
          <w:tab w:val="left" w:pos="1120"/>
        </w:tabs>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 xml:space="preserve">(i) </w:t>
      </w:r>
      <w:r w:rsidRPr="003529CC">
        <w:rPr>
          <w:rFonts w:ascii="Arial Narrow" w:hAnsi="Arial Narrow" w:cs="Times New Roman"/>
          <w:color w:val="000000"/>
          <w:sz w:val="24"/>
          <w:szCs w:val="24"/>
        </w:rPr>
        <w:tab/>
        <w:t xml:space="preserve">juridiquement et financièrement autonome ;  </w:t>
      </w:r>
    </w:p>
    <w:p w:rsidR="00727154" w:rsidRPr="003529CC" w:rsidRDefault="00727154" w:rsidP="004946C5">
      <w:pPr>
        <w:widowControl w:val="0"/>
        <w:tabs>
          <w:tab w:val="left" w:pos="1120"/>
        </w:tabs>
        <w:autoSpaceDE w:val="0"/>
        <w:autoSpaceDN w:val="0"/>
        <w:adjustRightInd w:val="0"/>
        <w:spacing w:after="0" w:line="255" w:lineRule="exact"/>
        <w:ind w:left="36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(ii) </w:t>
      </w:r>
      <w:r w:rsidRPr="003529CC">
        <w:rPr>
          <w:rFonts w:ascii="Arial Narrow" w:hAnsi="Arial Narrow" w:cs="Times New Roman"/>
          <w:color w:val="000000"/>
          <w:sz w:val="24"/>
          <w:szCs w:val="24"/>
        </w:rPr>
        <w:tab/>
        <w:t xml:space="preserve">administrée selon les règles du droit commercial et ; </w:t>
      </w:r>
    </w:p>
    <w:p w:rsidR="00727154" w:rsidRPr="003529CC" w:rsidRDefault="00727154" w:rsidP="004946C5">
      <w:pPr>
        <w:widowControl w:val="0"/>
        <w:tabs>
          <w:tab w:val="left" w:pos="1120"/>
        </w:tabs>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(iii) </w:t>
      </w:r>
      <w:r w:rsidRPr="003529CC">
        <w:rPr>
          <w:rFonts w:ascii="Arial Narrow" w:hAnsi="Arial Narrow" w:cs="Times New Roman"/>
          <w:color w:val="000000"/>
          <w:sz w:val="24"/>
          <w:szCs w:val="24"/>
        </w:rPr>
        <w:tab/>
        <w:t xml:space="preserve">n’est pas sous la tutelle ou l’autorité directe voire indirecte de l’Autorité Contractante.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5 : Matériaux, matériels, fournitures, équipements et services autorisés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87"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  </w:t>
      </w:r>
    </w:p>
    <w:p w:rsidR="00727154" w:rsidRPr="003529CC" w:rsidRDefault="00727154" w:rsidP="004946C5">
      <w:pPr>
        <w:widowControl w:val="0"/>
        <w:autoSpaceDE w:val="0"/>
        <w:autoSpaceDN w:val="0"/>
        <w:adjustRightInd w:val="0"/>
        <w:spacing w:before="5" w:after="0" w:line="28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5.2.  Aux fins de l’article 5.1 ci-dessus, le terme “provenir” désigne le lieu où les biens sont extraits, cultivés, produits ou fabriqués et d’où proviennent les services.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6 : Qualification du Soumissionnaire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6.1.  Les soumissionnaires doivent, comme partie intégrante de leur offre :  </w:t>
      </w:r>
    </w:p>
    <w:p w:rsidR="00727154" w:rsidRPr="003529CC" w:rsidRDefault="00727154" w:rsidP="003F6201">
      <w:pPr>
        <w:widowControl w:val="0"/>
        <w:numPr>
          <w:ilvl w:val="0"/>
          <w:numId w:val="32"/>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Soumettre un pouvoir habilitant le signataire de la soumission à engager le Soumissionnaire ;  </w:t>
      </w:r>
    </w:p>
    <w:p w:rsidR="00727154" w:rsidRPr="003529CC" w:rsidRDefault="00727154" w:rsidP="003F6201">
      <w:pPr>
        <w:widowControl w:val="0"/>
        <w:numPr>
          <w:ilvl w:val="0"/>
          <w:numId w:val="32"/>
        </w:numPr>
        <w:autoSpaceDE w:val="0"/>
        <w:autoSpaceDN w:val="0"/>
        <w:adjustRightInd w:val="0"/>
        <w:spacing w:after="0" w:line="290" w:lineRule="exact"/>
        <w:ind w:left="0" w:right="47"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Fournir toutes les informations (compléter ou mettre à jour les informations jointes à leur demande de pré- qualification qui ont pu changer, au cas où les candidats ont fait l’objet d’une pré-qualification) demandées aux soumissionnaires, dans le RPAO, afin d’établir leur qualification pour exécuter le marché.  </w:t>
      </w:r>
    </w:p>
    <w:p w:rsidR="00727154" w:rsidRPr="003529CC" w:rsidRDefault="00727154" w:rsidP="004946C5">
      <w:pPr>
        <w:widowControl w:val="0"/>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Les informations relatives aux points suivants sont exigées le cas échéant :  </w:t>
      </w:r>
    </w:p>
    <w:p w:rsidR="00727154" w:rsidRPr="003529CC" w:rsidRDefault="00727154" w:rsidP="003F6201">
      <w:pPr>
        <w:widowControl w:val="0"/>
        <w:numPr>
          <w:ilvl w:val="0"/>
          <w:numId w:val="33"/>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 production des bilans certifiés et chiffres d’affaires récents ;  </w:t>
      </w:r>
    </w:p>
    <w:p w:rsidR="00727154" w:rsidRPr="003529CC" w:rsidRDefault="00727154" w:rsidP="003F6201">
      <w:pPr>
        <w:widowControl w:val="0"/>
        <w:numPr>
          <w:ilvl w:val="0"/>
          <w:numId w:val="33"/>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Accès à une ligne de crédit ou disposition d’autres ressources financières ;  </w:t>
      </w:r>
    </w:p>
    <w:p w:rsidR="00727154" w:rsidRPr="003529C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3F6201">
      <w:pPr>
        <w:widowControl w:val="0"/>
        <w:numPr>
          <w:ilvl w:val="0"/>
          <w:numId w:val="33"/>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Les commandes acquises et les marchés attribués ;  </w:t>
      </w:r>
    </w:p>
    <w:p w:rsidR="00727154" w:rsidRPr="003529CC" w:rsidRDefault="00727154" w:rsidP="003F6201">
      <w:pPr>
        <w:widowControl w:val="0"/>
        <w:numPr>
          <w:ilvl w:val="0"/>
          <w:numId w:val="33"/>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Les litiges en cours ;  </w:t>
      </w:r>
    </w:p>
    <w:p w:rsidR="00727154" w:rsidRPr="003529CC" w:rsidRDefault="00727154" w:rsidP="003F6201">
      <w:pPr>
        <w:widowControl w:val="0"/>
        <w:numPr>
          <w:ilvl w:val="0"/>
          <w:numId w:val="33"/>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 disponibilité du matériel indispensable.  </w:t>
      </w:r>
    </w:p>
    <w:p w:rsidR="00727154" w:rsidRPr="003529CC" w:rsidRDefault="00727154" w:rsidP="004946C5">
      <w:pPr>
        <w:widowControl w:val="0"/>
        <w:autoSpaceDE w:val="0"/>
        <w:autoSpaceDN w:val="0"/>
        <w:adjustRightInd w:val="0"/>
        <w:spacing w:before="20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6.2.  Les soumissions présentées par deux ou plusieurs entrepreneurs groupés (cotraitance) doivent satisfaire aux conditions suivantes :  </w:t>
      </w:r>
    </w:p>
    <w:p w:rsidR="00727154" w:rsidRPr="003529CC" w:rsidRDefault="00727154" w:rsidP="003F6201">
      <w:pPr>
        <w:widowControl w:val="0"/>
        <w:numPr>
          <w:ilvl w:val="0"/>
          <w:numId w:val="34"/>
        </w:numPr>
        <w:autoSpaceDE w:val="0"/>
        <w:autoSpaceDN w:val="0"/>
        <w:adjustRightInd w:val="0"/>
        <w:spacing w:before="5" w:after="0" w:line="290" w:lineRule="exact"/>
        <w:ind w:left="0" w:right="60" w:firstLine="0"/>
        <w:jc w:val="both"/>
        <w:rPr>
          <w:rFonts w:ascii="Arial Narrow" w:hAnsi="Arial Narrow" w:cs="Times New Roman"/>
          <w:color w:val="000000"/>
          <w:sz w:val="24"/>
          <w:szCs w:val="24"/>
        </w:rPr>
      </w:pPr>
      <w:r w:rsidRPr="003529CC">
        <w:rPr>
          <w:rFonts w:ascii="Arial Narrow" w:hAnsi="Arial Narrow" w:cs="Times New Roman"/>
          <w:color w:val="000000"/>
          <w:spacing w:val="2"/>
          <w:sz w:val="24"/>
          <w:szCs w:val="24"/>
        </w:rPr>
        <w:t xml:space="preserve"> L’offre devra inclure pour chacune des entreprises, tous les renseignements énumérés à l’Article 6.1 ci-</w:t>
      </w:r>
      <w:r w:rsidRPr="003529CC">
        <w:rPr>
          <w:rFonts w:ascii="Arial Narrow" w:hAnsi="Arial Narrow" w:cs="Times New Roman"/>
          <w:color w:val="000000"/>
          <w:sz w:val="24"/>
          <w:szCs w:val="24"/>
        </w:rPr>
        <w:t xml:space="preserve"> dessus. Le RPAO devra préciser les informations à fournir par le groupement et celles à fournir par chaque membre du groupement ;  </w:t>
      </w:r>
    </w:p>
    <w:p w:rsidR="00727154" w:rsidRPr="003529CC" w:rsidRDefault="00727154" w:rsidP="003F6201">
      <w:pPr>
        <w:widowControl w:val="0"/>
        <w:numPr>
          <w:ilvl w:val="0"/>
          <w:numId w:val="34"/>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L’offre et le marché doivent être signés de façon à obliger tous les membres du groupement ;  </w:t>
      </w:r>
    </w:p>
    <w:p w:rsidR="00727154" w:rsidRPr="003529CC" w:rsidRDefault="00727154" w:rsidP="003F6201">
      <w:pPr>
        <w:widowControl w:val="0"/>
        <w:numPr>
          <w:ilvl w:val="0"/>
          <w:numId w:val="34"/>
        </w:numPr>
        <w:autoSpaceDE w:val="0"/>
        <w:autoSpaceDN w:val="0"/>
        <w:adjustRightInd w:val="0"/>
        <w:spacing w:after="0" w:line="300" w:lineRule="exact"/>
        <w:ind w:left="0" w:right="55"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 nature du groupement (conjoint ou solidaire comme cela est requis dans le RPAO) doit être précisée et justifiée par la production d’une copie de l’accord de groupement en bonne et due forme ;  </w:t>
      </w:r>
    </w:p>
    <w:p w:rsidR="00727154" w:rsidRPr="003529CC" w:rsidRDefault="00727154" w:rsidP="003F6201">
      <w:pPr>
        <w:widowControl w:val="0"/>
        <w:numPr>
          <w:ilvl w:val="0"/>
          <w:numId w:val="34"/>
        </w:numPr>
        <w:autoSpaceDE w:val="0"/>
        <w:autoSpaceDN w:val="0"/>
        <w:adjustRightInd w:val="0"/>
        <w:spacing w:after="0" w:line="300" w:lineRule="exact"/>
        <w:ind w:left="0" w:right="49"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membre du groupement désigné comme mandataire, représentera l’ensemble des entreprises vis à vis du l’Autorité Contractante pour l’exécution du marché ;  </w:t>
      </w:r>
    </w:p>
    <w:p w:rsidR="00727154" w:rsidRPr="003529CC" w:rsidRDefault="00727154" w:rsidP="003F6201">
      <w:pPr>
        <w:widowControl w:val="0"/>
        <w:numPr>
          <w:ilvl w:val="0"/>
          <w:numId w:val="34"/>
        </w:numPr>
        <w:autoSpaceDE w:val="0"/>
        <w:autoSpaceDN w:val="0"/>
        <w:adjustRightInd w:val="0"/>
        <w:spacing w:after="0" w:line="300" w:lineRule="exact"/>
        <w:ind w:left="0" w:right="51"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En cas de groupement solidaire, les cotraitants se répartissent les sommes qui sont réglées par l’Autorité Contractante  dans  un  compte  unique  ;  en  revanche,  chaque  entreprise  est  payée  par  le  l’Autorité Contractante dans son propre compte, lorsqu’il s’agit d’un groupement conjoint.  </w:t>
      </w:r>
    </w:p>
    <w:p w:rsidR="00727154" w:rsidRPr="003529CC" w:rsidRDefault="00727154" w:rsidP="004946C5">
      <w:pPr>
        <w:widowControl w:val="0"/>
        <w:autoSpaceDE w:val="0"/>
        <w:autoSpaceDN w:val="0"/>
        <w:adjustRightInd w:val="0"/>
        <w:spacing w:before="205" w:after="0" w:line="280" w:lineRule="exact"/>
        <w:ind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6.3.  Les soumissionnaires doivent également présenter des propositions suffisamment détaillées pour démontrer qu’elles sont conformes aux spécifications techniques et aux délais d’exécution visés dans le RPAO.  </w:t>
      </w:r>
    </w:p>
    <w:p w:rsidR="00727154" w:rsidRPr="003529CC" w:rsidRDefault="00727154" w:rsidP="004946C5">
      <w:pPr>
        <w:widowControl w:val="0"/>
        <w:autoSpaceDE w:val="0"/>
        <w:autoSpaceDN w:val="0"/>
        <w:adjustRightInd w:val="0"/>
        <w:spacing w:before="5" w:after="0" w:line="290" w:lineRule="exact"/>
        <w:ind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6.4.  Les  soumissionnaires  demandant  à  bénéficier  d’une  marge  de  préférence,  doivent  fournir  tous  les renseignements nécessaires pour prouver qu’ils satisfont aux critères d’éligibilité décrits à l’article 32 du RGAO.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7 : Visite du site des travaux </w:t>
      </w:r>
      <w:r w:rsidRPr="003529CC">
        <w:rPr>
          <w:rFonts w:ascii="Arial Narrow" w:hAnsi="Arial Narrow" w:cs="Times New Roman"/>
          <w:color w:val="000000"/>
          <w:sz w:val="24"/>
          <w:szCs w:val="24"/>
        </w:rPr>
        <w:t xml:space="preserve"> </w:t>
      </w:r>
    </w:p>
    <w:p w:rsidR="00727154" w:rsidRPr="003529CC" w:rsidRDefault="00727154" w:rsidP="000134E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7.1.  Il est conseillé au soumissionnaire de visiter et d’inspecter le site des travaux et</w:t>
      </w:r>
      <w:r w:rsidR="000134EC" w:rsidRPr="003529CC">
        <w:rPr>
          <w:rFonts w:ascii="Arial Narrow" w:hAnsi="Arial Narrow" w:cs="Times New Roman"/>
          <w:color w:val="000000"/>
          <w:sz w:val="24"/>
          <w:szCs w:val="24"/>
        </w:rPr>
        <w:t xml:space="preserve"> ses environs et d’obtenir par </w:t>
      </w:r>
      <w:r w:rsidRPr="003529CC">
        <w:rPr>
          <w:rFonts w:ascii="Arial Narrow" w:hAnsi="Arial Narrow" w:cs="Times New Roman"/>
          <w:color w:val="000000"/>
          <w:sz w:val="24"/>
          <w:szCs w:val="24"/>
        </w:rPr>
        <w:t xml:space="preserve">lui-même, et sous sa propre responsabilité, tous les renseignements qui peuvent être nécessaires pour la préparation de l’offre et l’exécution des travaux. Les coûts liés à la visite du site sont à la charge du Soumissionnaire.  </w:t>
      </w:r>
    </w:p>
    <w:p w:rsidR="00727154" w:rsidRPr="003529CC" w:rsidRDefault="00727154" w:rsidP="004946C5">
      <w:pPr>
        <w:widowControl w:val="0"/>
        <w:autoSpaceDE w:val="0"/>
        <w:autoSpaceDN w:val="0"/>
        <w:adjustRightInd w:val="0"/>
        <w:spacing w:before="5" w:after="0" w:line="290" w:lineRule="exact"/>
        <w:ind w:right="4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7.2.  Le Maître d’Ouvrage  autorisera le Soumissionnaire et ses employés ou agents à pénétrer dans ses locaux et sur ses terrains aux fins de ladite visite, mais seulement à la condition expresse que le Soumissionnaire, ses employés et agents dégagent le Maître d’Ouvrage  , ses employés et agents, de toute responsabilité pouvant en résulter et les indemnisent si nécessaire, et qu’ils demeurent responsables des accidents mortels ou corporels, des pertes ou dommages matériels, coûts et frais encourus du fait de cette visite.  </w:t>
      </w:r>
    </w:p>
    <w:p w:rsidR="00727154" w:rsidRDefault="00727154" w:rsidP="004946C5">
      <w:pPr>
        <w:widowControl w:val="0"/>
        <w:autoSpaceDE w:val="0"/>
        <w:autoSpaceDN w:val="0"/>
        <w:adjustRightInd w:val="0"/>
        <w:spacing w:after="0" w:line="30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7.3.  Le Maître d’Ouvrage peut organiser une visite du site des travaux au moment de la réunion préparatoire à l’établissement des offres mentionnées à l’article 19 du RGAO.  </w:t>
      </w:r>
    </w:p>
    <w:p w:rsidR="00221D2B" w:rsidRDefault="00221D2B" w:rsidP="004946C5">
      <w:pPr>
        <w:widowControl w:val="0"/>
        <w:autoSpaceDE w:val="0"/>
        <w:autoSpaceDN w:val="0"/>
        <w:adjustRightInd w:val="0"/>
        <w:spacing w:after="0" w:line="300" w:lineRule="exact"/>
        <w:ind w:right="57"/>
        <w:jc w:val="both"/>
        <w:rPr>
          <w:rFonts w:ascii="Arial Narrow" w:hAnsi="Arial Narrow" w:cs="Times New Roman"/>
          <w:color w:val="000000"/>
          <w:sz w:val="24"/>
          <w:szCs w:val="24"/>
        </w:rPr>
      </w:pPr>
    </w:p>
    <w:p w:rsidR="00221D2B" w:rsidRPr="003529CC" w:rsidRDefault="00221D2B" w:rsidP="004946C5">
      <w:pPr>
        <w:widowControl w:val="0"/>
        <w:autoSpaceDE w:val="0"/>
        <w:autoSpaceDN w:val="0"/>
        <w:adjustRightInd w:val="0"/>
        <w:spacing w:after="0" w:line="300" w:lineRule="exact"/>
        <w:ind w:right="57"/>
        <w:jc w:val="both"/>
        <w:rPr>
          <w:rFonts w:ascii="Arial Narrow" w:hAnsi="Arial Narrow" w:cs="Times New Roman"/>
          <w:color w:val="000000"/>
          <w:sz w:val="24"/>
          <w:szCs w:val="24"/>
        </w:rPr>
      </w:pPr>
    </w:p>
    <w:p w:rsidR="00727154" w:rsidRPr="003529CC" w:rsidRDefault="00727154" w:rsidP="00221D2B">
      <w:pPr>
        <w:widowControl w:val="0"/>
        <w:numPr>
          <w:ilvl w:val="0"/>
          <w:numId w:val="35"/>
        </w:numPr>
        <w:autoSpaceDE w:val="0"/>
        <w:autoSpaceDN w:val="0"/>
        <w:adjustRightInd w:val="0"/>
        <w:spacing w:after="0" w:line="240" w:lineRule="auto"/>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lastRenderedPageBreak/>
        <w:t xml:space="preserve">Dossier d’Appel d’Offres </w:t>
      </w:r>
    </w:p>
    <w:p w:rsidR="00727154" w:rsidRPr="003529CC" w:rsidRDefault="00727154" w:rsidP="00221D2B">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8 : Contenu du Dossier d’Appel d’Offres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9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8.1.  Le Dossier d’Appel d’Offres décrit les travaux faisant l’objet du marché, fixe les procédures de consultation des entrepreneurs et précise les conditions du marché. </w:t>
      </w:r>
      <w:proofErr w:type="spellStart"/>
      <w:r w:rsidRPr="003529CC">
        <w:rPr>
          <w:rFonts w:ascii="Arial Narrow" w:hAnsi="Arial Narrow" w:cs="Times New Roman"/>
          <w:color w:val="000000"/>
          <w:sz w:val="24"/>
          <w:szCs w:val="24"/>
        </w:rPr>
        <w:t>Outre-le</w:t>
      </w:r>
      <w:proofErr w:type="spellEnd"/>
      <w:r w:rsidRPr="003529CC">
        <w:rPr>
          <w:rFonts w:ascii="Arial Narrow" w:hAnsi="Arial Narrow" w:cs="Times New Roman"/>
          <w:color w:val="000000"/>
          <w:sz w:val="24"/>
          <w:szCs w:val="24"/>
        </w:rPr>
        <w:t xml:space="preserve">(s) additif(s) publié(s) conformément à l’article 10 du RGAO, il comprend les principaux documents énumérés ci-après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 lettre d’invitation à soumissionner (pour les appels d’offres restreints)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L’Avis d’Appel d’Offres (AAO)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Règlement Général de l’Appel d’Offres (RGAO)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Règlement  Particulier  de  l’Appel  d’Offres(RPAO)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Cahier des Clauses Administratives Particulières(CCAP)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pacing w:val="2"/>
          <w:sz w:val="24"/>
          <w:szCs w:val="24"/>
        </w:rPr>
      </w:pPr>
      <w:r w:rsidRPr="003529CC">
        <w:rPr>
          <w:rFonts w:ascii="Arial Narrow" w:hAnsi="Arial Narrow" w:cs="Times New Roman"/>
          <w:color w:val="000000"/>
          <w:spacing w:val="2"/>
          <w:sz w:val="24"/>
          <w:szCs w:val="24"/>
        </w:rPr>
        <w:t xml:space="preserve"> </w:t>
      </w:r>
      <w:r w:rsidR="0021355A" w:rsidRPr="003529CC">
        <w:rPr>
          <w:rFonts w:ascii="Arial Narrow" w:hAnsi="Arial Narrow" w:cs="Times New Roman"/>
          <w:color w:val="000000"/>
          <w:spacing w:val="2"/>
          <w:sz w:val="24"/>
          <w:szCs w:val="24"/>
        </w:rPr>
        <w:t xml:space="preserve"> </w:t>
      </w:r>
      <w:r w:rsidRPr="003529CC">
        <w:rPr>
          <w:rFonts w:ascii="Arial Narrow" w:hAnsi="Arial Narrow" w:cs="Times New Roman"/>
          <w:color w:val="000000"/>
          <w:spacing w:val="2"/>
          <w:sz w:val="24"/>
          <w:szCs w:val="24"/>
        </w:rPr>
        <w:t xml:space="preserve">Cahier  des  Clauses  Techniques  Particulières(CCTP)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cadre du Bordereau des Prix unitaires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cadre du Détail quantitatif et estimatif ; </w:t>
      </w:r>
    </w:p>
    <w:p w:rsidR="00727154" w:rsidRPr="003529CC" w:rsidRDefault="0021355A"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pacing w:val="-1"/>
          <w:sz w:val="24"/>
          <w:szCs w:val="24"/>
        </w:rPr>
      </w:pPr>
      <w:r w:rsidRPr="003529CC">
        <w:rPr>
          <w:rFonts w:ascii="Arial Narrow" w:hAnsi="Arial Narrow" w:cs="Times New Roman"/>
          <w:color w:val="000000"/>
          <w:spacing w:val="-1"/>
          <w:sz w:val="24"/>
          <w:szCs w:val="24"/>
        </w:rPr>
        <w:t xml:space="preserve"> </w:t>
      </w:r>
      <w:r w:rsidR="00727154" w:rsidRPr="003529CC">
        <w:rPr>
          <w:rFonts w:ascii="Arial Narrow" w:hAnsi="Arial Narrow" w:cs="Times New Roman"/>
          <w:color w:val="000000"/>
          <w:spacing w:val="-1"/>
          <w:sz w:val="24"/>
          <w:szCs w:val="24"/>
        </w:rPr>
        <w:t xml:space="preserve"> Le cadre du planning d’exécution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Documents  graphiques  et  autres  éléments  du dossier technique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pacing w:val="-1"/>
          <w:sz w:val="24"/>
          <w:szCs w:val="24"/>
        </w:rPr>
      </w:pPr>
      <w:r w:rsidRPr="003529CC">
        <w:rPr>
          <w:rFonts w:ascii="Arial Narrow" w:hAnsi="Arial Narrow" w:cs="Times New Roman"/>
          <w:color w:val="000000"/>
          <w:spacing w:val="-1"/>
          <w:sz w:val="24"/>
          <w:szCs w:val="24"/>
        </w:rPr>
        <w:t xml:space="preserve"> </w:t>
      </w:r>
      <w:r w:rsidR="0021355A" w:rsidRPr="003529CC">
        <w:rPr>
          <w:rFonts w:ascii="Arial Narrow" w:hAnsi="Arial Narrow" w:cs="Times New Roman"/>
          <w:color w:val="000000"/>
          <w:spacing w:val="-1"/>
          <w:sz w:val="24"/>
          <w:szCs w:val="24"/>
        </w:rPr>
        <w:t xml:space="preserve"> </w:t>
      </w:r>
      <w:r w:rsidRPr="003529CC">
        <w:rPr>
          <w:rFonts w:ascii="Arial Narrow" w:hAnsi="Arial Narrow" w:cs="Times New Roman"/>
          <w:color w:val="000000"/>
          <w:spacing w:val="-1"/>
          <w:sz w:val="24"/>
          <w:szCs w:val="24"/>
        </w:rPr>
        <w:t xml:space="preserve">Modèles de fiches de présentation du matériel, personnel et références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r w:rsidR="0021355A" w:rsidRPr="003529CC">
        <w:rPr>
          <w:rFonts w:ascii="Arial Narrow" w:hAnsi="Arial Narrow" w:cs="Times New Roman"/>
          <w:color w:val="000000"/>
          <w:sz w:val="24"/>
          <w:szCs w:val="24"/>
        </w:rPr>
        <w:t xml:space="preserve"> </w:t>
      </w:r>
      <w:r w:rsidRPr="003529CC">
        <w:rPr>
          <w:rFonts w:ascii="Arial Narrow" w:hAnsi="Arial Narrow" w:cs="Times New Roman"/>
          <w:color w:val="000000"/>
          <w:sz w:val="24"/>
          <w:szCs w:val="24"/>
        </w:rPr>
        <w:t xml:space="preserve">Modèle de lettre de soumission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Modèle de caution de soumission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Modèle de cautionnement définitif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Modèle de caution d’avance de démarrage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r w:rsidR="00542173" w:rsidRPr="003529CC">
        <w:rPr>
          <w:rFonts w:ascii="Arial Narrow" w:hAnsi="Arial Narrow" w:cs="Times New Roman"/>
          <w:color w:val="000000"/>
          <w:sz w:val="24"/>
          <w:szCs w:val="24"/>
        </w:rPr>
        <w:t>Modèle de</w:t>
      </w:r>
      <w:r w:rsidRPr="003529CC">
        <w:rPr>
          <w:rFonts w:ascii="Arial Narrow" w:hAnsi="Arial Narrow" w:cs="Times New Roman"/>
          <w:color w:val="000000"/>
          <w:sz w:val="24"/>
          <w:szCs w:val="24"/>
        </w:rPr>
        <w:t xml:space="preserve">  caution  de  retenue  de  garantie  en remplacement de la retenue de garantie ; </w:t>
      </w:r>
    </w:p>
    <w:p w:rsidR="00727154" w:rsidRPr="003529CC" w:rsidRDefault="00727154" w:rsidP="003F6201">
      <w:pPr>
        <w:widowControl w:val="0"/>
        <w:numPr>
          <w:ilvl w:val="0"/>
          <w:numId w:val="36"/>
        </w:numPr>
        <w:autoSpaceDE w:val="0"/>
        <w:autoSpaceDN w:val="0"/>
        <w:adjustRightInd w:val="0"/>
        <w:spacing w:before="5" w:after="0" w:line="255" w:lineRule="exact"/>
        <w:ind w:left="115" w:right="-30" w:firstLine="0"/>
        <w:jc w:val="both"/>
        <w:rPr>
          <w:rFonts w:ascii="Arial Narrow" w:hAnsi="Arial Narrow" w:cs="Times New Roman"/>
          <w:color w:val="000000"/>
          <w:spacing w:val="2"/>
          <w:sz w:val="24"/>
          <w:szCs w:val="24"/>
        </w:rPr>
      </w:pPr>
      <w:r w:rsidRPr="003529CC">
        <w:rPr>
          <w:rFonts w:ascii="Arial Narrow" w:hAnsi="Arial Narrow" w:cs="Times New Roman"/>
          <w:color w:val="000000"/>
          <w:spacing w:val="2"/>
          <w:sz w:val="24"/>
          <w:szCs w:val="24"/>
        </w:rPr>
        <w:t xml:space="preserve"> </w:t>
      </w:r>
      <w:r w:rsidR="0021355A" w:rsidRPr="003529CC">
        <w:rPr>
          <w:rFonts w:ascii="Arial Narrow" w:hAnsi="Arial Narrow" w:cs="Times New Roman"/>
          <w:color w:val="000000"/>
          <w:spacing w:val="2"/>
          <w:sz w:val="24"/>
          <w:szCs w:val="24"/>
        </w:rPr>
        <w:t xml:space="preserve"> </w:t>
      </w:r>
      <w:r w:rsidRPr="003529CC">
        <w:rPr>
          <w:rFonts w:ascii="Arial Narrow" w:hAnsi="Arial Narrow" w:cs="Times New Roman"/>
          <w:color w:val="000000"/>
          <w:spacing w:val="2"/>
          <w:sz w:val="24"/>
          <w:szCs w:val="24"/>
        </w:rPr>
        <w:t xml:space="preserve">Modèle de marché ; </w:t>
      </w:r>
    </w:p>
    <w:p w:rsidR="00727154" w:rsidRPr="003529CC" w:rsidRDefault="00727154" w:rsidP="003F6201">
      <w:pPr>
        <w:widowControl w:val="0"/>
        <w:numPr>
          <w:ilvl w:val="0"/>
          <w:numId w:val="36"/>
        </w:numPr>
        <w:autoSpaceDE w:val="0"/>
        <w:autoSpaceDN w:val="0"/>
        <w:adjustRightInd w:val="0"/>
        <w:spacing w:after="0" w:line="255" w:lineRule="exact"/>
        <w:ind w:left="11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Formulaire relatif aux études préalables ; </w:t>
      </w:r>
    </w:p>
    <w:p w:rsidR="00727154" w:rsidRPr="003529CC" w:rsidRDefault="00727154" w:rsidP="003F6201">
      <w:pPr>
        <w:widowControl w:val="0"/>
        <w:numPr>
          <w:ilvl w:val="0"/>
          <w:numId w:val="36"/>
        </w:numPr>
        <w:autoSpaceDE w:val="0"/>
        <w:autoSpaceDN w:val="0"/>
        <w:adjustRightInd w:val="0"/>
        <w:spacing w:before="5" w:after="0" w:line="280" w:lineRule="exact"/>
        <w:ind w:left="115" w:right="65" w:firstLine="0"/>
        <w:jc w:val="both"/>
        <w:rPr>
          <w:rFonts w:ascii="Arial Narrow" w:hAnsi="Arial Narrow" w:cs="Times New Roman"/>
          <w:color w:val="000000"/>
          <w:sz w:val="24"/>
          <w:szCs w:val="24"/>
        </w:rPr>
      </w:pPr>
      <w:r w:rsidRPr="003529CC">
        <w:rPr>
          <w:rFonts w:ascii="Arial Narrow" w:hAnsi="Arial Narrow" w:cs="Times New Roman"/>
          <w:color w:val="000000"/>
          <w:spacing w:val="-1"/>
          <w:sz w:val="24"/>
          <w:szCs w:val="24"/>
        </w:rPr>
        <w:t xml:space="preserve"> </w:t>
      </w:r>
      <w:r w:rsidR="0021355A" w:rsidRPr="003529CC">
        <w:rPr>
          <w:rFonts w:ascii="Arial Narrow" w:hAnsi="Arial Narrow" w:cs="Times New Roman"/>
          <w:color w:val="000000"/>
          <w:spacing w:val="-1"/>
          <w:sz w:val="24"/>
          <w:szCs w:val="24"/>
        </w:rPr>
        <w:t xml:space="preserve"> </w:t>
      </w:r>
      <w:r w:rsidRPr="003529CC">
        <w:rPr>
          <w:rFonts w:ascii="Arial Narrow" w:hAnsi="Arial Narrow" w:cs="Times New Roman"/>
          <w:color w:val="000000"/>
          <w:spacing w:val="-1"/>
          <w:sz w:val="24"/>
          <w:szCs w:val="24"/>
        </w:rPr>
        <w:t>La liste des banques et organismes financiers de 1</w:t>
      </w:r>
      <w:r w:rsidR="00542173" w:rsidRPr="003529CC">
        <w:rPr>
          <w:rFonts w:ascii="Arial Narrow" w:hAnsi="Arial Narrow" w:cs="Times New Roman"/>
          <w:color w:val="000000"/>
          <w:spacing w:val="-1"/>
          <w:sz w:val="24"/>
          <w:szCs w:val="24"/>
        </w:rPr>
        <w:t>er rang agréés par</w:t>
      </w:r>
      <w:r w:rsidRPr="003529CC">
        <w:rPr>
          <w:rFonts w:ascii="Arial Narrow" w:hAnsi="Arial Narrow" w:cs="Times New Roman"/>
          <w:color w:val="000000"/>
          <w:spacing w:val="-1"/>
          <w:sz w:val="24"/>
          <w:szCs w:val="24"/>
        </w:rPr>
        <w:t xml:space="preserve">  le  ministre  en  charge  des finances </w:t>
      </w:r>
      <w:r w:rsidRPr="003529CC">
        <w:rPr>
          <w:rFonts w:ascii="Arial Narrow" w:hAnsi="Arial Narrow" w:cs="Times New Roman"/>
          <w:color w:val="000000"/>
          <w:sz w:val="24"/>
          <w:szCs w:val="24"/>
        </w:rPr>
        <w:t xml:space="preserve">autorisés à émettre des cautions. </w:t>
      </w:r>
    </w:p>
    <w:p w:rsidR="00727154" w:rsidRPr="003529CC" w:rsidRDefault="00727154" w:rsidP="0021355A">
      <w:pPr>
        <w:widowControl w:val="0"/>
        <w:autoSpaceDE w:val="0"/>
        <w:autoSpaceDN w:val="0"/>
        <w:adjustRightInd w:val="0"/>
        <w:spacing w:after="0" w:line="300" w:lineRule="exact"/>
        <w:ind w:right="51"/>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8.2.  Le Soumissionnaire doit </w:t>
      </w:r>
      <w:r w:rsidR="00542173" w:rsidRPr="003529CC">
        <w:rPr>
          <w:rFonts w:ascii="Arial Narrow" w:hAnsi="Arial Narrow" w:cs="Times New Roman"/>
          <w:color w:val="000000"/>
          <w:sz w:val="24"/>
          <w:szCs w:val="24"/>
        </w:rPr>
        <w:t>examiner l’ensemble</w:t>
      </w:r>
      <w:r w:rsidRPr="003529CC">
        <w:rPr>
          <w:rFonts w:ascii="Arial Narrow" w:hAnsi="Arial Narrow" w:cs="Times New Roman"/>
          <w:color w:val="000000"/>
          <w:sz w:val="24"/>
          <w:szCs w:val="24"/>
        </w:rPr>
        <w:t xml:space="preserve"> des règlements, formulaires, conditions et spécifications contenus dans le DAO. Il lui appartient de fournir tous les renseignements demandés et de préparer une offre conforme à tous égards audit dossier. Toute carence peut en</w:t>
      </w:r>
      <w:r w:rsidR="0021355A" w:rsidRPr="003529CC">
        <w:rPr>
          <w:rFonts w:ascii="Arial Narrow" w:hAnsi="Arial Narrow" w:cs="Times New Roman"/>
          <w:color w:val="000000"/>
          <w:sz w:val="24"/>
          <w:szCs w:val="24"/>
        </w:rPr>
        <w:t xml:space="preserve">traîner le rejet de son offre. </w:t>
      </w:r>
    </w:p>
    <w:p w:rsidR="00727154" w:rsidRPr="003529CC"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9 : Eclaircissements apportés au Dossier d’Appel d’Offres et recours </w:t>
      </w:r>
      <w:r w:rsidRPr="003529CC">
        <w:rPr>
          <w:rFonts w:ascii="Arial Narrow" w:hAnsi="Arial Narrow" w:cs="Times New Roman"/>
          <w:color w:val="000000"/>
          <w:sz w:val="24"/>
          <w:szCs w:val="24"/>
        </w:rPr>
        <w:t xml:space="preserve"> </w:t>
      </w:r>
    </w:p>
    <w:p w:rsidR="0021355A" w:rsidRPr="003529CC" w:rsidRDefault="00727154" w:rsidP="0021355A">
      <w:pPr>
        <w:widowControl w:val="0"/>
        <w:autoSpaceDE w:val="0"/>
        <w:autoSpaceDN w:val="0"/>
        <w:adjustRightInd w:val="0"/>
        <w:spacing w:after="0" w:line="29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 Une copie de la réponse de l’Autorité Contractante, indiquant la question posée mais ne mentionnant pas son auteur, est adressée à tous les soumissionnaires ayant acheté</w:t>
      </w:r>
      <w:r w:rsidR="0021355A" w:rsidRPr="003529CC">
        <w:rPr>
          <w:rFonts w:ascii="Arial Narrow" w:hAnsi="Arial Narrow" w:cs="Times New Roman"/>
          <w:color w:val="000000"/>
          <w:sz w:val="24"/>
          <w:szCs w:val="24"/>
        </w:rPr>
        <w:t xml:space="preserve"> le Dossier d’Appel d’Offres.  </w:t>
      </w:r>
    </w:p>
    <w:p w:rsidR="00727154" w:rsidRPr="003529CC" w:rsidRDefault="00727154" w:rsidP="0021355A">
      <w:pPr>
        <w:tabs>
          <w:tab w:val="left" w:pos="5828"/>
        </w:tabs>
        <w:rPr>
          <w:rFonts w:ascii="Arial Narrow" w:hAnsi="Arial Narrow" w:cs="Times New Roman"/>
          <w:color w:val="000000"/>
          <w:sz w:val="24"/>
          <w:szCs w:val="24"/>
        </w:rPr>
      </w:pP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9.2.  Entre la publication de l’Avis d’Appel d’Offres y compris la phase de pré-qualification des candidats et l’ouverture des plis, tout soumissionnaire qui s’estime lésé dans la procédure de passation des marchés publics peut introduire une requête auprès de l’Autorité Contractante.  </w:t>
      </w:r>
    </w:p>
    <w:p w:rsidR="00727154" w:rsidRPr="003529CC" w:rsidRDefault="00727154" w:rsidP="004946C5">
      <w:pPr>
        <w:widowControl w:val="0"/>
        <w:autoSpaceDE w:val="0"/>
        <w:autoSpaceDN w:val="0"/>
        <w:adjustRightInd w:val="0"/>
        <w:spacing w:before="5" w:after="0" w:line="280" w:lineRule="exact"/>
        <w:ind w:right="5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9.3.  Le recours doit être adressé à l’Autorité Contractante avec copies à l’organisme chargé de la régulation des marchés publics et au Président de la Commission.  </w:t>
      </w:r>
    </w:p>
    <w:p w:rsidR="00727154" w:rsidRPr="003529CC" w:rsidRDefault="00727154" w:rsidP="004946C5">
      <w:pPr>
        <w:widowControl w:val="0"/>
        <w:autoSpaceDE w:val="0"/>
        <w:autoSpaceDN w:val="0"/>
        <w:adjustRightInd w:val="0"/>
        <w:spacing w:before="5" w:after="0" w:line="280" w:lineRule="exact"/>
        <w:ind w:left="540"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Il doit parvenir à l’Autorité Contractante au plus tard quatorze (14) jours avant la date d’ouverture des offres.  </w:t>
      </w:r>
    </w:p>
    <w:p w:rsidR="00727154" w:rsidRPr="003529CC" w:rsidRDefault="00727154" w:rsidP="004946C5">
      <w:pPr>
        <w:widowControl w:val="0"/>
        <w:autoSpaceDE w:val="0"/>
        <w:autoSpaceDN w:val="0"/>
        <w:adjustRightInd w:val="0"/>
        <w:spacing w:before="5" w:after="0" w:line="28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9.4.  L’Autorité Contractante dispose de cinq (05) jours pour réagir. La copie de la réaction est transmise à l’organisme chargé de la régulation des marchés publics ;  </w:t>
      </w:r>
    </w:p>
    <w:p w:rsidR="00727154" w:rsidRPr="003529CC" w:rsidRDefault="00727154" w:rsidP="004946C5">
      <w:pPr>
        <w:widowControl w:val="0"/>
        <w:tabs>
          <w:tab w:val="left" w:pos="5127"/>
        </w:tabs>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10 : Modification du Dossier d’Appel d’Offres </w:t>
      </w:r>
      <w:r w:rsidRPr="003529CC">
        <w:rPr>
          <w:rFonts w:ascii="Arial Narrow" w:hAnsi="Arial Narrow" w:cs="Times New Roman"/>
          <w:color w:val="000000"/>
          <w:sz w:val="24"/>
          <w:szCs w:val="24"/>
        </w:rPr>
        <w:tab/>
        <w:t xml:space="preserve"> </w:t>
      </w:r>
    </w:p>
    <w:p w:rsidR="00727154" w:rsidRPr="003529CC" w:rsidRDefault="00727154" w:rsidP="004946C5">
      <w:pPr>
        <w:widowControl w:val="0"/>
        <w:autoSpaceDE w:val="0"/>
        <w:autoSpaceDN w:val="0"/>
        <w:adjustRightInd w:val="0"/>
        <w:spacing w:after="0" w:line="29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10.1.   L’Autorité Contractante peut, à tout moment avant la date limite de dépôt des offres et pour tout motif, que ce soit à son initiative ou en réponse à une demande d’éclaircissements formulée par un soumissionnaire, modifier le Dossier d’Appel d’Offres en publiant un additif.  </w:t>
      </w:r>
    </w:p>
    <w:p w:rsidR="00727154" w:rsidRPr="003529CC" w:rsidRDefault="00727154" w:rsidP="004946C5">
      <w:pPr>
        <w:widowControl w:val="0"/>
        <w:autoSpaceDE w:val="0"/>
        <w:autoSpaceDN w:val="0"/>
        <w:adjustRightInd w:val="0"/>
        <w:spacing w:before="5" w:after="0" w:line="287"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  </w:t>
      </w:r>
    </w:p>
    <w:p w:rsidR="00727154" w:rsidRPr="003529CC" w:rsidRDefault="00727154" w:rsidP="0021355A">
      <w:pPr>
        <w:widowControl w:val="0"/>
        <w:autoSpaceDE w:val="0"/>
        <w:autoSpaceDN w:val="0"/>
        <w:adjustRightInd w:val="0"/>
        <w:spacing w:before="5" w:after="0" w:line="28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10.3.   Afin de donner aux soumissionnaires suffisamment de temps pour tenir compte de l’additif dans la préparation de leurs offres, l’Autorité Contractante pourra reporter, autant que</w:t>
      </w:r>
      <w:r w:rsidR="0021355A" w:rsidRPr="003529CC">
        <w:rPr>
          <w:rFonts w:ascii="Arial Narrow" w:hAnsi="Arial Narrow" w:cs="Times New Roman"/>
          <w:color w:val="000000"/>
          <w:sz w:val="24"/>
          <w:szCs w:val="24"/>
        </w:rPr>
        <w:t xml:space="preserve"> nécessaire, la date limite de </w:t>
      </w:r>
      <w:r w:rsidRPr="003529CC">
        <w:rPr>
          <w:rFonts w:ascii="Arial Narrow" w:hAnsi="Arial Narrow" w:cs="Times New Roman"/>
          <w:color w:val="000000"/>
          <w:sz w:val="24"/>
          <w:szCs w:val="24"/>
        </w:rPr>
        <w:t>dépôt des offres, conformément aux disposit</w:t>
      </w:r>
      <w:r w:rsidR="0021355A" w:rsidRPr="003529CC">
        <w:rPr>
          <w:rFonts w:ascii="Arial Narrow" w:hAnsi="Arial Narrow" w:cs="Times New Roman"/>
          <w:color w:val="000000"/>
          <w:sz w:val="24"/>
          <w:szCs w:val="24"/>
        </w:rPr>
        <w:t xml:space="preserve">ions de l’Article 22 du RGAO.  </w:t>
      </w:r>
    </w:p>
    <w:p w:rsidR="0021355A" w:rsidRPr="003529CC" w:rsidRDefault="0021355A" w:rsidP="0021355A">
      <w:pPr>
        <w:widowControl w:val="0"/>
        <w:autoSpaceDE w:val="0"/>
        <w:autoSpaceDN w:val="0"/>
        <w:adjustRightInd w:val="0"/>
        <w:spacing w:before="5" w:after="0" w:line="280" w:lineRule="exact"/>
        <w:ind w:right="55"/>
        <w:jc w:val="both"/>
        <w:rPr>
          <w:rFonts w:ascii="Arial Narrow" w:hAnsi="Arial Narrow" w:cs="Times New Roman"/>
          <w:color w:val="000000"/>
          <w:sz w:val="24"/>
          <w:szCs w:val="24"/>
        </w:rPr>
      </w:pPr>
    </w:p>
    <w:p w:rsidR="00727154" w:rsidRPr="003529CC" w:rsidRDefault="00727154" w:rsidP="003F6201">
      <w:pPr>
        <w:widowControl w:val="0"/>
        <w:numPr>
          <w:ilvl w:val="0"/>
          <w:numId w:val="37"/>
        </w:numPr>
        <w:autoSpaceDE w:val="0"/>
        <w:autoSpaceDN w:val="0"/>
        <w:adjustRightInd w:val="0"/>
        <w:spacing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lastRenderedPageBreak/>
        <w:t xml:space="preserve"> </w:t>
      </w:r>
      <w:r w:rsidR="00542173" w:rsidRPr="003529CC">
        <w:rPr>
          <w:rFonts w:ascii="Arial Narrow" w:hAnsi="Arial Narrow" w:cs="Times New Roman"/>
          <w:b/>
          <w:color w:val="000000"/>
          <w:sz w:val="24"/>
          <w:szCs w:val="24"/>
        </w:rPr>
        <w:t>Préparation des offres</w:t>
      </w:r>
      <w:r w:rsidRPr="003529CC">
        <w:rPr>
          <w:rFonts w:ascii="Arial Narrow" w:hAnsi="Arial Narrow" w:cs="Times New Roman"/>
          <w:b/>
          <w:color w:val="000000"/>
          <w:sz w:val="24"/>
          <w:szCs w:val="24"/>
        </w:rPr>
        <w:t xml:space="preserv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11 : Frais de soumission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9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candidat supportera tous les frais afférents à la préparation et à la présentation de son offre, et l’Autorité Contractante n’est en aucun cas responsable de ces frais, ni tenu de les régler, quel que soit le déroulement ou l’issue de la procédure d’appel d’offres.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12 : Langue de l’offre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87" w:lineRule="exact"/>
        <w:ind w:right="4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13 : Documents constituant l’offre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8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13.1. L’offre présentée par le soumissionnaire comprendra les documents détaillés au RPAO, dûment remplis et regroupés en trois volumes :  </w:t>
      </w:r>
    </w:p>
    <w:p w:rsidR="00727154" w:rsidRPr="003529CC" w:rsidRDefault="00727154" w:rsidP="003F6201">
      <w:pPr>
        <w:widowControl w:val="0"/>
        <w:numPr>
          <w:ilvl w:val="0"/>
          <w:numId w:val="38"/>
        </w:numPr>
        <w:autoSpaceDE w:val="0"/>
        <w:autoSpaceDN w:val="0"/>
        <w:adjustRightInd w:val="0"/>
        <w:spacing w:before="225"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Volume 1 : Dossier administratif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Il comprend :  </w:t>
      </w:r>
    </w:p>
    <w:p w:rsidR="00727154" w:rsidRPr="003529CC" w:rsidRDefault="00727154" w:rsidP="003F6201">
      <w:pPr>
        <w:widowControl w:val="0"/>
        <w:numPr>
          <w:ilvl w:val="0"/>
          <w:numId w:val="39"/>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Tous les documents attestant que le soumissionnaire :  </w:t>
      </w:r>
    </w:p>
    <w:p w:rsidR="00727154" w:rsidRPr="003529CC" w:rsidRDefault="00727154" w:rsidP="003F6201">
      <w:pPr>
        <w:widowControl w:val="0"/>
        <w:numPr>
          <w:ilvl w:val="0"/>
          <w:numId w:val="40"/>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a souscrit les déclarations prévues par les lois et règlements en vigueur ;  </w:t>
      </w:r>
    </w:p>
    <w:p w:rsidR="00727154" w:rsidRPr="003529CC" w:rsidRDefault="00727154" w:rsidP="003F6201">
      <w:pPr>
        <w:widowControl w:val="0"/>
        <w:numPr>
          <w:ilvl w:val="0"/>
          <w:numId w:val="40"/>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a acquitté les droits, taxes, impôts, cotisations, contributions, redevances ou prélèvements de quelque nature que ce soit ;  </w:t>
      </w:r>
    </w:p>
    <w:p w:rsidR="00727154" w:rsidRPr="003529CC" w:rsidRDefault="00727154" w:rsidP="003F6201">
      <w:pPr>
        <w:widowControl w:val="0"/>
        <w:numPr>
          <w:ilvl w:val="0"/>
          <w:numId w:val="41"/>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n’est pas en état de liquidation judiciaire ou en faillite ;  </w:t>
      </w:r>
    </w:p>
    <w:p w:rsidR="00727154" w:rsidRPr="003529CC" w:rsidRDefault="00727154" w:rsidP="003F6201">
      <w:pPr>
        <w:widowControl w:val="0"/>
        <w:numPr>
          <w:ilvl w:val="0"/>
          <w:numId w:val="41"/>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n’est pas frappé de l’une des interdictions ou </w:t>
      </w:r>
      <w:r w:rsidR="008536AC" w:rsidRPr="003529CC">
        <w:rPr>
          <w:rFonts w:ascii="Arial Narrow" w:hAnsi="Arial Narrow" w:cs="Times New Roman"/>
          <w:color w:val="000000"/>
          <w:sz w:val="24"/>
          <w:szCs w:val="24"/>
        </w:rPr>
        <w:t>d’échéances</w:t>
      </w:r>
      <w:r w:rsidRPr="003529CC">
        <w:rPr>
          <w:rFonts w:ascii="Arial Narrow" w:hAnsi="Arial Narrow" w:cs="Times New Roman"/>
          <w:color w:val="000000"/>
          <w:sz w:val="24"/>
          <w:szCs w:val="24"/>
        </w:rPr>
        <w:t xml:space="preserve"> prévues par la législation en vigueur.  </w:t>
      </w:r>
    </w:p>
    <w:p w:rsidR="00727154" w:rsidRPr="003529CC"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3529CC">
      <w:pPr>
        <w:widowControl w:val="0"/>
        <w:autoSpaceDE w:val="0"/>
        <w:autoSpaceDN w:val="0"/>
        <w:adjustRightInd w:val="0"/>
        <w:spacing w:after="0" w:line="29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ii. La caution de soumission établie conformément aux dispositions de l’article 17 du RGAO ;  iii. La confirmation écrite habilitant le signataire de l’offre à engager le Soumissionnaire, conformément aux dispositio</w:t>
      </w:r>
      <w:r w:rsidR="003529CC">
        <w:rPr>
          <w:rFonts w:ascii="Arial Narrow" w:hAnsi="Arial Narrow" w:cs="Times New Roman"/>
          <w:color w:val="000000"/>
          <w:sz w:val="24"/>
          <w:szCs w:val="24"/>
        </w:rPr>
        <w:t xml:space="preserve">ns de l’article 6.1 du RGAO </w:t>
      </w:r>
    </w:p>
    <w:p w:rsidR="008536AC" w:rsidRPr="003529CC" w:rsidRDefault="00727154" w:rsidP="008536AC">
      <w:pPr>
        <w:tabs>
          <w:tab w:val="left" w:pos="2717"/>
        </w:tabs>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Volume 2 : Offre technique </w:t>
      </w:r>
    </w:p>
    <w:p w:rsidR="00727154" w:rsidRPr="003529CC" w:rsidRDefault="00727154" w:rsidP="008536AC">
      <w:pPr>
        <w:widowControl w:val="0"/>
        <w:autoSpaceDE w:val="0"/>
        <w:autoSpaceDN w:val="0"/>
        <w:adjustRightInd w:val="0"/>
        <w:spacing w:after="0" w:line="300" w:lineRule="exact"/>
        <w:ind w:right="5783"/>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 </w:t>
      </w:r>
      <w:proofErr w:type="gramStart"/>
      <w:r w:rsidRPr="003529CC">
        <w:rPr>
          <w:rFonts w:ascii="Arial Narrow" w:hAnsi="Arial Narrow" w:cs="Times New Roman"/>
          <w:b/>
          <w:color w:val="000000"/>
          <w:sz w:val="24"/>
          <w:szCs w:val="24"/>
        </w:rPr>
        <w:t>b.1</w:t>
      </w:r>
      <w:proofErr w:type="gramEnd"/>
      <w:r w:rsidRPr="003529CC">
        <w:rPr>
          <w:rFonts w:ascii="Arial Narrow" w:hAnsi="Arial Narrow" w:cs="Times New Roman"/>
          <w:b/>
          <w:color w:val="000000"/>
          <w:sz w:val="24"/>
          <w:szCs w:val="24"/>
        </w:rPr>
        <w:t xml:space="preserve">. Les renseignements sur les qualifications :  </w:t>
      </w:r>
    </w:p>
    <w:p w:rsidR="00727154" w:rsidRPr="003529CC" w:rsidRDefault="00727154" w:rsidP="004946C5">
      <w:pPr>
        <w:widowControl w:val="0"/>
        <w:autoSpaceDE w:val="0"/>
        <w:autoSpaceDN w:val="0"/>
        <w:adjustRightInd w:val="0"/>
        <w:spacing w:after="0" w:line="300" w:lineRule="exact"/>
        <w:ind w:left="360"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RPAO précise la liste des documents à fournir par les soumissionnaires pour justifier les critères de qualification mentionnées à l’article 6.1 du RPAO.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b.2. Méthodologie : </w:t>
      </w:r>
    </w:p>
    <w:p w:rsidR="00727154" w:rsidRPr="003529CC" w:rsidRDefault="00727154" w:rsidP="004946C5">
      <w:pPr>
        <w:widowControl w:val="0"/>
        <w:autoSpaceDE w:val="0"/>
        <w:autoSpaceDN w:val="0"/>
        <w:adjustRightInd w:val="0"/>
        <w:spacing w:after="0" w:line="293" w:lineRule="exact"/>
        <w:ind w:left="360"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 traitance, attestation de visite du site le cas échéant, etc.).  </w:t>
      </w:r>
    </w:p>
    <w:p w:rsidR="00727154" w:rsidRPr="003529CC" w:rsidRDefault="00727154" w:rsidP="004946C5">
      <w:pPr>
        <w:widowControl w:val="0"/>
        <w:autoSpaceDE w:val="0"/>
        <w:autoSpaceDN w:val="0"/>
        <w:adjustRightInd w:val="0"/>
        <w:spacing w:before="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b.3.Les preuves d’acceptations des conditions du marché :  </w:t>
      </w:r>
    </w:p>
    <w:p w:rsidR="00727154" w:rsidRPr="003529CC" w:rsidRDefault="00542173" w:rsidP="004946C5">
      <w:pPr>
        <w:widowControl w:val="0"/>
        <w:autoSpaceDE w:val="0"/>
        <w:autoSpaceDN w:val="0"/>
        <w:adjustRightInd w:val="0"/>
        <w:spacing w:after="0" w:line="300" w:lineRule="exact"/>
        <w:ind w:left="360"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Le soumissionnaire remettra les copies dûment paraphées des documents à caractères administratif et</w:t>
      </w:r>
      <w:r w:rsidR="00727154" w:rsidRPr="003529CC">
        <w:rPr>
          <w:rFonts w:ascii="Arial Narrow" w:hAnsi="Arial Narrow" w:cs="Times New Roman"/>
          <w:color w:val="000000"/>
          <w:sz w:val="24"/>
          <w:szCs w:val="24"/>
        </w:rPr>
        <w:t xml:space="preserve"> technique régissant le marché, à savoir :  </w:t>
      </w:r>
    </w:p>
    <w:p w:rsidR="00727154" w:rsidRPr="003529CC" w:rsidRDefault="00727154" w:rsidP="003F6201">
      <w:pPr>
        <w:widowControl w:val="0"/>
        <w:numPr>
          <w:ilvl w:val="0"/>
          <w:numId w:val="42"/>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Cahier des Clauses Administratives Particulières (CCAP) ;  </w:t>
      </w:r>
    </w:p>
    <w:p w:rsidR="00727154" w:rsidRPr="003529CC" w:rsidRDefault="00727154" w:rsidP="003F6201">
      <w:pPr>
        <w:widowControl w:val="0"/>
        <w:numPr>
          <w:ilvl w:val="0"/>
          <w:numId w:val="42"/>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Cahier des Clauses Techniques Particulières (CCTP).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b.4. Commentaires (facultatifs) :  </w:t>
      </w:r>
    </w:p>
    <w:p w:rsidR="00727154" w:rsidRPr="003529CC" w:rsidRDefault="00727154" w:rsidP="004946C5">
      <w:pPr>
        <w:widowControl w:val="0"/>
        <w:autoSpaceDE w:val="0"/>
        <w:autoSpaceDN w:val="0"/>
        <w:adjustRightInd w:val="0"/>
        <w:spacing w:before="5" w:after="0" w:line="255" w:lineRule="exact"/>
        <w:ind w:left="385"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Un commentaire des choix techniques du projet et d’éventuelles propositions.  </w:t>
      </w:r>
    </w:p>
    <w:p w:rsidR="00727154" w:rsidRPr="003529CC" w:rsidRDefault="00727154" w:rsidP="003F6201">
      <w:pPr>
        <w:widowControl w:val="0"/>
        <w:numPr>
          <w:ilvl w:val="0"/>
          <w:numId w:val="43"/>
        </w:numPr>
        <w:autoSpaceDE w:val="0"/>
        <w:autoSpaceDN w:val="0"/>
        <w:adjustRightInd w:val="0"/>
        <w:spacing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Volume 3 : Offre financière  </w:t>
      </w:r>
    </w:p>
    <w:p w:rsidR="00727154" w:rsidRPr="003529CC" w:rsidRDefault="00727154" w:rsidP="004946C5">
      <w:pPr>
        <w:widowControl w:val="0"/>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RPAO précise les éléments permettant de justifier le coût des travaux, à savoir :  </w:t>
      </w:r>
    </w:p>
    <w:p w:rsidR="00727154" w:rsidRPr="003529CC" w:rsidRDefault="00727154" w:rsidP="003F6201">
      <w:pPr>
        <w:widowControl w:val="0"/>
        <w:numPr>
          <w:ilvl w:val="0"/>
          <w:numId w:val="44"/>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 soumission proprement dite, en original rédigé selon le modèle joint, timbré au tarif en </w:t>
      </w:r>
      <w:r w:rsidR="00542173" w:rsidRPr="003529CC">
        <w:rPr>
          <w:rFonts w:ascii="Arial Narrow" w:hAnsi="Arial Narrow" w:cs="Times New Roman"/>
          <w:color w:val="000000"/>
          <w:sz w:val="24"/>
          <w:szCs w:val="24"/>
        </w:rPr>
        <w:t>vigueur, signée</w:t>
      </w:r>
      <w:r w:rsidRPr="003529CC">
        <w:rPr>
          <w:rFonts w:ascii="Arial Narrow" w:hAnsi="Arial Narrow" w:cs="Times New Roman"/>
          <w:color w:val="000000"/>
          <w:sz w:val="24"/>
          <w:szCs w:val="24"/>
        </w:rPr>
        <w:t xml:space="preserve"> et datée ;  </w:t>
      </w:r>
    </w:p>
    <w:p w:rsidR="00727154" w:rsidRPr="003529CC"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3F6201">
      <w:pPr>
        <w:widowControl w:val="0"/>
        <w:numPr>
          <w:ilvl w:val="0"/>
          <w:numId w:val="44"/>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bordereau des prix unitaires dûment rempli ;  </w:t>
      </w:r>
    </w:p>
    <w:p w:rsidR="00727154" w:rsidRPr="003529CC" w:rsidRDefault="00727154" w:rsidP="003F6201">
      <w:pPr>
        <w:widowControl w:val="0"/>
        <w:numPr>
          <w:ilvl w:val="0"/>
          <w:numId w:val="44"/>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détail estimatif dûment rempli ;  </w:t>
      </w:r>
    </w:p>
    <w:p w:rsidR="00727154" w:rsidRPr="003529CC" w:rsidRDefault="00727154" w:rsidP="003F6201">
      <w:pPr>
        <w:widowControl w:val="0"/>
        <w:numPr>
          <w:ilvl w:val="0"/>
          <w:numId w:val="44"/>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sous-détail des prix et/ou la décomposition des prix forfaitaires ;  </w:t>
      </w:r>
    </w:p>
    <w:p w:rsidR="00727154" w:rsidRPr="003529CC" w:rsidRDefault="00727154" w:rsidP="003F6201">
      <w:pPr>
        <w:widowControl w:val="0"/>
        <w:numPr>
          <w:ilvl w:val="0"/>
          <w:numId w:val="44"/>
        </w:numPr>
        <w:autoSpaceDE w:val="0"/>
        <w:autoSpaceDN w:val="0"/>
        <w:adjustRightInd w:val="0"/>
        <w:spacing w:after="0" w:line="240" w:lineRule="exact"/>
        <w:ind w:left="355" w:right="-2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L’échéancier prévisionnel de paiements le cas échéant.  </w:t>
      </w:r>
    </w:p>
    <w:p w:rsidR="00727154" w:rsidRPr="003529CC" w:rsidRDefault="00727154" w:rsidP="004946C5">
      <w:pPr>
        <w:widowControl w:val="0"/>
        <w:autoSpaceDE w:val="0"/>
        <w:autoSpaceDN w:val="0"/>
        <w:adjustRightInd w:val="0"/>
        <w:spacing w:before="205" w:after="0" w:line="290" w:lineRule="exact"/>
        <w:ind w:left="540"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Les soumissionnaires utiliseront à cet effet les pièces et modèles prévus dans le Dossier d’Appel d’Offres, sous réserve des dispositions de l’Article 17.2 du RGAO concernant les autres formes possibles de Caution de Soumission.  </w:t>
      </w:r>
    </w:p>
    <w:p w:rsidR="00727154" w:rsidRPr="003529CC" w:rsidRDefault="00727154" w:rsidP="004946C5">
      <w:pPr>
        <w:widowControl w:val="0"/>
        <w:autoSpaceDE w:val="0"/>
        <w:autoSpaceDN w:val="0"/>
        <w:adjustRightInd w:val="0"/>
        <w:spacing w:before="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 xml:space="preserve">13.2. Si, conformément aux dispositions des RPAO, les soumissionnaires présentent des offres pour plusieurs lots du même Appel d’offres, ils pourront indiquer les rabais offerts en cas d’attribution de plus d’un marché. </w:t>
      </w:r>
    </w:p>
    <w:p w:rsidR="00727154" w:rsidRPr="003529CC"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14 : Montant de l’offre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90" w:lineRule="exact"/>
        <w:ind w:right="4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14.1.  Sauf indication contraire figurant dans le Dossier d’Appel d’Offres, le montant du marché couvrira l’ensemble des travaux décrits dans l’Article 1.1 du RGAO, sur la base du Bordereau des Prix et du Détail Quantitatif et Estimatif chiffrés présentés par le soumissionnaire.  </w:t>
      </w:r>
    </w:p>
    <w:p w:rsidR="00727154" w:rsidRPr="003529CC" w:rsidRDefault="00727154" w:rsidP="004946C5">
      <w:pPr>
        <w:widowControl w:val="0"/>
        <w:autoSpaceDE w:val="0"/>
        <w:autoSpaceDN w:val="0"/>
        <w:adjustRightInd w:val="0"/>
        <w:spacing w:before="5" w:after="0" w:line="280" w:lineRule="exact"/>
        <w:ind w:right="5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14.2.  Le soumissionnaire remplira les prix unitaires et totaux de tous les postes du bordereau de prix et du Détail quantitatif et estimatif.  </w:t>
      </w:r>
    </w:p>
    <w:p w:rsidR="00727154" w:rsidRPr="003529CC" w:rsidRDefault="00727154" w:rsidP="008536AC">
      <w:pPr>
        <w:widowControl w:val="0"/>
        <w:autoSpaceDE w:val="0"/>
        <w:autoSpaceDN w:val="0"/>
        <w:adjustRightInd w:val="0"/>
        <w:spacing w:before="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14.3.  Sous réserve de dispositions contraires prévues dans le RPAO et au CCAP, tous les droits, impôts et taxes payables par le soumissionnaire au titre du futur Marché, ou à tout autre titre, t</w:t>
      </w:r>
      <w:r w:rsidR="008536AC" w:rsidRPr="003529CC">
        <w:rPr>
          <w:rFonts w:ascii="Arial Narrow" w:hAnsi="Arial Narrow" w:cs="Times New Roman"/>
          <w:color w:val="000000"/>
          <w:sz w:val="24"/>
          <w:szCs w:val="24"/>
        </w:rPr>
        <w:t xml:space="preserve">rente (30) jours avant la date </w:t>
      </w:r>
      <w:r w:rsidRPr="003529CC">
        <w:rPr>
          <w:rFonts w:ascii="Arial Narrow" w:hAnsi="Arial Narrow" w:cs="Times New Roman"/>
          <w:color w:val="000000"/>
          <w:sz w:val="24"/>
          <w:szCs w:val="24"/>
        </w:rPr>
        <w:t xml:space="preserve">limite de dépôt des offres seront inclus dans les prix et dans le montant total de son offre.  </w:t>
      </w:r>
    </w:p>
    <w:p w:rsidR="00727154" w:rsidRPr="003529CC" w:rsidRDefault="00727154" w:rsidP="004946C5">
      <w:pPr>
        <w:widowControl w:val="0"/>
        <w:autoSpaceDE w:val="0"/>
        <w:autoSpaceDN w:val="0"/>
        <w:adjustRightInd w:val="0"/>
        <w:spacing w:after="0" w:line="30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14.4.  Si les clauses de révision et/ou d’actualisation des prix sont prévues au marché, la date d’établissement des prix initiaux, ainsi que les modalités de révision et/ou d’actualisation desdits prix doivent être précisées. </w:t>
      </w:r>
    </w:p>
    <w:p w:rsidR="00727154" w:rsidRPr="003529CC" w:rsidRDefault="00727154" w:rsidP="008536AC">
      <w:pPr>
        <w:widowControl w:val="0"/>
        <w:autoSpaceDE w:val="0"/>
        <w:autoSpaceDN w:val="0"/>
        <w:adjustRightInd w:val="0"/>
        <w:spacing w:after="0" w:line="300" w:lineRule="exact"/>
        <w:ind w:right="6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Etant entendu que tout </w:t>
      </w:r>
      <w:proofErr w:type="gramStart"/>
      <w:r w:rsidRPr="003529CC">
        <w:rPr>
          <w:rFonts w:ascii="Arial Narrow" w:hAnsi="Arial Narrow" w:cs="Times New Roman"/>
          <w:color w:val="000000"/>
          <w:sz w:val="24"/>
          <w:szCs w:val="24"/>
        </w:rPr>
        <w:t>marché</w:t>
      </w:r>
      <w:proofErr w:type="gramEnd"/>
      <w:r w:rsidRPr="003529CC">
        <w:rPr>
          <w:rFonts w:ascii="Arial Narrow" w:hAnsi="Arial Narrow" w:cs="Times New Roman"/>
          <w:color w:val="000000"/>
          <w:sz w:val="24"/>
          <w:szCs w:val="24"/>
        </w:rPr>
        <w:t xml:space="preserve"> dont la durée d’exécution est au plus égale à un (1) an ne peut faire l’objet de révision de prix.  </w:t>
      </w:r>
    </w:p>
    <w:p w:rsidR="00727154" w:rsidRPr="003529CC" w:rsidRDefault="00727154" w:rsidP="004946C5">
      <w:pPr>
        <w:widowControl w:val="0"/>
        <w:autoSpaceDE w:val="0"/>
        <w:autoSpaceDN w:val="0"/>
        <w:adjustRightInd w:val="0"/>
        <w:spacing w:before="5" w:after="0" w:line="28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14.5.  Tous les prix unitaires devront être justifiés par des sous-détails établis conformément au cadre proposé à la pièce N°8.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15 : Monnaies de soumission et de règlement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80" w:lineRule="exact"/>
        <w:ind w:right="5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15.1.   En cas d’Appel d’Offres Internationaux, les monnaies de l’offre devront suivre les dispositions soit de l’Option A ou de l’Option B ci-dessous; l’option applicable étant celle retenue dans le RPAO.  </w:t>
      </w:r>
    </w:p>
    <w:p w:rsidR="008536AC" w:rsidRPr="00F85840" w:rsidRDefault="008536AC" w:rsidP="004946C5">
      <w:pPr>
        <w:widowControl w:val="0"/>
        <w:autoSpaceDE w:val="0"/>
        <w:autoSpaceDN w:val="0"/>
        <w:adjustRightInd w:val="0"/>
        <w:spacing w:before="5" w:after="0" w:line="280" w:lineRule="exact"/>
        <w:ind w:right="59"/>
        <w:jc w:val="both"/>
        <w:rPr>
          <w:rFonts w:ascii="Arial Narrow" w:hAnsi="Arial Narrow" w:cs="Times New Roman"/>
          <w:color w:val="000000"/>
          <w:sz w:val="16"/>
          <w:szCs w:val="24"/>
        </w:rPr>
      </w:pPr>
    </w:p>
    <w:p w:rsidR="00727154" w:rsidRPr="003529CC" w:rsidRDefault="00727154" w:rsidP="008536AC">
      <w:pPr>
        <w:widowControl w:val="0"/>
        <w:autoSpaceDE w:val="0"/>
        <w:autoSpaceDN w:val="0"/>
        <w:adjustRightInd w:val="0"/>
        <w:spacing w:after="0" w:line="200" w:lineRule="exact"/>
        <w:ind w:right="-22"/>
        <w:jc w:val="both"/>
        <w:rPr>
          <w:rFonts w:ascii="Arial Narrow" w:hAnsi="Arial Narrow" w:cs="Times New Roman"/>
          <w:b/>
          <w:color w:val="000000"/>
          <w:sz w:val="24"/>
          <w:szCs w:val="24"/>
        </w:rPr>
      </w:pPr>
      <w:r w:rsidRPr="003529CC">
        <w:rPr>
          <w:rFonts w:ascii="Arial Narrow" w:hAnsi="Arial Narrow" w:cs="Times New Roman"/>
          <w:color w:val="000000"/>
          <w:sz w:val="24"/>
          <w:szCs w:val="24"/>
        </w:rPr>
        <w:t xml:space="preserve"> </w:t>
      </w:r>
      <w:r w:rsidRPr="003529CC">
        <w:rPr>
          <w:rFonts w:ascii="Arial Narrow" w:hAnsi="Arial Narrow" w:cs="Times New Roman"/>
          <w:sz w:val="24"/>
          <w:szCs w:val="24"/>
        </w:rPr>
        <w:t xml:space="preserve"> </w:t>
      </w:r>
      <w:r w:rsidRPr="003529CC">
        <w:rPr>
          <w:rFonts w:ascii="Arial Narrow" w:hAnsi="Arial Narrow" w:cs="Times New Roman"/>
          <w:b/>
          <w:color w:val="000000"/>
          <w:sz w:val="24"/>
          <w:szCs w:val="24"/>
        </w:rPr>
        <w:t xml:space="preserve">15.2.  Option A : le montant de la soumission est libellé entièrement en monnaie nationale  </w:t>
      </w:r>
    </w:p>
    <w:p w:rsidR="00727154" w:rsidRPr="003529CC" w:rsidRDefault="00727154" w:rsidP="008536AC">
      <w:pPr>
        <w:widowControl w:val="0"/>
        <w:autoSpaceDE w:val="0"/>
        <w:autoSpaceDN w:val="0"/>
        <w:adjustRightInd w:val="0"/>
        <w:spacing w:before="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montant de la soumission, les prix unitaires du bordereau des prix et les prix du détail quantitatif et estimatif sont libellés entièrement en  francs CFA de la manière suivante :  </w:t>
      </w:r>
    </w:p>
    <w:p w:rsidR="00727154" w:rsidRPr="003529CC" w:rsidRDefault="00727154" w:rsidP="003F6201">
      <w:pPr>
        <w:widowControl w:val="0"/>
        <w:numPr>
          <w:ilvl w:val="0"/>
          <w:numId w:val="45"/>
        </w:numPr>
        <w:autoSpaceDE w:val="0"/>
        <w:autoSpaceDN w:val="0"/>
        <w:adjustRightInd w:val="0"/>
        <w:spacing w:before="5" w:after="0" w:line="287" w:lineRule="exact"/>
        <w:ind w:left="0" w:right="48" w:firstLine="0"/>
        <w:jc w:val="both"/>
        <w:rPr>
          <w:rFonts w:ascii="Arial Narrow" w:hAnsi="Arial Narrow" w:cs="Times New Roman"/>
          <w:color w:val="000000"/>
          <w:sz w:val="24"/>
          <w:szCs w:val="24"/>
        </w:rPr>
      </w:pPr>
      <w:r w:rsidRPr="003529CC">
        <w:rPr>
          <w:rFonts w:ascii="Arial Narrow" w:hAnsi="Arial Narrow" w:cs="Times New Roman"/>
          <w:color w:val="000000"/>
          <w:spacing w:val="2"/>
          <w:sz w:val="24"/>
          <w:szCs w:val="24"/>
        </w:rPr>
        <w:t xml:space="preserve"> Les prix seront entièrement libellés dans la monnaie nationale. Le soumissionnaire qui compte engager des </w:t>
      </w:r>
      <w:r w:rsidRPr="003529CC">
        <w:rPr>
          <w:rFonts w:ascii="Arial Narrow" w:hAnsi="Arial Narrow" w:cs="Times New Roman"/>
          <w:color w:val="000000"/>
          <w:sz w:val="24"/>
          <w:szCs w:val="24"/>
        </w:rPr>
        <w:t xml:space="preserve">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rsidR="00727154" w:rsidRPr="003529CC" w:rsidRDefault="00727154" w:rsidP="003F6201">
      <w:pPr>
        <w:widowControl w:val="0"/>
        <w:numPr>
          <w:ilvl w:val="0"/>
          <w:numId w:val="45"/>
        </w:numPr>
        <w:autoSpaceDE w:val="0"/>
        <w:autoSpaceDN w:val="0"/>
        <w:adjustRightInd w:val="0"/>
        <w:spacing w:before="5" w:after="0" w:line="290" w:lineRule="exact"/>
        <w:ind w:left="0" w:right="54"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  </w:t>
      </w:r>
    </w:p>
    <w:p w:rsidR="00727154" w:rsidRPr="003529CC" w:rsidRDefault="00727154" w:rsidP="004946C5">
      <w:pPr>
        <w:widowControl w:val="0"/>
        <w:autoSpaceDE w:val="0"/>
        <w:autoSpaceDN w:val="0"/>
        <w:adjustRightInd w:val="0"/>
        <w:spacing w:before="5" w:after="0" w:line="280" w:lineRule="exact"/>
        <w:ind w:right="58"/>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15.3.   Option B : Le montant de la soumission est directement libellé en monnaie nationale et étrangère aux taux fixés dans le RPAO.  </w:t>
      </w:r>
    </w:p>
    <w:p w:rsidR="00727154" w:rsidRPr="003529CC" w:rsidRDefault="00727154" w:rsidP="008536AC">
      <w:pPr>
        <w:widowControl w:val="0"/>
        <w:autoSpaceDE w:val="0"/>
        <w:autoSpaceDN w:val="0"/>
        <w:adjustRightInd w:val="0"/>
        <w:spacing w:before="5" w:after="0" w:line="280" w:lineRule="exact"/>
        <w:ind w:right="4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soumissionnaire libellera les prix unitaires du bordereau des prix et les prix du Détail quantitatif et estimatif de la manière suivante :  </w:t>
      </w:r>
    </w:p>
    <w:p w:rsidR="00727154" w:rsidRPr="003529CC" w:rsidRDefault="00727154" w:rsidP="003F6201">
      <w:pPr>
        <w:widowControl w:val="0"/>
        <w:numPr>
          <w:ilvl w:val="0"/>
          <w:numId w:val="46"/>
        </w:numPr>
        <w:autoSpaceDE w:val="0"/>
        <w:autoSpaceDN w:val="0"/>
        <w:adjustRightInd w:val="0"/>
        <w:spacing w:before="5" w:after="0" w:line="280" w:lineRule="exact"/>
        <w:ind w:left="0" w:right="46"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Les prix des intrants nécessaires aux Travaux que le Soumissionnaire compte se procurer dans le pays de l’Autorité Contractante seront libellés dans la monnaie du pays de l’Autorité Contractante spécifiée aux RPAO </w:t>
      </w:r>
    </w:p>
    <w:p w:rsidR="00727154" w:rsidRPr="003529CC" w:rsidRDefault="00727154" w:rsidP="004946C5">
      <w:pPr>
        <w:widowControl w:val="0"/>
        <w:autoSpaceDE w:val="0"/>
        <w:autoSpaceDN w:val="0"/>
        <w:adjustRightInd w:val="0"/>
        <w:spacing w:before="5" w:after="0" w:line="255" w:lineRule="exact"/>
        <w:ind w:left="360" w:right="-30"/>
        <w:jc w:val="both"/>
        <w:rPr>
          <w:rFonts w:ascii="Arial Narrow" w:hAnsi="Arial Narrow" w:cs="Times New Roman"/>
          <w:color w:val="000000"/>
          <w:sz w:val="24"/>
          <w:szCs w:val="24"/>
        </w:rPr>
      </w:pPr>
      <w:proofErr w:type="gramStart"/>
      <w:r w:rsidRPr="003529CC">
        <w:rPr>
          <w:rFonts w:ascii="Arial Narrow" w:hAnsi="Arial Narrow" w:cs="Times New Roman"/>
          <w:color w:val="000000"/>
          <w:sz w:val="24"/>
          <w:szCs w:val="24"/>
        </w:rPr>
        <w:t>et</w:t>
      </w:r>
      <w:proofErr w:type="gramEnd"/>
      <w:r w:rsidRPr="003529CC">
        <w:rPr>
          <w:rFonts w:ascii="Arial Narrow" w:hAnsi="Arial Narrow" w:cs="Times New Roman"/>
          <w:color w:val="000000"/>
          <w:sz w:val="24"/>
          <w:szCs w:val="24"/>
        </w:rPr>
        <w:t xml:space="preserve"> dénommée “monnaie nationale”.  </w:t>
      </w:r>
    </w:p>
    <w:p w:rsidR="00727154" w:rsidRPr="003529CC" w:rsidRDefault="00727154" w:rsidP="003F6201">
      <w:pPr>
        <w:widowControl w:val="0"/>
        <w:numPr>
          <w:ilvl w:val="0"/>
          <w:numId w:val="47"/>
        </w:numPr>
        <w:autoSpaceDE w:val="0"/>
        <w:autoSpaceDN w:val="0"/>
        <w:adjustRightInd w:val="0"/>
        <w:spacing w:after="0" w:line="290" w:lineRule="exact"/>
        <w:ind w:left="0" w:right="46"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  </w:t>
      </w:r>
    </w:p>
    <w:p w:rsidR="00727154" w:rsidRPr="003529CC" w:rsidRDefault="00727154" w:rsidP="004946C5">
      <w:pPr>
        <w:widowControl w:val="0"/>
        <w:autoSpaceDE w:val="0"/>
        <w:autoSpaceDN w:val="0"/>
        <w:adjustRightInd w:val="0"/>
        <w:spacing w:before="225" w:after="0" w:line="287" w:lineRule="exact"/>
        <w:ind w:right="51"/>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15.4.  L’Autorité Contractante peut demander aux soumissionnaires d’expliquer leurs besoins en monnaies nationale et étrangère et de justifier que les montants inclus dans les prix unitaires et totaux, et indiqués en annexe à la soumission, sont </w:t>
      </w:r>
      <w:r w:rsidR="003529CC" w:rsidRPr="003529CC">
        <w:rPr>
          <w:rFonts w:ascii="Arial Narrow" w:hAnsi="Arial Narrow" w:cs="Times New Roman"/>
          <w:color w:val="000000"/>
          <w:sz w:val="24"/>
          <w:szCs w:val="24"/>
        </w:rPr>
        <w:t>raisonnables ;</w:t>
      </w:r>
      <w:r w:rsidRPr="003529CC">
        <w:rPr>
          <w:rFonts w:ascii="Arial Narrow" w:hAnsi="Arial Narrow" w:cs="Times New Roman"/>
          <w:color w:val="000000"/>
          <w:sz w:val="24"/>
          <w:szCs w:val="24"/>
        </w:rPr>
        <w:t xml:space="preserve"> à cette fin, un état détaillé de ses besoins en monnaies étrangères sera fourni par le soumissionnaire.  </w:t>
      </w:r>
    </w:p>
    <w:p w:rsidR="00727154" w:rsidRPr="003529CC" w:rsidRDefault="00727154" w:rsidP="008536AC">
      <w:pPr>
        <w:widowControl w:val="0"/>
        <w:autoSpaceDE w:val="0"/>
        <w:autoSpaceDN w:val="0"/>
        <w:adjustRightInd w:val="0"/>
        <w:spacing w:before="5" w:after="0" w:line="28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15.5.   Durant l’exécution des travaux, la plupart des monnaies étrangères restant à payer sur le montant du marché peut être révisée d’un commun accord par l’Autorité Contractante et l’entrepreneur de façon</w:t>
      </w:r>
      <w:r w:rsidR="008536AC" w:rsidRPr="003529CC">
        <w:rPr>
          <w:rFonts w:ascii="Arial Narrow" w:hAnsi="Arial Narrow" w:cs="Times New Roman"/>
          <w:color w:val="000000"/>
          <w:sz w:val="24"/>
          <w:szCs w:val="24"/>
        </w:rPr>
        <w:t xml:space="preserve"> à tenir compte </w:t>
      </w:r>
      <w:r w:rsidRPr="003529CC">
        <w:rPr>
          <w:rFonts w:ascii="Arial Narrow" w:hAnsi="Arial Narrow" w:cs="Times New Roman"/>
          <w:color w:val="000000"/>
          <w:sz w:val="24"/>
          <w:szCs w:val="24"/>
        </w:rPr>
        <w:t xml:space="preserve">de toute modification survenue dans les besoins en devises au titre du marché.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15.6.   Pour les Appels d’Offres Nationaux, la monnaie utilisée est le franc CFA.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16 : Validité des offres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3" w:lineRule="exact"/>
        <w:ind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16.1.  Les offres doivent demeurer valables pendant la période spécifiée dans le Règlement Particulier de l'Appel </w:t>
      </w:r>
      <w:r w:rsidRPr="003529CC">
        <w:rPr>
          <w:rFonts w:ascii="Arial Narrow" w:hAnsi="Arial Narrow" w:cs="Times New Roman"/>
          <w:color w:val="000000"/>
          <w:sz w:val="24"/>
          <w:szCs w:val="24"/>
        </w:rPr>
        <w:lastRenderedPageBreak/>
        <w:t xml:space="preserve">d'Offres à compter de la date de remise des offres fixée par l’Autorité Contractante, en application de l'article  22  du  RGAO.  Une  offre  valable  pour  une  période  plus  courte  sera  rejetée  par  l’Autorité Contractante comme non conforme.  </w:t>
      </w:r>
    </w:p>
    <w:p w:rsidR="00727154" w:rsidRPr="003529CC" w:rsidRDefault="00727154" w:rsidP="008536AC">
      <w:pPr>
        <w:widowControl w:val="0"/>
        <w:autoSpaceDE w:val="0"/>
        <w:autoSpaceDN w:val="0"/>
        <w:adjustRightInd w:val="0"/>
        <w:spacing w:after="0" w:line="30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16.2.  Dans  des  circonstances  exceptionnelles,  l’Autorité  Contractante  peut  solliciter  le  consentement  du soumissionnaire à une prolongation du délai de validité. La demande et les rép</w:t>
      </w:r>
      <w:r w:rsidR="008536AC" w:rsidRPr="003529CC">
        <w:rPr>
          <w:rFonts w:ascii="Arial Narrow" w:hAnsi="Arial Narrow" w:cs="Times New Roman"/>
          <w:color w:val="000000"/>
          <w:sz w:val="24"/>
          <w:szCs w:val="24"/>
        </w:rPr>
        <w:t xml:space="preserve">onses qui lui seront faites le </w:t>
      </w:r>
      <w:r w:rsidRPr="003529CC">
        <w:rPr>
          <w:rFonts w:ascii="Arial Narrow" w:hAnsi="Arial Narrow" w:cs="Times New Roman"/>
          <w:color w:val="000000"/>
          <w:sz w:val="24"/>
          <w:szCs w:val="24"/>
        </w:rPr>
        <w:t xml:space="preserve">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727154" w:rsidRPr="003529CC" w:rsidRDefault="00727154" w:rsidP="004946C5">
      <w:pPr>
        <w:widowControl w:val="0"/>
        <w:autoSpaceDE w:val="0"/>
        <w:autoSpaceDN w:val="0"/>
        <w:adjustRightInd w:val="0"/>
        <w:spacing w:before="5" w:after="0" w:line="28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16.3.  Lorsque le marché ne comporte pas d’article de révision de prix et que la période de validité des offres est prorogée de plus de soixante (60) jours, les montants payables au soumissionnaire retenu, seront actualisés </w:t>
      </w:r>
    </w:p>
    <w:p w:rsidR="00727154" w:rsidRPr="003529CC" w:rsidRDefault="00727154" w:rsidP="004946C5">
      <w:pPr>
        <w:widowControl w:val="0"/>
        <w:autoSpaceDE w:val="0"/>
        <w:autoSpaceDN w:val="0"/>
        <w:adjustRightInd w:val="0"/>
        <w:spacing w:before="5" w:after="0" w:line="290" w:lineRule="exact"/>
        <w:ind w:left="625" w:right="48"/>
        <w:jc w:val="both"/>
        <w:rPr>
          <w:rFonts w:ascii="Arial Narrow" w:hAnsi="Arial Narrow" w:cs="Times New Roman"/>
          <w:color w:val="000000"/>
          <w:sz w:val="24"/>
          <w:szCs w:val="24"/>
        </w:rPr>
      </w:pPr>
      <w:proofErr w:type="gramStart"/>
      <w:r w:rsidRPr="003529CC">
        <w:rPr>
          <w:rFonts w:ascii="Arial Narrow" w:hAnsi="Arial Narrow" w:cs="Times New Roman"/>
          <w:color w:val="000000"/>
          <w:sz w:val="24"/>
          <w:szCs w:val="24"/>
        </w:rPr>
        <w:t>par</w:t>
      </w:r>
      <w:proofErr w:type="gramEnd"/>
      <w:r w:rsidRPr="003529CC">
        <w:rPr>
          <w:rFonts w:ascii="Arial Narrow" w:hAnsi="Arial Narrow" w:cs="Times New Roman"/>
          <w:color w:val="000000"/>
          <w:sz w:val="24"/>
          <w:szCs w:val="24"/>
        </w:rPr>
        <w:t xml:space="preserve">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17 : Caution de soumission </w:t>
      </w:r>
      <w:r w:rsidRPr="003529CC">
        <w:rPr>
          <w:rFonts w:ascii="Arial Narrow" w:hAnsi="Arial Narrow" w:cs="Times New Roman"/>
          <w:color w:val="000000"/>
          <w:sz w:val="24"/>
          <w:szCs w:val="24"/>
        </w:rPr>
        <w:t xml:space="preserve"> </w:t>
      </w:r>
    </w:p>
    <w:p w:rsidR="00727154" w:rsidRPr="003529CC" w:rsidRDefault="00727154" w:rsidP="000134E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17.1.  En application de l'article 13 du RGAO, le soumissionnaire fournira une ca</w:t>
      </w:r>
      <w:r w:rsidR="000134EC" w:rsidRPr="003529CC">
        <w:rPr>
          <w:rFonts w:ascii="Arial Narrow" w:hAnsi="Arial Narrow" w:cs="Times New Roman"/>
          <w:color w:val="000000"/>
          <w:sz w:val="24"/>
          <w:szCs w:val="24"/>
        </w:rPr>
        <w:t xml:space="preserve">ution de soumission du montant </w:t>
      </w:r>
      <w:r w:rsidRPr="003529CC">
        <w:rPr>
          <w:rFonts w:ascii="Arial Narrow" w:hAnsi="Arial Narrow" w:cs="Times New Roman"/>
          <w:color w:val="000000"/>
          <w:sz w:val="24"/>
          <w:szCs w:val="24"/>
        </w:rPr>
        <w:t xml:space="preserve">spécifié dans le Règlement Particulier de l'Appel d'Offres, laquelle fera partie intégrante de son offre.  </w:t>
      </w:r>
    </w:p>
    <w:p w:rsidR="00727154" w:rsidRPr="003529CC" w:rsidRDefault="00727154" w:rsidP="004946C5">
      <w:pPr>
        <w:widowControl w:val="0"/>
        <w:autoSpaceDE w:val="0"/>
        <w:autoSpaceDN w:val="0"/>
        <w:adjustRightInd w:val="0"/>
        <w:spacing w:before="5" w:after="0" w:line="290" w:lineRule="exact"/>
        <w:ind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17.2.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  </w:t>
      </w:r>
    </w:p>
    <w:p w:rsidR="00727154" w:rsidRPr="003529CC" w:rsidRDefault="00727154" w:rsidP="008536AC">
      <w:pPr>
        <w:widowControl w:val="0"/>
        <w:autoSpaceDE w:val="0"/>
        <w:autoSpaceDN w:val="0"/>
        <w:adjustRightInd w:val="0"/>
        <w:spacing w:before="205" w:after="0" w:line="280" w:lineRule="exact"/>
        <w:ind w:right="52"/>
        <w:jc w:val="both"/>
        <w:rPr>
          <w:rFonts w:ascii="Arial Narrow" w:hAnsi="Arial Narrow" w:cs="Times New Roman"/>
          <w:color w:val="000000"/>
          <w:sz w:val="24"/>
          <w:szCs w:val="24"/>
        </w:rPr>
      </w:pPr>
      <w:r w:rsidRPr="003529CC">
        <w:rPr>
          <w:rFonts w:ascii="Arial Narrow" w:hAnsi="Arial Narrow" w:cs="Times New Roman"/>
          <w:color w:val="000000"/>
          <w:sz w:val="24"/>
          <w:szCs w:val="24"/>
        </w:rPr>
        <w:t>17.3.  Toute offre non accompagnée d’une Caution de Soumission acceptable sera rejetée par la Commission de Passation des Marchés comme non conforme. La Caution de soumission</w:t>
      </w:r>
      <w:r w:rsidR="008536AC" w:rsidRPr="003529CC">
        <w:rPr>
          <w:rFonts w:ascii="Arial Narrow" w:hAnsi="Arial Narrow" w:cs="Times New Roman"/>
          <w:color w:val="000000"/>
          <w:sz w:val="24"/>
          <w:szCs w:val="24"/>
        </w:rPr>
        <w:t xml:space="preserve"> d’un groupement d’entreprises </w:t>
      </w:r>
      <w:r w:rsidRPr="003529CC">
        <w:rPr>
          <w:rFonts w:ascii="Arial Narrow" w:hAnsi="Arial Narrow" w:cs="Times New Roman"/>
          <w:color w:val="000000"/>
          <w:sz w:val="24"/>
          <w:szCs w:val="24"/>
        </w:rPr>
        <w:t xml:space="preserve">doit  être  établie  au  nom  du  mandataire  soumettant  l’offre  et  mentionner  chacun  des  membres  du groupement.  </w:t>
      </w:r>
    </w:p>
    <w:p w:rsidR="00727154" w:rsidRPr="003529CC" w:rsidRDefault="00727154" w:rsidP="004946C5">
      <w:pPr>
        <w:widowControl w:val="0"/>
        <w:autoSpaceDE w:val="0"/>
        <w:autoSpaceDN w:val="0"/>
        <w:adjustRightInd w:val="0"/>
        <w:spacing w:after="0" w:line="300" w:lineRule="exact"/>
        <w:ind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17.4.   Les cautions de soumission et les offres des soumissionnaires non retenus seront restituées dans un délai de quinze (15) jours à compter de la date de publication des résultats.  </w:t>
      </w:r>
    </w:p>
    <w:p w:rsidR="00727154" w:rsidRPr="003529CC" w:rsidRDefault="00727154" w:rsidP="004946C5">
      <w:pPr>
        <w:widowControl w:val="0"/>
        <w:autoSpaceDE w:val="0"/>
        <w:autoSpaceDN w:val="0"/>
        <w:adjustRightInd w:val="0"/>
        <w:spacing w:after="0" w:line="30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17.5.   La caution de soumission de l’attributaire du Marché sera libérée dès que ce dernier aura signé le marché et fourni le Cautionnement définitif requis.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17.6.   La caution de soumission peut être saisie :  </w:t>
      </w:r>
    </w:p>
    <w:p w:rsidR="00727154" w:rsidRPr="003529CC" w:rsidRDefault="00727154" w:rsidP="003F6201">
      <w:pPr>
        <w:widowControl w:val="0"/>
        <w:numPr>
          <w:ilvl w:val="0"/>
          <w:numId w:val="48"/>
        </w:numPr>
        <w:autoSpaceDE w:val="0"/>
        <w:autoSpaceDN w:val="0"/>
        <w:adjustRightInd w:val="0"/>
        <w:spacing w:before="5" w:after="0" w:line="255" w:lineRule="exact"/>
        <w:ind w:left="18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Si le soumissionnaire retire son offre durant la période de validité ;  </w:t>
      </w:r>
    </w:p>
    <w:p w:rsidR="00727154" w:rsidRPr="003529CC" w:rsidRDefault="00727154" w:rsidP="003F6201">
      <w:pPr>
        <w:widowControl w:val="0"/>
        <w:numPr>
          <w:ilvl w:val="0"/>
          <w:numId w:val="48"/>
        </w:numPr>
        <w:autoSpaceDE w:val="0"/>
        <w:autoSpaceDN w:val="0"/>
        <w:adjustRightInd w:val="0"/>
        <w:spacing w:after="0" w:line="255" w:lineRule="exact"/>
        <w:ind w:left="18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Si, le soumissionnaire retenu :  </w:t>
      </w:r>
    </w:p>
    <w:p w:rsidR="00B02342" w:rsidRPr="00B02342" w:rsidRDefault="00B02342" w:rsidP="00B02342">
      <w:pPr>
        <w:widowControl w:val="0"/>
        <w:autoSpaceDE w:val="0"/>
        <w:autoSpaceDN w:val="0"/>
        <w:adjustRightInd w:val="0"/>
        <w:spacing w:before="5" w:after="0" w:line="280" w:lineRule="exact"/>
        <w:ind w:left="360" w:right="661"/>
        <w:jc w:val="both"/>
        <w:rPr>
          <w:rFonts w:ascii="Arial Narrow" w:hAnsi="Arial Narrow" w:cs="Times New Roman"/>
          <w:color w:val="000000"/>
          <w:sz w:val="24"/>
          <w:szCs w:val="24"/>
        </w:rPr>
      </w:pPr>
      <w:r>
        <w:rPr>
          <w:rFonts w:ascii="Arial Narrow" w:hAnsi="Arial Narrow" w:cs="Times New Roman"/>
          <w:color w:val="000000"/>
          <w:sz w:val="24"/>
          <w:szCs w:val="24"/>
        </w:rPr>
        <w:t>i</w:t>
      </w:r>
      <w:r w:rsidR="00727154" w:rsidRPr="00B02342">
        <w:rPr>
          <w:rFonts w:ascii="Arial Narrow" w:hAnsi="Arial Narrow" w:cs="Times New Roman"/>
          <w:color w:val="000000"/>
          <w:sz w:val="24"/>
          <w:szCs w:val="24"/>
        </w:rPr>
        <w:t xml:space="preserve">  Manque à son obligation de souscrire le marché en application de l’article 37 du RGAO, ou  </w:t>
      </w:r>
    </w:p>
    <w:p w:rsidR="00727154" w:rsidRPr="00B02342" w:rsidRDefault="00B02342" w:rsidP="00B02342">
      <w:pPr>
        <w:widowControl w:val="0"/>
        <w:autoSpaceDE w:val="0"/>
        <w:autoSpaceDN w:val="0"/>
        <w:adjustRightInd w:val="0"/>
        <w:spacing w:before="5" w:after="0" w:line="280" w:lineRule="exact"/>
        <w:ind w:left="360" w:right="661"/>
        <w:jc w:val="both"/>
        <w:rPr>
          <w:rFonts w:ascii="Arial Narrow" w:hAnsi="Arial Narrow" w:cs="Times New Roman"/>
          <w:color w:val="000000"/>
          <w:sz w:val="24"/>
          <w:szCs w:val="24"/>
        </w:rPr>
      </w:pPr>
      <w:r>
        <w:rPr>
          <w:rFonts w:ascii="Arial Narrow" w:hAnsi="Arial Narrow" w:cs="Times New Roman"/>
          <w:color w:val="000000"/>
          <w:sz w:val="24"/>
          <w:szCs w:val="24"/>
        </w:rPr>
        <w:t xml:space="preserve">ii </w:t>
      </w:r>
      <w:r w:rsidR="00727154" w:rsidRPr="00B02342">
        <w:rPr>
          <w:rFonts w:ascii="Arial Narrow" w:hAnsi="Arial Narrow" w:cs="Times New Roman"/>
          <w:color w:val="000000"/>
          <w:sz w:val="24"/>
          <w:szCs w:val="24"/>
        </w:rPr>
        <w:t xml:space="preserve">Manque à son obligation de fournir le cautionnement définitif en application de l’article 38 du RGAO.  </w:t>
      </w:r>
    </w:p>
    <w:p w:rsidR="00B02342" w:rsidRPr="00B02342" w:rsidRDefault="00B02342" w:rsidP="00B02342">
      <w:pPr>
        <w:widowControl w:val="0"/>
        <w:autoSpaceDE w:val="0"/>
        <w:autoSpaceDN w:val="0"/>
        <w:adjustRightInd w:val="0"/>
        <w:spacing w:before="5" w:after="0" w:line="280" w:lineRule="exact"/>
        <w:ind w:right="661"/>
        <w:jc w:val="both"/>
        <w:rPr>
          <w:rFonts w:ascii="Arial Narrow" w:hAnsi="Arial Narrow" w:cs="Times New Roman"/>
          <w:color w:val="000000"/>
          <w:sz w:val="24"/>
          <w:szCs w:val="24"/>
        </w:rPr>
      </w:pPr>
      <w:r>
        <w:rPr>
          <w:rFonts w:ascii="Arial Narrow" w:hAnsi="Arial Narrow" w:cs="Times New Roman"/>
          <w:color w:val="000000"/>
          <w:sz w:val="24"/>
          <w:szCs w:val="24"/>
        </w:rPr>
        <w:t xml:space="preserve">       iii </w:t>
      </w:r>
      <w:r w:rsidRPr="00B02342">
        <w:rPr>
          <w:rFonts w:ascii="Arial Narrow" w:hAnsi="Arial Narrow" w:cs="Times New Roman"/>
          <w:color w:val="000000"/>
          <w:sz w:val="24"/>
          <w:szCs w:val="24"/>
        </w:rPr>
        <w:t>Refuse de recevoir notification</w:t>
      </w:r>
      <w:r>
        <w:rPr>
          <w:rFonts w:ascii="Arial Narrow" w:hAnsi="Arial Narrow" w:cs="Times New Roman"/>
          <w:color w:val="000000"/>
          <w:sz w:val="24"/>
          <w:szCs w:val="24"/>
        </w:rPr>
        <w:t xml:space="preserve"> de la lettre-commande</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18 : Propositions variantes des soumissionnaires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3"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  </w:t>
      </w:r>
    </w:p>
    <w:p w:rsidR="00727154" w:rsidRPr="003529CC" w:rsidRDefault="00727154" w:rsidP="008536AC">
      <w:pPr>
        <w:widowControl w:val="0"/>
        <w:autoSpaceDE w:val="0"/>
        <w:autoSpaceDN w:val="0"/>
        <w:adjustRightInd w:val="0"/>
        <w:spacing w:after="0" w:line="30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18.2.  Excepté dans le cas mentionné à l’Article 18.3 ci-dessous, les soumissionnaires souhaitant offrir des variantes techniques doivent d’abord chiffrer la solution de base de l’Autorité Contractante </w:t>
      </w:r>
      <w:r w:rsidR="008536AC" w:rsidRPr="003529CC">
        <w:rPr>
          <w:rFonts w:ascii="Arial Narrow" w:hAnsi="Arial Narrow" w:cs="Times New Roman"/>
          <w:color w:val="000000"/>
          <w:sz w:val="24"/>
          <w:szCs w:val="24"/>
        </w:rPr>
        <w:t xml:space="preserve">telle que décrite </w:t>
      </w:r>
      <w:r w:rsidRPr="003529CC">
        <w:rPr>
          <w:rFonts w:ascii="Arial Narrow" w:hAnsi="Arial Narrow" w:cs="Times New Roman"/>
          <w:color w:val="000000"/>
          <w:sz w:val="24"/>
          <w:szCs w:val="24"/>
        </w:rPr>
        <w:t xml:space="preserve">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moins-disante.  </w:t>
      </w:r>
    </w:p>
    <w:p w:rsidR="00727154" w:rsidRPr="003529CC" w:rsidRDefault="00727154" w:rsidP="004946C5">
      <w:pPr>
        <w:widowControl w:val="0"/>
        <w:autoSpaceDE w:val="0"/>
        <w:autoSpaceDN w:val="0"/>
        <w:adjustRightInd w:val="0"/>
        <w:spacing w:after="0" w:line="293"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18.3.  Quand  les  soumissionnaires  sont  autorisés,  suivant  le  RPAO,  à  soumettre  directement  des  variantes techniques  pour  certaines  parties  des  travaux,  ces  parties  de  travaux  doivent  être  décrites  dans  les </w:t>
      </w:r>
      <w:r w:rsidRPr="003529CC">
        <w:rPr>
          <w:rFonts w:ascii="Arial Narrow" w:hAnsi="Arial Narrow" w:cs="Times New Roman"/>
          <w:color w:val="000000"/>
          <w:sz w:val="24"/>
          <w:szCs w:val="24"/>
        </w:rPr>
        <w:lastRenderedPageBreak/>
        <w:t xml:space="preserve">Spécifications techniques. De telles variantes seront évaluées suivant leur mérite propre en accord avec les dispositions de l’Article 31.2 (g) du RGAO.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19 : Réunion préparatoire à l’établissement des offres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30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19.1.  A moins que le RPAO n’en dispose autrement, le Soumissionnaire peut être invité à assister à une réunion préparatoire qui se tiendra aux lieux et date indiqués dans le RPAO.  </w:t>
      </w:r>
    </w:p>
    <w:p w:rsidR="00727154" w:rsidRPr="003529CC" w:rsidRDefault="00727154" w:rsidP="004946C5">
      <w:pPr>
        <w:widowControl w:val="0"/>
        <w:autoSpaceDE w:val="0"/>
        <w:autoSpaceDN w:val="0"/>
        <w:adjustRightInd w:val="0"/>
        <w:spacing w:before="5" w:after="0" w:line="28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19.2.  La réunion préparatoire aura pour objet de fournir des éclaircissements et de répondre à toute question qui pourrait être soulevée à ce stade.  </w:t>
      </w:r>
    </w:p>
    <w:p w:rsidR="00727154" w:rsidRPr="003529CC" w:rsidRDefault="00727154" w:rsidP="008536AC">
      <w:pPr>
        <w:widowControl w:val="0"/>
        <w:autoSpaceDE w:val="0"/>
        <w:autoSpaceDN w:val="0"/>
        <w:adjustRightInd w:val="0"/>
        <w:spacing w:before="5" w:after="0" w:line="280" w:lineRule="exact"/>
        <w:ind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19.3.  Il est demandé au soumissionnaire, autant que possible, de soumettre toute question par écrit ou télex, de façon qu’elle parvienne à l’Autorité Contractante au moins une semaine avant la réunion pré</w:t>
      </w:r>
      <w:r w:rsidR="008536AC" w:rsidRPr="003529CC">
        <w:rPr>
          <w:rFonts w:ascii="Arial Narrow" w:hAnsi="Arial Narrow" w:cs="Times New Roman"/>
          <w:color w:val="000000"/>
          <w:sz w:val="24"/>
          <w:szCs w:val="24"/>
        </w:rPr>
        <w:t xml:space="preserve">paratoire. Il se </w:t>
      </w:r>
      <w:r w:rsidRPr="003529CC">
        <w:rPr>
          <w:rFonts w:ascii="Arial Narrow" w:hAnsi="Arial Narrow" w:cs="Times New Roman"/>
          <w:color w:val="000000"/>
          <w:sz w:val="24"/>
          <w:szCs w:val="24"/>
        </w:rPr>
        <w:t>peut que l’Autorité Contractante ne puisse répondre au cours de la réunion aux questions reçues trop tard. Dans ce cas, les questions et réponses seront transmises selon les modalités de l’Article 19.4 ci-dessous.  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w:t>
      </w:r>
      <w:r w:rsidR="008536AC" w:rsidRPr="003529CC">
        <w:rPr>
          <w:rFonts w:ascii="Arial Narrow" w:hAnsi="Arial Narrow" w:cs="Times New Roman"/>
          <w:color w:val="000000"/>
          <w:sz w:val="24"/>
          <w:szCs w:val="24"/>
        </w:rPr>
        <w:t>té Contractante en publiant un</w:t>
      </w: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additif conformément aux dispositions de l’Article 10 du RGAO, et non par le canal du procès-verbal de la réunion préparatoire.  </w:t>
      </w:r>
    </w:p>
    <w:p w:rsidR="00727154" w:rsidRPr="003529CC" w:rsidRDefault="00727154" w:rsidP="004946C5">
      <w:pPr>
        <w:widowControl w:val="0"/>
        <w:autoSpaceDE w:val="0"/>
        <w:autoSpaceDN w:val="0"/>
        <w:adjustRightInd w:val="0"/>
        <w:spacing w:after="0" w:line="30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19.5.   Le fait qu’un soumissionnaire n’assiste pas à la réunion préparatoire à l’établissement des offres ne sera pas un motif de disqualification.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20 : Forme et signature de l’offre </w:t>
      </w:r>
      <w:r w:rsidRPr="003529CC">
        <w:rPr>
          <w:rFonts w:ascii="Arial Narrow" w:hAnsi="Arial Narrow" w:cs="Times New Roman"/>
          <w:color w:val="000000"/>
          <w:sz w:val="24"/>
          <w:szCs w:val="24"/>
        </w:rPr>
        <w:t xml:space="preserve"> </w:t>
      </w:r>
    </w:p>
    <w:p w:rsidR="00727154" w:rsidRPr="003529CC" w:rsidRDefault="00727154" w:rsidP="008536AC">
      <w:pPr>
        <w:widowControl w:val="0"/>
        <w:autoSpaceDE w:val="0"/>
        <w:autoSpaceDN w:val="0"/>
        <w:adjustRightInd w:val="0"/>
        <w:spacing w:after="0" w:line="300" w:lineRule="exact"/>
        <w:ind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20.1.   Le Soumissionnaire préparera un original des documents constitutifs de l’offre décrits à l’Article 13 du RGAO, en un volume portant clairement l’indication “ORIGINAL”. De plus</w:t>
      </w:r>
      <w:r w:rsidR="008536AC" w:rsidRPr="003529CC">
        <w:rPr>
          <w:rFonts w:ascii="Arial Narrow" w:hAnsi="Arial Narrow" w:cs="Times New Roman"/>
          <w:color w:val="000000"/>
          <w:sz w:val="24"/>
          <w:szCs w:val="24"/>
        </w:rPr>
        <w:t xml:space="preserve">, le Soumissionnaire soumettra </w:t>
      </w:r>
      <w:r w:rsidRPr="003529CC">
        <w:rPr>
          <w:rFonts w:ascii="Arial Narrow" w:hAnsi="Arial Narrow" w:cs="Times New Roman"/>
          <w:color w:val="000000"/>
          <w:sz w:val="24"/>
          <w:szCs w:val="24"/>
        </w:rPr>
        <w:t xml:space="preserve">le nombre de copies requis dans les RPAO, portant l’indication “COPIE”. En cas de divergence entre l’original et les copies, l’original fera foi.  </w:t>
      </w:r>
    </w:p>
    <w:p w:rsidR="00727154" w:rsidRPr="003529CC" w:rsidRDefault="00727154" w:rsidP="004946C5">
      <w:pPr>
        <w:widowControl w:val="0"/>
        <w:autoSpaceDE w:val="0"/>
        <w:autoSpaceDN w:val="0"/>
        <w:adjustRightInd w:val="0"/>
        <w:spacing w:before="5" w:after="0" w:line="29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  </w:t>
      </w:r>
    </w:p>
    <w:p w:rsidR="00727154" w:rsidRPr="003529CC" w:rsidRDefault="00727154" w:rsidP="004946C5">
      <w:pPr>
        <w:widowControl w:val="0"/>
        <w:autoSpaceDE w:val="0"/>
        <w:autoSpaceDN w:val="0"/>
        <w:adjustRightInd w:val="0"/>
        <w:spacing w:before="205" w:after="0" w:line="28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20.3.   L’offre ne doit comporter aucune modification, suppression ni surcharge, à moins que de telles corrections ne soient paraphées par le ou les signataires de la soumission.  </w:t>
      </w:r>
    </w:p>
    <w:p w:rsidR="00727154" w:rsidRPr="003529CC"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727154" w:rsidP="003F6201">
      <w:pPr>
        <w:widowControl w:val="0"/>
        <w:numPr>
          <w:ilvl w:val="0"/>
          <w:numId w:val="50"/>
        </w:numPr>
        <w:autoSpaceDE w:val="0"/>
        <w:autoSpaceDN w:val="0"/>
        <w:adjustRightInd w:val="0"/>
        <w:spacing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Dépôt des offres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21 : Cachetage et marquage des offres </w:t>
      </w:r>
      <w:r w:rsidRPr="003529CC">
        <w:rPr>
          <w:rFonts w:ascii="Arial Narrow" w:hAnsi="Arial Narrow" w:cs="Times New Roman"/>
          <w:color w:val="000000"/>
          <w:sz w:val="24"/>
          <w:szCs w:val="24"/>
        </w:rPr>
        <w:t xml:space="preserve"> </w:t>
      </w:r>
    </w:p>
    <w:p w:rsidR="00727154" w:rsidRPr="003529CC" w:rsidRDefault="00727154" w:rsidP="008536AC">
      <w:pPr>
        <w:widowControl w:val="0"/>
        <w:autoSpaceDE w:val="0"/>
        <w:autoSpaceDN w:val="0"/>
        <w:adjustRightInd w:val="0"/>
        <w:spacing w:after="0" w:line="30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21.2.   Les enveloppes intérieures et extérieures :  </w:t>
      </w:r>
    </w:p>
    <w:p w:rsidR="00727154" w:rsidRPr="003529CC" w:rsidRDefault="00727154" w:rsidP="003F6201">
      <w:pPr>
        <w:widowControl w:val="0"/>
        <w:numPr>
          <w:ilvl w:val="0"/>
          <w:numId w:val="51"/>
        </w:numPr>
        <w:autoSpaceDE w:val="0"/>
        <w:autoSpaceDN w:val="0"/>
        <w:adjustRightInd w:val="0"/>
        <w:spacing w:before="5" w:after="0" w:line="280" w:lineRule="exact"/>
        <w:ind w:left="0" w:right="48"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Seront adressées à l’Autorité Contractante à l’adresse indiquée dans le Règlement Particulier de l'Appel d'Offres ; </w:t>
      </w:r>
    </w:p>
    <w:p w:rsidR="00D74802" w:rsidRDefault="008536AC" w:rsidP="003F6201">
      <w:pPr>
        <w:widowControl w:val="0"/>
        <w:numPr>
          <w:ilvl w:val="0"/>
          <w:numId w:val="51"/>
        </w:numPr>
        <w:autoSpaceDE w:val="0"/>
        <w:autoSpaceDN w:val="0"/>
        <w:adjustRightInd w:val="0"/>
        <w:spacing w:before="225"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r w:rsidR="00727154" w:rsidRPr="003529CC">
        <w:rPr>
          <w:rFonts w:ascii="Arial Narrow" w:hAnsi="Arial Narrow" w:cs="Times New Roman"/>
          <w:color w:val="000000"/>
          <w:sz w:val="24"/>
          <w:szCs w:val="24"/>
        </w:rPr>
        <w:t xml:space="preserve">Porteront le nom du projet ainsi que l’objet et le numéro de l’Avis d’Appel </w:t>
      </w:r>
      <w:r w:rsidRPr="003529CC">
        <w:rPr>
          <w:rFonts w:ascii="Arial Narrow" w:hAnsi="Arial Narrow" w:cs="Times New Roman"/>
          <w:color w:val="000000"/>
          <w:sz w:val="24"/>
          <w:szCs w:val="24"/>
        </w:rPr>
        <w:t xml:space="preserve">d’Offres indiqués dans le </w:t>
      </w:r>
      <w:proofErr w:type="spellStart"/>
      <w:r w:rsidRPr="003529CC">
        <w:rPr>
          <w:rFonts w:ascii="Arial Narrow" w:hAnsi="Arial Narrow" w:cs="Times New Roman"/>
          <w:color w:val="000000"/>
          <w:sz w:val="24"/>
          <w:szCs w:val="24"/>
        </w:rPr>
        <w:t>RPAO</w:t>
      </w:r>
      <w:proofErr w:type="gramStart"/>
      <w:r w:rsidRPr="003529CC">
        <w:rPr>
          <w:rFonts w:ascii="Arial Narrow" w:hAnsi="Arial Narrow" w:cs="Times New Roman"/>
          <w:color w:val="000000"/>
          <w:sz w:val="24"/>
          <w:szCs w:val="24"/>
        </w:rPr>
        <w:t>,</w:t>
      </w:r>
      <w:r w:rsidR="00D74802">
        <w:rPr>
          <w:rFonts w:ascii="Arial Narrow" w:hAnsi="Arial Narrow" w:cs="Times New Roman"/>
          <w:color w:val="000000"/>
          <w:sz w:val="24"/>
          <w:szCs w:val="24"/>
        </w:rPr>
        <w:t>et</w:t>
      </w:r>
      <w:proofErr w:type="spellEnd"/>
      <w:proofErr w:type="gramEnd"/>
      <w:r w:rsidR="00D74802">
        <w:rPr>
          <w:rFonts w:ascii="Arial Narrow" w:hAnsi="Arial Narrow" w:cs="Times New Roman"/>
          <w:color w:val="000000"/>
          <w:sz w:val="24"/>
          <w:szCs w:val="24"/>
        </w:rPr>
        <w:t xml:space="preserve"> la mention :</w:t>
      </w:r>
    </w:p>
    <w:p w:rsidR="00D74802" w:rsidRPr="00D74802" w:rsidRDefault="00D74802" w:rsidP="00D74802">
      <w:pPr>
        <w:pStyle w:val="Paragraphedeliste"/>
        <w:widowControl w:val="0"/>
        <w:autoSpaceDE w:val="0"/>
        <w:autoSpaceDN w:val="0"/>
        <w:adjustRightInd w:val="0"/>
        <w:spacing w:after="0" w:line="240" w:lineRule="auto"/>
        <w:ind w:right="-38"/>
        <w:rPr>
          <w:rFonts w:ascii="Arial Narrow" w:hAnsi="Arial Narrow" w:cs="Times New Roman"/>
          <w:b/>
          <w:i/>
          <w:szCs w:val="24"/>
        </w:rPr>
      </w:pPr>
      <w:r>
        <w:rPr>
          <w:rFonts w:ascii="Arial Narrow" w:hAnsi="Arial Narrow" w:cs="Times New Roman"/>
          <w:b/>
          <w:i/>
          <w:szCs w:val="24"/>
        </w:rPr>
        <w:t>« </w:t>
      </w:r>
      <w:r w:rsidRPr="00D74802">
        <w:rPr>
          <w:rFonts w:ascii="Arial Narrow" w:hAnsi="Arial Narrow" w:cs="Times New Roman"/>
          <w:b/>
          <w:i/>
          <w:szCs w:val="24"/>
        </w:rPr>
        <w:t xml:space="preserve">DOSSIER D’APPEL D'OFFRES NATIONAL OUVERT EN PROCEDURE D’URGENCE </w:t>
      </w:r>
    </w:p>
    <w:p w:rsidR="00D74802" w:rsidRPr="00D74802" w:rsidRDefault="00D74802" w:rsidP="00D74802">
      <w:pPr>
        <w:pStyle w:val="Paragraphedeliste"/>
        <w:widowControl w:val="0"/>
        <w:autoSpaceDE w:val="0"/>
        <w:autoSpaceDN w:val="0"/>
        <w:adjustRightInd w:val="0"/>
        <w:spacing w:before="10" w:after="0" w:line="240" w:lineRule="auto"/>
        <w:ind w:right="85"/>
        <w:rPr>
          <w:rFonts w:ascii="Arial Narrow" w:hAnsi="Arial Narrow" w:cs="Times New Roman"/>
          <w:b/>
          <w:i/>
          <w:color w:val="FF0000"/>
          <w:sz w:val="20"/>
          <w:szCs w:val="24"/>
        </w:rPr>
      </w:pPr>
      <w:r w:rsidRPr="00D74802">
        <w:rPr>
          <w:rFonts w:ascii="Arial Narrow" w:hAnsi="Arial Narrow" w:cs="Times New Roman"/>
          <w:b/>
          <w:i/>
          <w:szCs w:val="24"/>
        </w:rPr>
        <w:t xml:space="preserve">N°004/DAONO/PU/RS/DVNT/C-AMBAM/SG/SCODELMAP/SIGAMP/2022 DU </w:t>
      </w:r>
      <w:r w:rsidRPr="00D74802">
        <w:rPr>
          <w:rFonts w:ascii="Arial Narrow" w:hAnsi="Arial Narrow" w:cs="Times New Roman"/>
          <w:b/>
          <w:i/>
          <w:color w:val="000000"/>
          <w:sz w:val="24"/>
          <w:szCs w:val="24"/>
        </w:rPr>
        <w:t xml:space="preserve">07 MAI 2024 </w:t>
      </w:r>
      <w:r w:rsidRPr="00D74802">
        <w:rPr>
          <w:rFonts w:ascii="Arial Narrow" w:hAnsi="Arial Narrow" w:cs="Times New Roman"/>
          <w:b/>
          <w:i/>
          <w:color w:val="000000"/>
          <w:szCs w:val="24"/>
        </w:rPr>
        <w:t>POUR LES TRAVAUX D’ENTRETIEN DE CERTAINS TRONCONS DE ROUTE POUR LE COMPTE DU MINISTERE DES TRAVAUX PUBLICS DANS LA</w:t>
      </w:r>
      <w:r w:rsidRPr="00D74802">
        <w:rPr>
          <w:rFonts w:ascii="Arial Narrow" w:hAnsi="Arial Narrow" w:cs="Times New Roman"/>
          <w:b/>
          <w:i/>
          <w:color w:val="FF0000"/>
          <w:szCs w:val="24"/>
        </w:rPr>
        <w:t xml:space="preserve"> </w:t>
      </w:r>
      <w:r w:rsidRPr="00D74802">
        <w:rPr>
          <w:rFonts w:ascii="Arial Narrow" w:hAnsi="Arial Narrow" w:cs="Times New Roman"/>
          <w:b/>
          <w:i/>
          <w:color w:val="000000"/>
          <w:szCs w:val="24"/>
        </w:rPr>
        <w:t>COMMUNE D'AMBAM, DEPARTEMENT DE LA VALLEE DU NTEM, REGION DU SUD</w:t>
      </w:r>
      <w:r>
        <w:rPr>
          <w:rFonts w:ascii="Arial Narrow" w:hAnsi="Arial Narrow" w:cs="Times New Roman"/>
          <w:b/>
          <w:i/>
          <w:color w:val="000000"/>
          <w:szCs w:val="24"/>
        </w:rPr>
        <w:t> »</w:t>
      </w:r>
    </w:p>
    <w:p w:rsidR="00727154" w:rsidRPr="003529CC" w:rsidRDefault="00727154" w:rsidP="00D74802">
      <w:pPr>
        <w:widowControl w:val="0"/>
        <w:autoSpaceDE w:val="0"/>
        <w:autoSpaceDN w:val="0"/>
        <w:adjustRightInd w:val="0"/>
        <w:spacing w:before="225" w:after="0" w:line="255" w:lineRule="exact"/>
        <w:ind w:right="-30"/>
        <w:jc w:val="center"/>
        <w:rPr>
          <w:rFonts w:ascii="Arial Narrow" w:hAnsi="Arial Narrow" w:cs="Times New Roman"/>
          <w:color w:val="000000"/>
          <w:sz w:val="24"/>
          <w:szCs w:val="24"/>
        </w:rPr>
      </w:pPr>
      <w:r w:rsidRPr="003529CC">
        <w:rPr>
          <w:rFonts w:ascii="Arial Narrow" w:hAnsi="Arial Narrow" w:cs="Times New Roman"/>
          <w:b/>
          <w:color w:val="000000"/>
          <w:sz w:val="24"/>
          <w:szCs w:val="24"/>
        </w:rPr>
        <w:t>“</w:t>
      </w:r>
      <w:r w:rsidR="008536AC" w:rsidRPr="003529CC">
        <w:rPr>
          <w:rFonts w:ascii="Arial Narrow" w:hAnsi="Arial Narrow" w:cs="Times New Roman"/>
          <w:b/>
          <w:i/>
          <w:color w:val="000000"/>
          <w:sz w:val="24"/>
          <w:szCs w:val="24"/>
        </w:rPr>
        <w:t>A</w:t>
      </w:r>
      <w:r w:rsidRPr="003529CC">
        <w:rPr>
          <w:rFonts w:ascii="Arial Narrow" w:hAnsi="Arial Narrow" w:cs="Times New Roman"/>
          <w:b/>
          <w:i/>
          <w:color w:val="000000"/>
          <w:sz w:val="24"/>
          <w:szCs w:val="24"/>
        </w:rPr>
        <w:t xml:space="preserve"> n'ouvrir qu'en séance de dépouillement</w:t>
      </w:r>
      <w:r w:rsidRPr="003529CC">
        <w:rPr>
          <w:rFonts w:ascii="Arial Narrow" w:hAnsi="Arial Narrow" w:cs="Times New Roman"/>
          <w:b/>
          <w:color w:val="000000"/>
          <w:sz w:val="24"/>
          <w:szCs w:val="24"/>
        </w:rPr>
        <w:t>”.</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21.3.   Les enveloppes intérieures porteront également le nom et l’adresse du Soumissionnaire de façon à permettre </w:t>
      </w:r>
    </w:p>
    <w:p w:rsidR="00727154" w:rsidRPr="003529CC" w:rsidRDefault="00727154" w:rsidP="003F6201">
      <w:pPr>
        <w:widowControl w:val="0"/>
        <w:numPr>
          <w:ilvl w:val="0"/>
          <w:numId w:val="52"/>
        </w:numPr>
        <w:autoSpaceDE w:val="0"/>
        <w:autoSpaceDN w:val="0"/>
        <w:adjustRightInd w:val="0"/>
        <w:spacing w:before="5" w:after="0" w:line="280" w:lineRule="exact"/>
        <w:ind w:left="625" w:right="57"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l’Autorité Contractante de renvoyer l’offre scellée si elle a été déclarée hors délai conformément aux dispositions de l'article 23 du RGAO ou pour satisfaire les dispositions de l’article 24 du RGAO.  </w:t>
      </w:r>
    </w:p>
    <w:p w:rsidR="00727154" w:rsidRPr="003529CC" w:rsidRDefault="00727154" w:rsidP="004946C5">
      <w:pPr>
        <w:widowControl w:val="0"/>
        <w:autoSpaceDE w:val="0"/>
        <w:autoSpaceDN w:val="0"/>
        <w:adjustRightInd w:val="0"/>
        <w:spacing w:before="5" w:after="0" w:line="28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 xml:space="preserve">21.4.  Si l’enveloppe extérieure n’est pas scellée et marquée comme indiqué aux articles 21.1 et  21.2 Susvisés, l’Autorité Contractante ne sera nullement responsable si l’offre est égarée ou ouverte prématurément.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22 : Date et heure limites de dépôt des offres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300" w:lineRule="exact"/>
        <w:ind w:right="6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22.1.   Les offres doivent être reçues par l’Autorité Contractante à l’adresse spécifiée à l'article 21.2 du RPAO au plus tard à la date et à l’heure spécifiées dans le Règlement Particulier de l'Appel d'Offres.  </w:t>
      </w:r>
    </w:p>
    <w:p w:rsidR="00727154" w:rsidRPr="003529CC" w:rsidRDefault="00727154" w:rsidP="008536AC">
      <w:pPr>
        <w:widowControl w:val="0"/>
        <w:autoSpaceDE w:val="0"/>
        <w:autoSpaceDN w:val="0"/>
        <w:adjustRightInd w:val="0"/>
        <w:spacing w:after="0" w:line="30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22.2.   L’Autorité Contractante peut, à son gré, reporter la date limite fixée pour le dépôt des offres en publiant un additif conformément aux dispositions de l'article 10 du RGAO. Dans ce cas, tous les droi</w:t>
      </w:r>
      <w:r w:rsidR="008536AC" w:rsidRPr="003529CC">
        <w:rPr>
          <w:rFonts w:ascii="Arial Narrow" w:hAnsi="Arial Narrow" w:cs="Times New Roman"/>
          <w:color w:val="000000"/>
          <w:sz w:val="24"/>
          <w:szCs w:val="24"/>
        </w:rPr>
        <w:t xml:space="preserve">ts et obligations </w:t>
      </w:r>
      <w:r w:rsidRPr="003529CC">
        <w:rPr>
          <w:rFonts w:ascii="Arial Narrow" w:hAnsi="Arial Narrow" w:cs="Times New Roman"/>
          <w:color w:val="000000"/>
          <w:sz w:val="24"/>
          <w:szCs w:val="24"/>
        </w:rPr>
        <w:t xml:space="preserve">de l’Autorité Contractante et des soumissionnaires précédemment régis par la date limite initiale seront régis par la nouvelle date limite.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23 : Offres hors délai </w:t>
      </w:r>
      <w:r w:rsidRPr="003529CC">
        <w:rPr>
          <w:rFonts w:ascii="Arial Narrow" w:hAnsi="Arial Narrow" w:cs="Times New Roman"/>
          <w:color w:val="000000"/>
          <w:sz w:val="24"/>
          <w:szCs w:val="24"/>
        </w:rPr>
        <w:t xml:space="preserve"> </w:t>
      </w:r>
    </w:p>
    <w:p w:rsidR="00727154" w:rsidRPr="003529CC" w:rsidRDefault="00727154" w:rsidP="008536AC">
      <w:pPr>
        <w:widowControl w:val="0"/>
        <w:autoSpaceDE w:val="0"/>
        <w:autoSpaceDN w:val="0"/>
        <w:adjustRightInd w:val="0"/>
        <w:spacing w:before="5" w:after="0" w:line="280" w:lineRule="exact"/>
        <w:ind w:right="4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Toute offre parvenue à l’Autorité Contractante après les dates et heure limites fixées pour le dépôt des offres conformément à l’Article 22 du RGAO sera déclarée hors délai et, par conséquent, rejetée.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24 : Modification, substitution et retrait des offres </w:t>
      </w:r>
      <w:r w:rsidRPr="003529CC">
        <w:rPr>
          <w:rFonts w:ascii="Arial Narrow" w:hAnsi="Arial Narrow" w:cs="Times New Roman"/>
          <w:color w:val="000000"/>
          <w:sz w:val="24"/>
          <w:szCs w:val="24"/>
        </w:rPr>
        <w:t xml:space="preserve"> </w:t>
      </w:r>
    </w:p>
    <w:p w:rsidR="00727154" w:rsidRPr="003529CC" w:rsidRDefault="00727154" w:rsidP="008536AC">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24.1.  Un soumissionnaire peut modifier, remplacer ou retirer son offre après l’avo</w:t>
      </w:r>
      <w:r w:rsidR="008536AC" w:rsidRPr="003529CC">
        <w:rPr>
          <w:rFonts w:ascii="Arial Narrow" w:hAnsi="Arial Narrow" w:cs="Times New Roman"/>
          <w:color w:val="000000"/>
          <w:sz w:val="24"/>
          <w:szCs w:val="24"/>
        </w:rPr>
        <w:t xml:space="preserve">ir déposée, à condition que la </w:t>
      </w: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rsidR="00727154" w:rsidRPr="003529CC" w:rsidRDefault="00727154" w:rsidP="008536AC">
      <w:pPr>
        <w:widowControl w:val="0"/>
        <w:autoSpaceDE w:val="0"/>
        <w:autoSpaceDN w:val="0"/>
        <w:adjustRightInd w:val="0"/>
        <w:spacing w:before="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24.2.   La notification de modification, de remplacement ou de retrait de l’offre par le Soumissionnaire sera préparée, cachetée, marquée et envoyée conformément aux dispositions de l'</w:t>
      </w:r>
      <w:r w:rsidR="008536AC" w:rsidRPr="003529CC">
        <w:rPr>
          <w:rFonts w:ascii="Arial Narrow" w:hAnsi="Arial Narrow" w:cs="Times New Roman"/>
          <w:color w:val="000000"/>
          <w:sz w:val="24"/>
          <w:szCs w:val="24"/>
        </w:rPr>
        <w:t xml:space="preserve">article 21 du RGAO. Le retrait </w:t>
      </w:r>
      <w:r w:rsidRPr="003529CC">
        <w:rPr>
          <w:rFonts w:ascii="Arial Narrow" w:hAnsi="Arial Narrow" w:cs="Times New Roman"/>
          <w:color w:val="000000"/>
          <w:sz w:val="24"/>
          <w:szCs w:val="24"/>
        </w:rPr>
        <w:t xml:space="preserve">peut également être notifié par télécopie, mais devra dans ce cas être confirmé par une notification écrite dûment signée, et dont la date, le cachet postal faisant foi, ne sera pas postérieure à la date limite fixée pour le dépôt des offres.  </w:t>
      </w:r>
    </w:p>
    <w:p w:rsidR="00727154" w:rsidRPr="003529CC" w:rsidRDefault="00727154" w:rsidP="004946C5">
      <w:pPr>
        <w:widowControl w:val="0"/>
        <w:autoSpaceDE w:val="0"/>
        <w:autoSpaceDN w:val="0"/>
        <w:adjustRightInd w:val="0"/>
        <w:spacing w:before="5" w:after="0" w:line="28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24.3.   Les offres dont les soumissionnaires demandent le retrait en application de l’article leur seront envoyées sans avoir été ouvertes.  </w:t>
      </w:r>
    </w:p>
    <w:p w:rsidR="00727154" w:rsidRPr="003529CC" w:rsidRDefault="00727154" w:rsidP="008536AC">
      <w:pPr>
        <w:widowControl w:val="0"/>
        <w:autoSpaceDE w:val="0"/>
        <w:autoSpaceDN w:val="0"/>
        <w:adjustRightInd w:val="0"/>
        <w:spacing w:before="5" w:after="0" w:line="28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24.4.  Aucune offre ne peut être retirée dans l’intervalle compris entre la date limite de dépôt des offres et l’expiration de la période de validité de l’offre spécifiée par le modèle de soumi</w:t>
      </w:r>
      <w:r w:rsidR="008536AC" w:rsidRPr="003529CC">
        <w:rPr>
          <w:rFonts w:ascii="Arial Narrow" w:hAnsi="Arial Narrow" w:cs="Times New Roman"/>
          <w:color w:val="000000"/>
          <w:sz w:val="24"/>
          <w:szCs w:val="24"/>
        </w:rPr>
        <w:t xml:space="preserve">ssion. Le retrait de son offre </w:t>
      </w:r>
      <w:r w:rsidRPr="003529CC">
        <w:rPr>
          <w:rFonts w:ascii="Arial Narrow" w:hAnsi="Arial Narrow" w:cs="Times New Roman"/>
          <w:color w:val="000000"/>
          <w:sz w:val="24"/>
          <w:szCs w:val="24"/>
        </w:rPr>
        <w:t xml:space="preserve">par un Soumissionnaire pendant cet intervalle peut entraîner la confiscation de la caution de soumission conformément aux dispositions de l'article 17.6 du RGAO. </w:t>
      </w:r>
    </w:p>
    <w:p w:rsidR="00727154" w:rsidRPr="003529CC" w:rsidRDefault="00727154" w:rsidP="003F6201">
      <w:pPr>
        <w:widowControl w:val="0"/>
        <w:numPr>
          <w:ilvl w:val="0"/>
          <w:numId w:val="53"/>
        </w:numPr>
        <w:autoSpaceDE w:val="0"/>
        <w:autoSpaceDN w:val="0"/>
        <w:adjustRightInd w:val="0"/>
        <w:spacing w:before="205" w:after="0" w:line="255" w:lineRule="exact"/>
        <w:ind w:left="0" w:right="-30" w:firstLine="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Ouverture des plis et évaluation des offres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25 : Ouverture des plis et recours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3" w:lineRule="exact"/>
        <w:ind w:right="4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25.1.   La Commission de Passation des Marchés compétente procédera à l’ouverture des plis en un ou deux temps et en présence des représentants des soumissionnaires qui souhaitent y assister, à la date, à l’heure et à l’adresse indiquée dans le RPAO. Les représentants des soumissionnaires qui sont présents signeront un registre ou une feuille attestant leur présence.  </w:t>
      </w:r>
    </w:p>
    <w:p w:rsidR="00727154" w:rsidRPr="003529CC" w:rsidRDefault="00727154" w:rsidP="008536AC">
      <w:pPr>
        <w:widowControl w:val="0"/>
        <w:autoSpaceDE w:val="0"/>
        <w:autoSpaceDN w:val="0"/>
        <w:adjustRightInd w:val="0"/>
        <w:spacing w:after="0" w:line="30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25.2.  Dans un premier temps, les enveloppes marquées « Retrait » seront ouvertes et leur contenu annoncé à haute voix, tandis que l’enveloppe contenant l’offre correspondante sera renvoyée</w:t>
      </w:r>
      <w:r w:rsidR="008536AC" w:rsidRPr="003529CC">
        <w:rPr>
          <w:rFonts w:ascii="Arial Narrow" w:hAnsi="Arial Narrow" w:cs="Times New Roman"/>
          <w:color w:val="000000"/>
          <w:sz w:val="24"/>
          <w:szCs w:val="24"/>
        </w:rPr>
        <w:t xml:space="preserve"> au Soumissionnaire sans avoir </w:t>
      </w:r>
      <w:r w:rsidRPr="003529CC">
        <w:rPr>
          <w:rFonts w:ascii="Arial Narrow" w:hAnsi="Arial Narrow" w:cs="Times New Roman"/>
          <w:color w:val="000000"/>
          <w:sz w:val="24"/>
          <w:szCs w:val="24"/>
        </w:rPr>
        <w:t xml:space="preserve">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rsidR="00727154" w:rsidRPr="003529CC" w:rsidRDefault="00727154" w:rsidP="004946C5">
      <w:pPr>
        <w:widowControl w:val="0"/>
        <w:autoSpaceDE w:val="0"/>
        <w:autoSpaceDN w:val="0"/>
        <w:adjustRightInd w:val="0"/>
        <w:spacing w:before="5" w:after="0" w:line="290"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 </w:t>
      </w:r>
    </w:p>
    <w:p w:rsidR="00727154" w:rsidRPr="003529CC" w:rsidRDefault="00727154" w:rsidP="00D74802">
      <w:pPr>
        <w:widowControl w:val="0"/>
        <w:autoSpaceDE w:val="0"/>
        <w:autoSpaceDN w:val="0"/>
        <w:adjustRightInd w:val="0"/>
        <w:spacing w:after="0" w:line="240" w:lineRule="auto"/>
        <w:ind w:right="51"/>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25.4.  Les offres (et les modifications reçues conformément aux dispositions de l'article 24 du RGAO) qui n’ont pas été ouvertes et lues à haute voix durant la séance d’ouverture des plis, q</w:t>
      </w:r>
      <w:r w:rsidR="008536AC" w:rsidRPr="003529CC">
        <w:rPr>
          <w:rFonts w:ascii="Arial Narrow" w:hAnsi="Arial Narrow" w:cs="Times New Roman"/>
          <w:color w:val="000000"/>
          <w:sz w:val="24"/>
          <w:szCs w:val="24"/>
        </w:rPr>
        <w:t xml:space="preserve">uelle qu’en soit la raison, ne </w:t>
      </w:r>
      <w:r w:rsidRPr="003529CC">
        <w:rPr>
          <w:rFonts w:ascii="Arial Narrow" w:hAnsi="Arial Narrow" w:cs="Times New Roman"/>
          <w:color w:val="000000"/>
          <w:sz w:val="24"/>
          <w:szCs w:val="24"/>
        </w:rPr>
        <w:t xml:space="preserve">seront pas soumises à évaluation.  </w:t>
      </w:r>
    </w:p>
    <w:p w:rsidR="00727154" w:rsidRPr="003529CC" w:rsidRDefault="00727154" w:rsidP="00D74802">
      <w:pPr>
        <w:widowControl w:val="0"/>
        <w:autoSpaceDE w:val="0"/>
        <w:autoSpaceDN w:val="0"/>
        <w:adjustRightInd w:val="0"/>
        <w:spacing w:after="0" w:line="240" w:lineRule="auto"/>
        <w:ind w:right="4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25.5.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  </w:t>
      </w:r>
    </w:p>
    <w:p w:rsidR="00727154" w:rsidRPr="003529CC" w:rsidRDefault="00727154" w:rsidP="00D74802">
      <w:pPr>
        <w:widowControl w:val="0"/>
        <w:autoSpaceDE w:val="0"/>
        <w:autoSpaceDN w:val="0"/>
        <w:adjustRightInd w:val="0"/>
        <w:spacing w:after="0" w:line="240" w:lineRule="auto"/>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25.6.  A la fin de chaque séance d’ouverture des plis, le président de la commission met immédiatement à la disposition du point focal désigné par l’ARMP, une copie paraphée des offres des soumissionnaires.  </w:t>
      </w:r>
    </w:p>
    <w:p w:rsidR="00727154" w:rsidRPr="003529CC"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25.7.   En cas de recours, tel que prévu par le Code des Marchés Publics, il doit êtr</w:t>
      </w:r>
      <w:r w:rsidR="008536AC" w:rsidRPr="003529CC">
        <w:rPr>
          <w:rFonts w:ascii="Arial Narrow" w:hAnsi="Arial Narrow" w:cs="Times New Roman"/>
          <w:color w:val="000000"/>
          <w:sz w:val="24"/>
          <w:szCs w:val="24"/>
        </w:rPr>
        <w:t>e adressé à l’autorité chargée</w:t>
      </w: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des marchés publics avec copies à l’organisme chargé de la régulation des marchés publics et à l’Autorité Contractante.  </w:t>
      </w:r>
    </w:p>
    <w:p w:rsidR="00727154" w:rsidRPr="003529CC" w:rsidRDefault="00727154" w:rsidP="00D74802">
      <w:pPr>
        <w:widowControl w:val="0"/>
        <w:autoSpaceDE w:val="0"/>
        <w:autoSpaceDN w:val="0"/>
        <w:adjustRightInd w:val="0"/>
        <w:spacing w:after="0" w:line="240" w:lineRule="auto"/>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Départemental de Passation des marchés.  L’Observateur Indépendant annexe à son rapport, le feuillet qui lui a été remis, assorti des commentaires ou des observations y afférents.  </w:t>
      </w:r>
    </w:p>
    <w:p w:rsidR="00727154" w:rsidRPr="003529CC"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26 : Caractère confidentiel de la procédure </w:t>
      </w:r>
      <w:r w:rsidRPr="003529CC">
        <w:rPr>
          <w:rFonts w:ascii="Arial Narrow" w:hAnsi="Arial Narrow" w:cs="Times New Roman"/>
          <w:color w:val="000000"/>
          <w:sz w:val="24"/>
          <w:szCs w:val="24"/>
        </w:rPr>
        <w:t xml:space="preserve"> </w:t>
      </w:r>
    </w:p>
    <w:p w:rsidR="00727154" w:rsidRPr="003529CC" w:rsidRDefault="00727154" w:rsidP="00D74802">
      <w:pPr>
        <w:widowControl w:val="0"/>
        <w:autoSpaceDE w:val="0"/>
        <w:autoSpaceDN w:val="0"/>
        <w:adjustRightInd w:val="0"/>
        <w:spacing w:after="0" w:line="240" w:lineRule="auto"/>
        <w:ind w:right="52"/>
        <w:jc w:val="both"/>
        <w:rPr>
          <w:rFonts w:ascii="Arial Narrow" w:hAnsi="Arial Narrow" w:cs="Times New Roman"/>
          <w:color w:val="000000"/>
          <w:sz w:val="24"/>
          <w:szCs w:val="24"/>
        </w:rPr>
      </w:pPr>
      <w:r w:rsidRPr="003529CC">
        <w:rPr>
          <w:rFonts w:ascii="Arial Narrow" w:hAnsi="Arial Narrow" w:cs="Times New Roman"/>
          <w:color w:val="000000"/>
          <w:sz w:val="24"/>
          <w:szCs w:val="24"/>
        </w:rPr>
        <w:t>26.1.  Aucune information relative à l’examen, à l’évaluation, à la comparaison des offres, et à la vérification de la qualification des sou</w:t>
      </w:r>
      <w:r w:rsidR="00710C11">
        <w:rPr>
          <w:rFonts w:ascii="Arial Narrow" w:hAnsi="Arial Narrow" w:cs="Times New Roman"/>
          <w:color w:val="000000"/>
          <w:sz w:val="24"/>
          <w:szCs w:val="24"/>
        </w:rPr>
        <w:t>missionnaires, et à la proposition d’attribution de la Lettre-Commande</w:t>
      </w:r>
      <w:r w:rsidRPr="003529CC">
        <w:rPr>
          <w:rFonts w:ascii="Arial Narrow" w:hAnsi="Arial Narrow" w:cs="Times New Roman"/>
          <w:color w:val="000000"/>
          <w:sz w:val="24"/>
          <w:szCs w:val="24"/>
        </w:rPr>
        <w:t xml:space="preserve"> ne sera donnée aux soumissionnaires ni à toute autre personne non concernée par ladite procédure tant que l’attribution du Marché n’aura pas été rendue publique. </w:t>
      </w:r>
      <w:r w:rsidR="001425E9">
        <w:rPr>
          <w:rFonts w:ascii="Arial Narrow" w:hAnsi="Arial Narrow" w:cs="Times New Roman"/>
          <w:color w:val="000000"/>
          <w:sz w:val="24"/>
          <w:szCs w:val="24"/>
        </w:rPr>
        <w:t>Sous peine de disqualification de l’offre du soumissi</w:t>
      </w:r>
      <w:r w:rsidR="00F86569">
        <w:rPr>
          <w:rFonts w:ascii="Arial Narrow" w:hAnsi="Arial Narrow" w:cs="Times New Roman"/>
          <w:color w:val="000000"/>
          <w:sz w:val="24"/>
          <w:szCs w:val="24"/>
        </w:rPr>
        <w:t>onnaire</w:t>
      </w:r>
      <w:r w:rsidRPr="003529CC">
        <w:rPr>
          <w:rFonts w:ascii="Arial Narrow" w:hAnsi="Arial Narrow" w:cs="Times New Roman"/>
          <w:color w:val="000000"/>
          <w:sz w:val="24"/>
          <w:szCs w:val="24"/>
        </w:rPr>
        <w:t xml:space="preserve"> </w:t>
      </w:r>
      <w:r w:rsidR="001425E9">
        <w:rPr>
          <w:rFonts w:ascii="Arial Narrow" w:hAnsi="Arial Narrow" w:cs="Times New Roman"/>
          <w:color w:val="000000"/>
          <w:sz w:val="24"/>
          <w:szCs w:val="24"/>
        </w:rPr>
        <w:t>et de la suspension des auteurs de toute activité dans la décision d’attribution</w:t>
      </w:r>
      <w:r w:rsidR="00F86569">
        <w:rPr>
          <w:rFonts w:ascii="Arial Narrow" w:hAnsi="Arial Narrow" w:cs="Times New Roman"/>
          <w:color w:val="000000"/>
          <w:sz w:val="24"/>
          <w:szCs w:val="24"/>
        </w:rPr>
        <w:t xml:space="preserve"> peut entrainer le rejet de son offre.</w:t>
      </w:r>
    </w:p>
    <w:p w:rsidR="00727154" w:rsidRPr="003529CC" w:rsidRDefault="00727154" w:rsidP="004946C5">
      <w:pPr>
        <w:widowControl w:val="0"/>
        <w:autoSpaceDE w:val="0"/>
        <w:autoSpaceDN w:val="0"/>
        <w:adjustRightInd w:val="0"/>
        <w:spacing w:after="0" w:line="290" w:lineRule="exact"/>
        <w:ind w:right="51"/>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26.2.  Toute tentative faite par un soumissionnaire pour influencer la Commission de Passation des Marchés ou la Sous-commission  d’Analyse  de  l’évaluation  des  offres  ou  l’Autorité  Contractante  dans  la  décision d’attribution peut entraîner le rejet de son offre.  </w:t>
      </w:r>
    </w:p>
    <w:p w:rsidR="00727154" w:rsidRPr="003529CC" w:rsidRDefault="00727154" w:rsidP="008536AC">
      <w:pPr>
        <w:widowControl w:val="0"/>
        <w:autoSpaceDE w:val="0"/>
        <w:autoSpaceDN w:val="0"/>
        <w:adjustRightInd w:val="0"/>
        <w:spacing w:before="5" w:after="0" w:line="280"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26.3.  Nonobstant les dispositions de l’alinéa 26.2, entre l’ouverture des plis et l’attribution du marché, si un soumissionnaire souhaite entrer en contact avec l’Autorité Contractante pou</w:t>
      </w:r>
      <w:r w:rsidR="008536AC" w:rsidRPr="003529CC">
        <w:rPr>
          <w:rFonts w:ascii="Arial Narrow" w:hAnsi="Arial Narrow" w:cs="Times New Roman"/>
          <w:color w:val="000000"/>
          <w:sz w:val="24"/>
          <w:szCs w:val="24"/>
        </w:rPr>
        <w:t xml:space="preserve">r des motifs ayant trait à son </w:t>
      </w:r>
      <w:r w:rsidRPr="003529CC">
        <w:rPr>
          <w:rFonts w:ascii="Arial Narrow" w:hAnsi="Arial Narrow" w:cs="Times New Roman"/>
          <w:color w:val="000000"/>
          <w:sz w:val="24"/>
          <w:szCs w:val="24"/>
        </w:rPr>
        <w:t xml:space="preserve">offre, il devra le faire par écrit.  </w:t>
      </w:r>
    </w:p>
    <w:p w:rsidR="00727154" w:rsidRPr="003529CC" w:rsidRDefault="00727154" w:rsidP="004946C5">
      <w:pPr>
        <w:widowControl w:val="0"/>
        <w:tabs>
          <w:tab w:val="left" w:pos="7528"/>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27 : Eclaircissements sur les offres et contacts avec le Maître d’Ouvrage </w:t>
      </w:r>
      <w:r w:rsidRPr="003529CC">
        <w:rPr>
          <w:rFonts w:ascii="Arial Narrow" w:hAnsi="Arial Narrow" w:cs="Times New Roman"/>
          <w:color w:val="000000"/>
          <w:sz w:val="24"/>
          <w:szCs w:val="24"/>
        </w:rPr>
        <w:tab/>
        <w:t xml:space="preserve"> </w:t>
      </w:r>
    </w:p>
    <w:p w:rsidR="00727154" w:rsidRPr="003529CC" w:rsidRDefault="00727154" w:rsidP="008536AC">
      <w:pPr>
        <w:widowControl w:val="0"/>
        <w:autoSpaceDE w:val="0"/>
        <w:autoSpaceDN w:val="0"/>
        <w:adjustRightInd w:val="0"/>
        <w:spacing w:before="5" w:after="0" w:line="280" w:lineRule="exact"/>
        <w:ind w:right="5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27.1.      Pour  faciliter  l’examen,  l’évaluation  et  la  comparaison  des  offres,  le  Président  de  la  Commission Départementale de Passation des Marchés peut, si elle le désire, demander à </w:t>
      </w:r>
      <w:r w:rsidR="008536AC" w:rsidRPr="003529CC">
        <w:rPr>
          <w:rFonts w:ascii="Arial Narrow" w:hAnsi="Arial Narrow" w:cs="Times New Roman"/>
          <w:color w:val="000000"/>
          <w:sz w:val="24"/>
          <w:szCs w:val="24"/>
        </w:rPr>
        <w:t xml:space="preserve">tout soumissionnaire de donner </w:t>
      </w:r>
      <w:r w:rsidRPr="003529CC">
        <w:rPr>
          <w:rFonts w:ascii="Arial Narrow" w:hAnsi="Arial Narrow" w:cs="Times New Roman"/>
          <w:color w:val="000000"/>
          <w:sz w:val="24"/>
          <w:szCs w:val="24"/>
        </w:rPr>
        <w:t xml:space="preserve">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  </w:t>
      </w:r>
    </w:p>
    <w:p w:rsidR="00727154" w:rsidRPr="003529CC" w:rsidRDefault="00727154" w:rsidP="008536AC">
      <w:pPr>
        <w:widowControl w:val="0"/>
        <w:autoSpaceDE w:val="0"/>
        <w:autoSpaceDN w:val="0"/>
        <w:adjustRightInd w:val="0"/>
        <w:spacing w:after="0" w:line="300"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27.2.   Sous réserve des dispositions de l’alinéa 1 susvisé, les soumissionnaires ne contacteront pas les membres de la Commission Départementale de Passation des marchés et de la sous</w:t>
      </w:r>
      <w:r w:rsidR="008536AC" w:rsidRPr="003529CC">
        <w:rPr>
          <w:rFonts w:ascii="Arial Narrow" w:hAnsi="Arial Narrow" w:cs="Times New Roman"/>
          <w:color w:val="000000"/>
          <w:sz w:val="24"/>
          <w:szCs w:val="24"/>
        </w:rPr>
        <w:t xml:space="preserve">-commission pour des questions </w:t>
      </w:r>
      <w:r w:rsidRPr="003529CC">
        <w:rPr>
          <w:rFonts w:ascii="Arial Narrow" w:hAnsi="Arial Narrow" w:cs="Times New Roman"/>
          <w:color w:val="000000"/>
          <w:sz w:val="24"/>
          <w:szCs w:val="24"/>
        </w:rPr>
        <w:t xml:space="preserve">ayant trait à leurs offres, entre l’ouverture des plis et l’attribution du marché.  </w:t>
      </w:r>
    </w:p>
    <w:p w:rsidR="00727154" w:rsidRPr="003529CC" w:rsidRDefault="00727154" w:rsidP="00D74802">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28 : Détermination de la conformité des offres </w:t>
      </w:r>
      <w:r w:rsidRPr="003529CC">
        <w:rPr>
          <w:rFonts w:ascii="Arial Narrow" w:hAnsi="Arial Narrow" w:cs="Times New Roman"/>
          <w:color w:val="000000"/>
          <w:sz w:val="24"/>
          <w:szCs w:val="24"/>
        </w:rPr>
        <w:t xml:space="preserve"> </w:t>
      </w:r>
    </w:p>
    <w:p w:rsidR="00727154" w:rsidRPr="00D74802" w:rsidRDefault="00727154" w:rsidP="00D74802">
      <w:pPr>
        <w:widowControl w:val="0"/>
        <w:autoSpaceDE w:val="0"/>
        <w:autoSpaceDN w:val="0"/>
        <w:adjustRightInd w:val="0"/>
        <w:spacing w:after="0" w:line="300" w:lineRule="exact"/>
        <w:ind w:right="55"/>
        <w:jc w:val="both"/>
        <w:rPr>
          <w:rFonts w:ascii="Arial Narrow" w:hAnsi="Arial Narrow" w:cs="Times New Roman"/>
          <w:color w:val="000000"/>
          <w:szCs w:val="24"/>
        </w:rPr>
      </w:pPr>
      <w:r w:rsidRPr="003529CC">
        <w:rPr>
          <w:rFonts w:ascii="Arial Narrow" w:hAnsi="Arial Narrow" w:cs="Times New Roman"/>
          <w:color w:val="000000"/>
          <w:sz w:val="24"/>
          <w:szCs w:val="24"/>
        </w:rPr>
        <w:t xml:space="preserve">28.1.  La Sous-commission d’analyse procèdera à un examen détaillé des offres pour déterminer si elles sont complètes, si les garanties exigées ont été fournies, si les documents ont été </w:t>
      </w:r>
      <w:r w:rsidR="008536AC" w:rsidRPr="003529CC">
        <w:rPr>
          <w:rFonts w:ascii="Arial Narrow" w:hAnsi="Arial Narrow" w:cs="Times New Roman"/>
          <w:color w:val="000000"/>
          <w:sz w:val="24"/>
          <w:szCs w:val="24"/>
        </w:rPr>
        <w:t xml:space="preserve">correctement signés, et si les </w:t>
      </w:r>
      <w:r w:rsidRPr="003529CC">
        <w:rPr>
          <w:rFonts w:ascii="Arial Narrow" w:hAnsi="Arial Narrow" w:cs="Times New Roman"/>
          <w:color w:val="000000"/>
          <w:sz w:val="24"/>
          <w:szCs w:val="24"/>
        </w:rPr>
        <w:t xml:space="preserve">offres sont </w:t>
      </w:r>
      <w:r w:rsidRPr="00D74802">
        <w:rPr>
          <w:rFonts w:ascii="Arial Narrow" w:hAnsi="Arial Narrow" w:cs="Times New Roman"/>
          <w:color w:val="000000"/>
          <w:szCs w:val="24"/>
        </w:rPr>
        <w:t xml:space="preserve">d’une façon générale en bon ordre.  </w:t>
      </w:r>
    </w:p>
    <w:p w:rsidR="00727154" w:rsidRPr="00D74802" w:rsidRDefault="00727154" w:rsidP="00D74802">
      <w:pPr>
        <w:widowControl w:val="0"/>
        <w:autoSpaceDE w:val="0"/>
        <w:autoSpaceDN w:val="0"/>
        <w:adjustRightInd w:val="0"/>
        <w:spacing w:after="0" w:line="240" w:lineRule="auto"/>
        <w:ind w:right="53"/>
        <w:jc w:val="both"/>
        <w:rPr>
          <w:rFonts w:ascii="Arial Narrow" w:hAnsi="Arial Narrow" w:cs="Times New Roman"/>
          <w:color w:val="000000"/>
          <w:szCs w:val="24"/>
        </w:rPr>
      </w:pPr>
      <w:r w:rsidRPr="00D74802">
        <w:rPr>
          <w:rFonts w:ascii="Arial Narrow" w:hAnsi="Arial Narrow" w:cs="Times New Roman"/>
          <w:color w:val="000000"/>
          <w:szCs w:val="24"/>
        </w:rPr>
        <w:t xml:space="preserve">28.2. La Sous-commission d’analyse déterminera si l’offre est conforme pour l’essentiel aux dispositions du Dossier d’Appel d’Offres en se basant sur son contenu sans avoir recours à des éléments de preuve extrinsèques.  </w:t>
      </w:r>
    </w:p>
    <w:p w:rsidR="00727154" w:rsidRPr="00D74802" w:rsidRDefault="00727154" w:rsidP="00D74802">
      <w:pPr>
        <w:widowControl w:val="0"/>
        <w:autoSpaceDE w:val="0"/>
        <w:autoSpaceDN w:val="0"/>
        <w:adjustRightInd w:val="0"/>
        <w:spacing w:after="0" w:line="240" w:lineRule="auto"/>
        <w:ind w:right="56"/>
        <w:jc w:val="both"/>
        <w:rPr>
          <w:rFonts w:ascii="Arial Narrow" w:hAnsi="Arial Narrow" w:cs="Times New Roman"/>
          <w:color w:val="000000"/>
          <w:szCs w:val="24"/>
        </w:rPr>
      </w:pPr>
      <w:r w:rsidRPr="00D74802">
        <w:rPr>
          <w:rFonts w:ascii="Arial Narrow" w:hAnsi="Arial Narrow" w:cs="Times New Roman"/>
          <w:color w:val="000000"/>
          <w:szCs w:val="24"/>
        </w:rPr>
        <w:t xml:space="preserve">28.3.  Une offre conforme pour l’essentiel au Dossier d’Appel d’Offres est une offre qui respecte tous les termes, conditions, et spécifications du Dossier d’Appel d’Offres, sans divergence ni réserve importante. Une divergence ou réserve importante est celle qui :  </w:t>
      </w:r>
    </w:p>
    <w:p w:rsidR="00727154" w:rsidRPr="00D74802" w:rsidRDefault="00727154" w:rsidP="00D74802">
      <w:pPr>
        <w:widowControl w:val="0"/>
        <w:numPr>
          <w:ilvl w:val="0"/>
          <w:numId w:val="54"/>
        </w:numPr>
        <w:autoSpaceDE w:val="0"/>
        <w:autoSpaceDN w:val="0"/>
        <w:adjustRightInd w:val="0"/>
        <w:spacing w:after="0" w:line="240" w:lineRule="auto"/>
        <w:ind w:left="220" w:right="-30" w:firstLine="0"/>
        <w:jc w:val="both"/>
        <w:rPr>
          <w:rFonts w:ascii="Arial Narrow" w:hAnsi="Arial Narrow" w:cs="Times New Roman"/>
          <w:color w:val="000000"/>
          <w:szCs w:val="24"/>
        </w:rPr>
      </w:pPr>
      <w:r w:rsidRPr="00D74802">
        <w:rPr>
          <w:rFonts w:ascii="Arial Narrow" w:hAnsi="Arial Narrow" w:cs="Times New Roman"/>
          <w:color w:val="000000"/>
          <w:szCs w:val="24"/>
        </w:rPr>
        <w:t xml:space="preserve"> Affecte sensiblement l’étendue, la qualité ou la réalisation des Travaux ;  </w:t>
      </w:r>
    </w:p>
    <w:p w:rsidR="00727154" w:rsidRPr="00D74802" w:rsidRDefault="00727154" w:rsidP="00D74802">
      <w:pPr>
        <w:widowControl w:val="0"/>
        <w:autoSpaceDE w:val="0"/>
        <w:autoSpaceDN w:val="0"/>
        <w:adjustRightInd w:val="0"/>
        <w:spacing w:after="0" w:line="240" w:lineRule="auto"/>
        <w:ind w:left="165" w:right="58"/>
        <w:jc w:val="both"/>
        <w:rPr>
          <w:rFonts w:ascii="Arial Narrow" w:hAnsi="Arial Narrow" w:cs="Times New Roman"/>
          <w:color w:val="000000"/>
          <w:szCs w:val="24"/>
        </w:rPr>
      </w:pPr>
      <w:r w:rsidRPr="00D74802">
        <w:rPr>
          <w:rFonts w:ascii="Arial Narrow" w:hAnsi="Arial Narrow" w:cs="Times New Roman"/>
          <w:color w:val="000000"/>
          <w:szCs w:val="24"/>
        </w:rPr>
        <w:t xml:space="preserve">ii. Limite sensiblement, en contradiction avec le Dossier d’Appel d’Offres, les droits de l’Autorité Contractante ou ses obligations au titre du Marché ;  </w:t>
      </w:r>
    </w:p>
    <w:p w:rsidR="00727154" w:rsidRPr="00D74802" w:rsidRDefault="00727154" w:rsidP="00D74802">
      <w:pPr>
        <w:widowControl w:val="0"/>
        <w:autoSpaceDE w:val="0"/>
        <w:autoSpaceDN w:val="0"/>
        <w:adjustRightInd w:val="0"/>
        <w:spacing w:after="0" w:line="240" w:lineRule="auto"/>
        <w:ind w:left="110" w:right="51"/>
        <w:jc w:val="both"/>
        <w:rPr>
          <w:rFonts w:ascii="Arial Narrow" w:hAnsi="Arial Narrow" w:cs="Times New Roman"/>
          <w:color w:val="000000"/>
          <w:szCs w:val="24"/>
        </w:rPr>
      </w:pPr>
      <w:r w:rsidRPr="00D74802">
        <w:rPr>
          <w:rFonts w:ascii="Arial Narrow" w:hAnsi="Arial Narrow" w:cs="Times New Roman"/>
          <w:color w:val="000000"/>
          <w:szCs w:val="24"/>
        </w:rPr>
        <w:t xml:space="preserve">iii. Est telle que sa correction affecterait injustement la compétitivité des autres soumissionnaires qui ont présenté des offres conformes pour l’essentiel au Dossier d’Appel d’Offres.  </w:t>
      </w:r>
    </w:p>
    <w:p w:rsidR="00727154" w:rsidRPr="00D74802" w:rsidRDefault="00727154" w:rsidP="00D74802">
      <w:pPr>
        <w:widowControl w:val="0"/>
        <w:autoSpaceDE w:val="0"/>
        <w:autoSpaceDN w:val="0"/>
        <w:adjustRightInd w:val="0"/>
        <w:spacing w:after="0" w:line="240" w:lineRule="auto"/>
        <w:ind w:right="47"/>
        <w:jc w:val="both"/>
        <w:rPr>
          <w:rFonts w:ascii="Arial Narrow" w:hAnsi="Arial Narrow" w:cs="Times New Roman"/>
          <w:color w:val="000000"/>
          <w:szCs w:val="24"/>
        </w:rPr>
      </w:pPr>
      <w:r w:rsidRPr="00D74802">
        <w:rPr>
          <w:rFonts w:ascii="Arial Narrow" w:hAnsi="Arial Narrow" w:cs="Times New Roman"/>
          <w:color w:val="000000"/>
          <w:szCs w:val="24"/>
        </w:rPr>
        <w:t xml:space="preserve">28.4.  Si une offre n’est pas conforme pour l’essentiel, elle sera écartée par la Commission Départementale de Passation des Marchés Compétente et ne pourra être par la suite rendue conforme.  </w:t>
      </w:r>
    </w:p>
    <w:p w:rsidR="00727154" w:rsidRPr="00D74802" w:rsidRDefault="00727154" w:rsidP="00D74802">
      <w:pPr>
        <w:widowControl w:val="0"/>
        <w:autoSpaceDE w:val="0"/>
        <w:autoSpaceDN w:val="0"/>
        <w:adjustRightInd w:val="0"/>
        <w:spacing w:after="0" w:line="240" w:lineRule="auto"/>
        <w:ind w:right="51"/>
        <w:jc w:val="both"/>
        <w:rPr>
          <w:rFonts w:ascii="Arial Narrow" w:hAnsi="Arial Narrow" w:cs="Times New Roman"/>
          <w:color w:val="000000"/>
          <w:szCs w:val="24"/>
        </w:rPr>
        <w:sectPr w:rsidR="00727154" w:rsidRPr="00D74802" w:rsidSect="00BD624B">
          <w:pgSz w:w="11900" w:h="16820"/>
          <w:pgMar w:top="686" w:right="720" w:bottom="0" w:left="906" w:header="0" w:footer="0" w:gutter="0"/>
          <w:cols w:space="720"/>
          <w:noEndnote/>
        </w:sectPr>
      </w:pPr>
      <w:r w:rsidRPr="00D74802">
        <w:rPr>
          <w:rFonts w:ascii="Arial Narrow" w:hAnsi="Arial Narrow" w:cs="Times New Roman"/>
          <w:color w:val="000000"/>
          <w:szCs w:val="24"/>
        </w:rPr>
        <w:t>28.5.   L’Autorité Contractante se réserve le droit d’accepter ou de rejeter toute modification, divergence ou réserve. Les modifications, divergences, variantes et autres facteurs qui dépa</w:t>
      </w:r>
      <w:r w:rsidR="00BD624B" w:rsidRPr="00D74802">
        <w:rPr>
          <w:rFonts w:ascii="Arial Narrow" w:hAnsi="Arial Narrow" w:cs="Times New Roman"/>
          <w:color w:val="000000"/>
          <w:szCs w:val="24"/>
        </w:rPr>
        <w:t>ssent les exigences du Dossier.</w:t>
      </w:r>
    </w:p>
    <w:p w:rsidR="00BD624B" w:rsidRPr="003529CC" w:rsidRDefault="00BD624B" w:rsidP="00BD624B">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D’Appel</w:t>
      </w:r>
      <w:r w:rsidR="00727154" w:rsidRPr="003529CC">
        <w:rPr>
          <w:rFonts w:ascii="Arial Narrow" w:hAnsi="Arial Narrow" w:cs="Times New Roman"/>
          <w:color w:val="000000"/>
          <w:sz w:val="24"/>
          <w:szCs w:val="24"/>
        </w:rPr>
        <w:t xml:space="preserve"> d’Offres ne doivent pas être prises en compte lor</w:t>
      </w:r>
      <w:r w:rsidRPr="003529CC">
        <w:rPr>
          <w:rFonts w:ascii="Arial Narrow" w:hAnsi="Arial Narrow" w:cs="Times New Roman"/>
          <w:color w:val="000000"/>
          <w:sz w:val="24"/>
          <w:szCs w:val="24"/>
        </w:rPr>
        <w:t xml:space="preserve">s de l’évaluation des offres.  </w:t>
      </w:r>
    </w:p>
    <w:p w:rsidR="00727154" w:rsidRPr="003529CC" w:rsidRDefault="00727154" w:rsidP="00BD624B">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29 : Qualification du soumissionnaire </w:t>
      </w:r>
      <w:r w:rsidRPr="003529CC">
        <w:rPr>
          <w:rFonts w:ascii="Arial Narrow" w:hAnsi="Arial Narrow" w:cs="Times New Roman"/>
          <w:color w:val="000000"/>
          <w:sz w:val="24"/>
          <w:szCs w:val="24"/>
        </w:rPr>
        <w:t xml:space="preserve"> </w:t>
      </w:r>
    </w:p>
    <w:p w:rsidR="00727154" w:rsidRPr="003529CC" w:rsidRDefault="00727154" w:rsidP="008536AC">
      <w:pPr>
        <w:widowControl w:val="0"/>
        <w:autoSpaceDE w:val="0"/>
        <w:autoSpaceDN w:val="0"/>
        <w:adjustRightInd w:val="0"/>
        <w:spacing w:before="5" w:after="0" w:line="287" w:lineRule="exact"/>
        <w:ind w:right="7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La Sous-commission s’assurera que le Soumissionnaire retenu pour avoir soumis l’offre substantiellement conforme aux dispositions du dossier d’appel d’offres, satisfait aux critères de qualification stipulés à l’article  6  du  RPAO.  Il  est  essentiel  d’éviter  toute  décision  arbitraire  dans  la  détermination  de  la qualification.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30 : Correction des erreurs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0" w:lineRule="exact"/>
        <w:ind w:right="73"/>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30.1.  La Sous-commission d’analyse vérifiera les offres reconnues conformes pour l’essentiel au Dossier d’Appel d’Offres pour en rectifier les erreurs de calcul éventuelles. La sous -commission d’analyse corrigera les erreurs de la façon suivante :  </w:t>
      </w:r>
    </w:p>
    <w:p w:rsidR="00727154" w:rsidRPr="003529CC" w:rsidRDefault="00727154" w:rsidP="003F6201">
      <w:pPr>
        <w:widowControl w:val="0"/>
        <w:numPr>
          <w:ilvl w:val="0"/>
          <w:numId w:val="55"/>
        </w:numPr>
        <w:autoSpaceDE w:val="0"/>
        <w:autoSpaceDN w:val="0"/>
        <w:adjustRightInd w:val="0"/>
        <w:spacing w:before="5" w:after="0" w:line="287"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pacing w:val="2"/>
          <w:sz w:val="24"/>
          <w:szCs w:val="24"/>
        </w:rPr>
        <w:t xml:space="preserve">  S’il y a contradiction entre le prix unitaire et le prix total obtenu en multipliant le prix unitaire par les   </w:t>
      </w:r>
      <w:r w:rsidRPr="003529CC">
        <w:rPr>
          <w:rFonts w:ascii="Arial Narrow" w:hAnsi="Arial Narrow" w:cs="Times New Roman"/>
          <w:color w:val="000000"/>
          <w:sz w:val="24"/>
          <w:szCs w:val="24"/>
        </w:rPr>
        <w:t xml:space="preserve">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727154" w:rsidRPr="003529CC" w:rsidRDefault="00727154" w:rsidP="003F6201">
      <w:pPr>
        <w:widowControl w:val="0"/>
        <w:numPr>
          <w:ilvl w:val="0"/>
          <w:numId w:val="55"/>
        </w:numPr>
        <w:autoSpaceDE w:val="0"/>
        <w:autoSpaceDN w:val="0"/>
        <w:adjustRightInd w:val="0"/>
        <w:spacing w:before="5" w:after="0" w:line="280" w:lineRule="exact"/>
        <w:ind w:left="0" w:right="81"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Si le total obtenu par addition ou soustraction des sous totaux n’est pas exact, les sous totaux feront foi et le total sera corrigé ;  </w:t>
      </w:r>
    </w:p>
    <w:p w:rsidR="00727154" w:rsidRPr="003529CC" w:rsidRDefault="00727154" w:rsidP="003F6201">
      <w:pPr>
        <w:widowControl w:val="0"/>
        <w:numPr>
          <w:ilvl w:val="0"/>
          <w:numId w:val="55"/>
        </w:numPr>
        <w:autoSpaceDE w:val="0"/>
        <w:autoSpaceDN w:val="0"/>
        <w:adjustRightInd w:val="0"/>
        <w:spacing w:before="5" w:after="0" w:line="290" w:lineRule="exact"/>
        <w:ind w:left="0" w:right="73" w:firstLine="0"/>
        <w:jc w:val="both"/>
        <w:rPr>
          <w:rFonts w:ascii="Arial Narrow" w:hAnsi="Arial Narrow" w:cs="Times New Roman"/>
          <w:color w:val="000000"/>
          <w:sz w:val="24"/>
          <w:szCs w:val="24"/>
        </w:rPr>
      </w:pPr>
      <w:r w:rsidRPr="003529CC">
        <w:rPr>
          <w:rFonts w:ascii="Arial Narrow" w:hAnsi="Arial Narrow" w:cs="Times New Roman"/>
          <w:color w:val="000000"/>
          <w:spacing w:val="2"/>
          <w:sz w:val="24"/>
          <w:szCs w:val="24"/>
        </w:rPr>
        <w:t xml:space="preserve"> S’il y a contradiction entre le prix indiqué en lettres et en chiffres, le montant en lettres fera foi, à moins que </w:t>
      </w:r>
      <w:r w:rsidRPr="003529CC">
        <w:rPr>
          <w:rFonts w:ascii="Arial Narrow" w:hAnsi="Arial Narrow" w:cs="Times New Roman"/>
          <w:color w:val="000000"/>
          <w:sz w:val="24"/>
          <w:szCs w:val="24"/>
        </w:rPr>
        <w:t xml:space="preserve">ce montant soit lié à une erreur arithmétique confirmée par le sous-détail dudit prix, auquel cas le montant en chiffres prévaudra sous réserve des alinéas (a) et (b) ci-dessus.  </w:t>
      </w:r>
    </w:p>
    <w:p w:rsidR="00727154" w:rsidRPr="003529CC" w:rsidRDefault="00727154" w:rsidP="00064344">
      <w:pPr>
        <w:widowControl w:val="0"/>
        <w:autoSpaceDE w:val="0"/>
        <w:autoSpaceDN w:val="0"/>
        <w:adjustRightInd w:val="0"/>
        <w:spacing w:before="205" w:after="0" w:line="300" w:lineRule="exact"/>
        <w:ind w:right="7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30.2.  Le montant figurant dans la Soumission sera corrigé par la Sous-commission d’analyse, conformément à la procédure de correction d’erreurs susmentionnée et, avec la confirmation du </w:t>
      </w:r>
      <w:r w:rsidR="00064344" w:rsidRPr="003529CC">
        <w:rPr>
          <w:rFonts w:ascii="Arial Narrow" w:hAnsi="Arial Narrow" w:cs="Times New Roman"/>
          <w:color w:val="000000"/>
          <w:sz w:val="24"/>
          <w:szCs w:val="24"/>
        </w:rPr>
        <w:t xml:space="preserve">Soumissionnaire, ledit montant </w:t>
      </w:r>
      <w:r w:rsidRPr="003529CC">
        <w:rPr>
          <w:rFonts w:ascii="Arial Narrow" w:hAnsi="Arial Narrow" w:cs="Times New Roman"/>
          <w:color w:val="000000"/>
          <w:sz w:val="24"/>
          <w:szCs w:val="24"/>
        </w:rPr>
        <w:t xml:space="preserve">sera réputé l’engager.  </w:t>
      </w:r>
    </w:p>
    <w:p w:rsidR="00727154" w:rsidRPr="003529CC" w:rsidRDefault="00727154" w:rsidP="004946C5">
      <w:pPr>
        <w:widowControl w:val="0"/>
        <w:autoSpaceDE w:val="0"/>
        <w:autoSpaceDN w:val="0"/>
        <w:adjustRightInd w:val="0"/>
        <w:spacing w:before="5" w:after="0" w:line="280" w:lineRule="exact"/>
        <w:ind w:right="7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30.3.  Si le Soumissionnaire ayant présenté l’offre évaluée la moins-disante, n’accepte pas les corrections apportées, son offre sera écartée et sa garantie pourra être saisie.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31 : Conversion en une seule monnaie </w:t>
      </w:r>
      <w:r w:rsidRPr="003529CC">
        <w:rPr>
          <w:rFonts w:ascii="Arial Narrow" w:hAnsi="Arial Narrow" w:cs="Times New Roman"/>
          <w:color w:val="000000"/>
          <w:sz w:val="24"/>
          <w:szCs w:val="24"/>
        </w:rPr>
        <w:t xml:space="preserve"> </w:t>
      </w:r>
    </w:p>
    <w:p w:rsidR="00727154" w:rsidRPr="003529CC" w:rsidRDefault="00727154" w:rsidP="00064344">
      <w:pPr>
        <w:widowControl w:val="0"/>
        <w:autoSpaceDE w:val="0"/>
        <w:autoSpaceDN w:val="0"/>
        <w:adjustRightInd w:val="0"/>
        <w:spacing w:after="0" w:line="300" w:lineRule="exact"/>
        <w:ind w:right="75"/>
        <w:jc w:val="both"/>
        <w:rPr>
          <w:rFonts w:ascii="Arial Narrow" w:hAnsi="Arial Narrow" w:cs="Times New Roman"/>
          <w:color w:val="000000"/>
          <w:sz w:val="24"/>
          <w:szCs w:val="24"/>
        </w:rPr>
      </w:pPr>
      <w:r w:rsidRPr="003529CC">
        <w:rPr>
          <w:rFonts w:ascii="Arial Narrow" w:hAnsi="Arial Narrow" w:cs="Times New Roman"/>
          <w:color w:val="000000"/>
          <w:sz w:val="24"/>
          <w:szCs w:val="24"/>
        </w:rPr>
        <w:t>31.1.   Pour faciliter l’évaluation et la comparaison des offres, la sous-commission d’analyse convertira les prix des offres exprimés dans les diverses monnaies dans lesquelles le montant de</w:t>
      </w:r>
      <w:r w:rsidR="00064344" w:rsidRPr="003529CC">
        <w:rPr>
          <w:rFonts w:ascii="Arial Narrow" w:hAnsi="Arial Narrow" w:cs="Times New Roman"/>
          <w:color w:val="000000"/>
          <w:sz w:val="24"/>
          <w:szCs w:val="24"/>
        </w:rPr>
        <w:t xml:space="preserve"> l’offre est payable en francs </w:t>
      </w:r>
      <w:r w:rsidRPr="003529CC">
        <w:rPr>
          <w:rFonts w:ascii="Arial Narrow" w:hAnsi="Arial Narrow" w:cs="Times New Roman"/>
          <w:color w:val="000000"/>
          <w:sz w:val="24"/>
          <w:szCs w:val="24"/>
        </w:rPr>
        <w:t xml:space="preserve">CFA.  </w:t>
      </w:r>
    </w:p>
    <w:p w:rsidR="00727154" w:rsidRPr="003529CC" w:rsidRDefault="00727154" w:rsidP="004946C5">
      <w:pPr>
        <w:widowControl w:val="0"/>
        <w:autoSpaceDE w:val="0"/>
        <w:autoSpaceDN w:val="0"/>
        <w:adjustRightInd w:val="0"/>
        <w:spacing w:before="5" w:after="0" w:line="280" w:lineRule="exact"/>
        <w:ind w:right="8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31.2.  La conversion se fera en utilisant le cours vendeur fixé par la Banque des Etats de l’Afrique Centrale (BEAC), dans les conditions définies par le RPAO.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32 : Evaluation et comparaison des offres au plan financier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80" w:lineRule="exact"/>
        <w:ind w:right="7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32.1.  Seules les offres reconnues conformes, selon les dispositions de l’article 28 du RGAO, seront évaluées et comparées par la Sous-commission d’analyse.  </w:t>
      </w:r>
    </w:p>
    <w:p w:rsidR="00727154" w:rsidRPr="003529CC" w:rsidRDefault="00727154" w:rsidP="004946C5">
      <w:pPr>
        <w:widowControl w:val="0"/>
        <w:autoSpaceDE w:val="0"/>
        <w:autoSpaceDN w:val="0"/>
        <w:adjustRightInd w:val="0"/>
        <w:spacing w:before="5" w:after="0" w:line="300" w:lineRule="exact"/>
        <w:ind w:right="7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32.2.  En évaluant les offres, la sous-commission déterminera pour chaque offre le montant évalué de l’offre en rectifiant son montant comme suit :  </w:t>
      </w:r>
    </w:p>
    <w:p w:rsidR="00727154" w:rsidRPr="003529CC" w:rsidRDefault="00727154" w:rsidP="003F6201">
      <w:pPr>
        <w:widowControl w:val="0"/>
        <w:numPr>
          <w:ilvl w:val="0"/>
          <w:numId w:val="5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En corrigeant toute erreur éventuelle conformément aux dispositions de l’article 30.2 du RGAO ;  </w:t>
      </w:r>
    </w:p>
    <w:p w:rsidR="00727154" w:rsidRPr="003529CC" w:rsidRDefault="00727154" w:rsidP="003F6201">
      <w:pPr>
        <w:widowControl w:val="0"/>
        <w:numPr>
          <w:ilvl w:val="0"/>
          <w:numId w:val="56"/>
        </w:numPr>
        <w:autoSpaceDE w:val="0"/>
        <w:autoSpaceDN w:val="0"/>
        <w:adjustRightInd w:val="0"/>
        <w:spacing w:before="5" w:after="0" w:line="290" w:lineRule="exact"/>
        <w:ind w:left="0" w:right="79"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rsidR="00727154" w:rsidRPr="003529CC" w:rsidRDefault="00727154" w:rsidP="003F6201">
      <w:pPr>
        <w:widowControl w:val="0"/>
        <w:numPr>
          <w:ilvl w:val="0"/>
          <w:numId w:val="56"/>
        </w:numPr>
        <w:autoSpaceDE w:val="0"/>
        <w:autoSpaceDN w:val="0"/>
        <w:adjustRightInd w:val="0"/>
        <w:spacing w:before="205" w:after="0" w:line="280" w:lineRule="exact"/>
        <w:ind w:left="0" w:right="71"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En  convertissant  en  une  seule  monnaie  le  montant  résultant  des  rectifications  (a)  et  (b)  ci-dessus, conformément aux dispositions de l’article 31.2 du RGAO  </w:t>
      </w:r>
    </w:p>
    <w:p w:rsidR="00727154" w:rsidRPr="003529CC" w:rsidRDefault="00064344" w:rsidP="003F6201">
      <w:pPr>
        <w:widowControl w:val="0"/>
        <w:numPr>
          <w:ilvl w:val="0"/>
          <w:numId w:val="56"/>
        </w:numPr>
        <w:autoSpaceDE w:val="0"/>
        <w:autoSpaceDN w:val="0"/>
        <w:adjustRightInd w:val="0"/>
        <w:spacing w:before="5" w:after="0" w:line="280" w:lineRule="exact"/>
        <w:ind w:left="0" w:right="75"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r w:rsidR="00727154" w:rsidRPr="003529CC">
        <w:rPr>
          <w:rFonts w:ascii="Arial Narrow" w:hAnsi="Arial Narrow" w:cs="Times New Roman"/>
          <w:color w:val="000000"/>
          <w:sz w:val="24"/>
          <w:szCs w:val="24"/>
        </w:rPr>
        <w:t xml:space="preserve">En ajustant de façon appropriée, sur des bases techniques ou financières, toute autre modification, divergence ou réserve quantifiable;  </w:t>
      </w:r>
    </w:p>
    <w:p w:rsidR="00727154" w:rsidRPr="003529CC" w:rsidRDefault="00727154" w:rsidP="003F6201">
      <w:pPr>
        <w:widowControl w:val="0"/>
        <w:numPr>
          <w:ilvl w:val="0"/>
          <w:numId w:val="56"/>
        </w:numPr>
        <w:autoSpaceDE w:val="0"/>
        <w:autoSpaceDN w:val="0"/>
        <w:adjustRightInd w:val="0"/>
        <w:spacing w:before="5" w:after="0" w:line="300" w:lineRule="exact"/>
        <w:ind w:left="0" w:right="82"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En prenant en considération les différents délais d’exécution proposés par les soumissionnaires, s’ils sont autorisés par le RPAO ;  </w:t>
      </w:r>
    </w:p>
    <w:p w:rsidR="00727154" w:rsidRPr="003529CC" w:rsidRDefault="00727154" w:rsidP="003F6201">
      <w:pPr>
        <w:widowControl w:val="0"/>
        <w:numPr>
          <w:ilvl w:val="0"/>
          <w:numId w:val="56"/>
        </w:numPr>
        <w:autoSpaceDE w:val="0"/>
        <w:autoSpaceDN w:val="0"/>
        <w:adjustRightInd w:val="0"/>
        <w:spacing w:after="0" w:line="255" w:lineRule="exact"/>
        <w:ind w:left="55" w:right="-30"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cas échéant, conformément aux dispositions de l’article 13.2 du RGAO et du RPAO, en appliquant les </w:t>
      </w: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rabais offerts par le Soumissionnaire pour l’attribution de plus d’un lot, si cet appel d’offres est lancé simultanément pour plusieurs lots ;  </w:t>
      </w:r>
    </w:p>
    <w:p w:rsidR="00727154" w:rsidRPr="003529CC" w:rsidRDefault="00727154" w:rsidP="003F6201">
      <w:pPr>
        <w:widowControl w:val="0"/>
        <w:numPr>
          <w:ilvl w:val="0"/>
          <w:numId w:val="57"/>
        </w:numPr>
        <w:autoSpaceDE w:val="0"/>
        <w:autoSpaceDN w:val="0"/>
        <w:adjustRightInd w:val="0"/>
        <w:spacing w:after="0" w:line="293" w:lineRule="exact"/>
        <w:ind w:left="0" w:right="47" w:firstLine="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Le cas échéant, conformément aux dispositions de l’article 18.3 du RPAO et aux Spécifications techniques, les </w:t>
      </w:r>
      <w:r w:rsidR="00BD624B" w:rsidRPr="003529CC">
        <w:rPr>
          <w:rFonts w:ascii="Arial Narrow" w:hAnsi="Arial Narrow" w:cs="Times New Roman"/>
          <w:color w:val="000000"/>
          <w:sz w:val="24"/>
          <w:szCs w:val="24"/>
        </w:rPr>
        <w:t>variantes techniques</w:t>
      </w:r>
      <w:r w:rsidRPr="003529CC">
        <w:rPr>
          <w:rFonts w:ascii="Arial Narrow" w:hAnsi="Arial Narrow" w:cs="Times New Roman"/>
          <w:color w:val="000000"/>
          <w:sz w:val="24"/>
          <w:szCs w:val="24"/>
        </w:rPr>
        <w:t xml:space="preserve">  proposées,  si  elles  sont  permises,  seront  évaluées  suivant  leur  </w:t>
      </w:r>
      <w:r w:rsidRPr="003529CC">
        <w:rPr>
          <w:rFonts w:ascii="Arial Narrow" w:hAnsi="Arial Narrow" w:cs="Times New Roman"/>
          <w:color w:val="000000"/>
          <w:sz w:val="24"/>
          <w:szCs w:val="24"/>
        </w:rPr>
        <w:lastRenderedPageBreak/>
        <w:t xml:space="preserve">mérite  propre  et indépendamment du fait que le Soumissionnaire aura offert ou non un prix pour la solution technique spécifiée par le Maître d’Ouvrage dans le RPAO.  </w:t>
      </w:r>
    </w:p>
    <w:p w:rsidR="00727154" w:rsidRPr="003529CC" w:rsidRDefault="00727154" w:rsidP="004946C5">
      <w:pPr>
        <w:widowControl w:val="0"/>
        <w:autoSpaceDE w:val="0"/>
        <w:autoSpaceDN w:val="0"/>
        <w:adjustRightInd w:val="0"/>
        <w:spacing w:before="205" w:after="0" w:line="28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32.3.  L’effet estimé des formules de révision des prix figurant dans les CCAG et CCAP, appliquées durant la période d’exécution du Marché, ne sera pas pris en considération lors de l’évaluation des offres.  </w:t>
      </w:r>
    </w:p>
    <w:p w:rsidR="00727154" w:rsidRPr="003529CC" w:rsidRDefault="00727154" w:rsidP="00064344">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32.4.   Si l’offre évaluée la moins-</w:t>
      </w:r>
      <w:r w:rsidR="00A97B62" w:rsidRPr="003529CC">
        <w:rPr>
          <w:rFonts w:ascii="Arial Narrow" w:hAnsi="Arial Narrow" w:cs="Times New Roman"/>
          <w:color w:val="000000"/>
          <w:sz w:val="24"/>
          <w:szCs w:val="24"/>
        </w:rPr>
        <w:t>disant</w:t>
      </w:r>
      <w:r w:rsidRPr="003529CC">
        <w:rPr>
          <w:rFonts w:ascii="Arial Narrow" w:hAnsi="Arial Narrow" w:cs="Times New Roman"/>
          <w:color w:val="000000"/>
          <w:sz w:val="24"/>
          <w:szCs w:val="24"/>
        </w:rPr>
        <w:t xml:space="preserve"> est jugée anormalement basse ou est forte</w:t>
      </w:r>
      <w:r w:rsidR="00064344" w:rsidRPr="003529CC">
        <w:rPr>
          <w:rFonts w:ascii="Arial Narrow" w:hAnsi="Arial Narrow" w:cs="Times New Roman"/>
          <w:color w:val="000000"/>
          <w:sz w:val="24"/>
          <w:szCs w:val="24"/>
        </w:rPr>
        <w:t xml:space="preserve">ment déséquilibrée par rapport </w:t>
      </w:r>
      <w:r w:rsidR="00F86569">
        <w:rPr>
          <w:rFonts w:ascii="Arial Narrow" w:hAnsi="Arial Narrow" w:cs="Times New Roman"/>
          <w:color w:val="000000"/>
          <w:sz w:val="24"/>
          <w:szCs w:val="24"/>
        </w:rPr>
        <w:t>à</w:t>
      </w:r>
      <w:r w:rsidRPr="003529CC">
        <w:rPr>
          <w:rFonts w:ascii="Arial Narrow" w:hAnsi="Arial Narrow" w:cs="Times New Roman"/>
          <w:color w:val="000000"/>
          <w:sz w:val="24"/>
          <w:szCs w:val="24"/>
        </w:rPr>
        <w:t xml:space="preserve">  l’estimation  de  l’Autorité  Contractante  des  travaux  à exéc</w:t>
      </w:r>
      <w:r w:rsidR="00F86569">
        <w:rPr>
          <w:rFonts w:ascii="Arial Narrow" w:hAnsi="Arial Narrow" w:cs="Times New Roman"/>
          <w:color w:val="000000"/>
          <w:sz w:val="24"/>
          <w:szCs w:val="24"/>
        </w:rPr>
        <w:t>uter  dans  le cadre  de la Lettre-Commande</w:t>
      </w:r>
      <w:r w:rsidR="002A5E8F">
        <w:rPr>
          <w:rFonts w:ascii="Arial Narrow" w:hAnsi="Arial Narrow" w:cs="Times New Roman"/>
          <w:color w:val="000000"/>
          <w:sz w:val="24"/>
          <w:szCs w:val="24"/>
        </w:rPr>
        <w:t>,  la</w:t>
      </w:r>
      <w:r w:rsidRPr="003529CC">
        <w:rPr>
          <w:rFonts w:ascii="Arial Narrow" w:hAnsi="Arial Narrow" w:cs="Times New Roman"/>
          <w:color w:val="000000"/>
          <w:sz w:val="24"/>
          <w:szCs w:val="24"/>
        </w:rPr>
        <w:t xml:space="preserve"> 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r w:rsidR="00F86569">
        <w:rPr>
          <w:rFonts w:ascii="Arial Narrow" w:hAnsi="Arial Narrow" w:cs="Times New Roman"/>
          <w:color w:val="000000"/>
          <w:sz w:val="24"/>
          <w:szCs w:val="24"/>
        </w:rPr>
        <w:t>, après avis technique l’Agence de Régulation des Marchés Publics</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33 : Préférence accordée aux soumissionnaires nationaux </w:t>
      </w:r>
      <w:r w:rsidRPr="003529CC">
        <w:rPr>
          <w:rFonts w:ascii="Arial Narrow" w:hAnsi="Arial Narrow" w:cs="Times New Roman"/>
          <w:color w:val="000000"/>
          <w:sz w:val="24"/>
          <w:szCs w:val="24"/>
        </w:rPr>
        <w:t xml:space="preserve"> </w:t>
      </w:r>
    </w:p>
    <w:p w:rsidR="00727154" w:rsidRPr="003529CC" w:rsidRDefault="00727154" w:rsidP="00A97B62">
      <w:pPr>
        <w:widowControl w:val="0"/>
        <w:autoSpaceDE w:val="0"/>
        <w:autoSpaceDN w:val="0"/>
        <w:adjustRightInd w:val="0"/>
        <w:spacing w:after="0" w:line="300" w:lineRule="exact"/>
        <w:ind w:right="54"/>
        <w:jc w:val="both"/>
        <w:rPr>
          <w:rFonts w:ascii="Arial Narrow" w:hAnsi="Arial Narrow" w:cs="Times New Roman"/>
          <w:color w:val="000000"/>
          <w:sz w:val="24"/>
          <w:szCs w:val="24"/>
        </w:rPr>
      </w:pPr>
      <w:r w:rsidRPr="003529CC">
        <w:rPr>
          <w:rFonts w:ascii="Arial Narrow" w:hAnsi="Arial Narrow" w:cs="Times New Roman"/>
          <w:color w:val="000000"/>
          <w:sz w:val="24"/>
          <w:szCs w:val="24"/>
        </w:rPr>
        <w:t>Si cette disposition est mentionnée dans le RPAO, les entrepreneurs nationaux peuvent bénéficier d’une marge de préférence nationale telle que prévue par le Code des Marchés Publics aux fins d’évaluation des offres.</w:t>
      </w:r>
      <w:r w:rsidR="00A97B62"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 </w:t>
      </w:r>
    </w:p>
    <w:p w:rsidR="00727154" w:rsidRPr="003529CC" w:rsidRDefault="00526F76" w:rsidP="003F6201">
      <w:pPr>
        <w:widowControl w:val="0"/>
        <w:numPr>
          <w:ilvl w:val="0"/>
          <w:numId w:val="58"/>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Pr>
          <w:rFonts w:ascii="Arial Narrow" w:hAnsi="Arial Narrow" w:cs="Times New Roman"/>
          <w:b/>
          <w:color w:val="000000"/>
          <w:sz w:val="24"/>
          <w:szCs w:val="24"/>
        </w:rPr>
        <w:t>Attribution d</w:t>
      </w:r>
      <w:r w:rsidR="00727154"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34 : Attribution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3"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34.1.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  </w:t>
      </w:r>
    </w:p>
    <w:p w:rsidR="00F86569" w:rsidRDefault="00727154" w:rsidP="004946C5">
      <w:pPr>
        <w:widowControl w:val="0"/>
        <w:autoSpaceDE w:val="0"/>
        <w:autoSpaceDN w:val="0"/>
        <w:adjustRightInd w:val="0"/>
        <w:spacing w:after="0" w:line="293"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34.2.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727154" w:rsidRPr="003529CC" w:rsidRDefault="00F86569" w:rsidP="004946C5">
      <w:pPr>
        <w:widowControl w:val="0"/>
        <w:autoSpaceDE w:val="0"/>
        <w:autoSpaceDN w:val="0"/>
        <w:adjustRightInd w:val="0"/>
        <w:spacing w:after="0" w:line="293" w:lineRule="exact"/>
        <w:ind w:right="47"/>
        <w:jc w:val="both"/>
        <w:rPr>
          <w:rFonts w:ascii="Arial Narrow" w:hAnsi="Arial Narrow" w:cs="Times New Roman"/>
          <w:color w:val="000000"/>
          <w:sz w:val="24"/>
          <w:szCs w:val="24"/>
        </w:rPr>
      </w:pPr>
      <w:r>
        <w:rPr>
          <w:rFonts w:ascii="Arial Narrow" w:hAnsi="Arial Narrow" w:cs="Times New Roman"/>
          <w:color w:val="000000"/>
          <w:sz w:val="24"/>
          <w:szCs w:val="24"/>
        </w:rPr>
        <w:t xml:space="preserve">34.3 Toute attribution des marchés de travaux se fait aux soumissionnaires remplissant les capacités techniques et financières </w:t>
      </w:r>
      <w:r w:rsidR="002A5E8F">
        <w:rPr>
          <w:rFonts w:ascii="Arial Narrow" w:hAnsi="Arial Narrow" w:cs="Times New Roman"/>
          <w:color w:val="000000"/>
          <w:sz w:val="24"/>
          <w:szCs w:val="24"/>
        </w:rPr>
        <w:t xml:space="preserve">requises résultant des </w:t>
      </w:r>
      <w:r w:rsidR="00727154" w:rsidRPr="003529CC">
        <w:rPr>
          <w:rFonts w:ascii="Arial Narrow" w:hAnsi="Arial Narrow" w:cs="Times New Roman"/>
          <w:color w:val="000000"/>
          <w:sz w:val="24"/>
          <w:szCs w:val="24"/>
        </w:rPr>
        <w:t xml:space="preserve">  </w:t>
      </w:r>
      <w:r w:rsidR="002A5E8F">
        <w:rPr>
          <w:rFonts w:ascii="Arial Narrow" w:hAnsi="Arial Narrow" w:cs="Times New Roman"/>
          <w:color w:val="000000"/>
          <w:sz w:val="24"/>
          <w:szCs w:val="24"/>
        </w:rPr>
        <w:t>critères d’évaluation et présentant l’offre la moins-</w:t>
      </w:r>
      <w:proofErr w:type="gramStart"/>
      <w:r w:rsidR="002A5E8F">
        <w:rPr>
          <w:rFonts w:ascii="Arial Narrow" w:hAnsi="Arial Narrow" w:cs="Times New Roman"/>
          <w:color w:val="000000"/>
          <w:sz w:val="24"/>
          <w:szCs w:val="24"/>
        </w:rPr>
        <w:t>disante .</w:t>
      </w:r>
      <w:proofErr w:type="gramEnd"/>
    </w:p>
    <w:p w:rsidR="00727154" w:rsidRPr="003529CC" w:rsidRDefault="00727154" w:rsidP="004946C5">
      <w:pPr>
        <w:widowControl w:val="0"/>
        <w:autoSpaceDE w:val="0"/>
        <w:autoSpaceDN w:val="0"/>
        <w:adjustRightInd w:val="0"/>
        <w:spacing w:before="205" w:after="0" w:line="300" w:lineRule="exact"/>
        <w:ind w:right="56"/>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Article 35 : Droit de l’Autorité Contractante de déclarer un Appel d’Offres infructueux ou d’annuler une procédure  </w:t>
      </w:r>
    </w:p>
    <w:p w:rsidR="00727154" w:rsidRPr="003529CC" w:rsidRDefault="00727154" w:rsidP="004946C5">
      <w:pPr>
        <w:widowControl w:val="0"/>
        <w:autoSpaceDE w:val="0"/>
        <w:autoSpaceDN w:val="0"/>
        <w:adjustRightInd w:val="0"/>
        <w:spacing w:before="205" w:after="0" w:line="287" w:lineRule="exact"/>
        <w:ind w:right="51"/>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L’Autorité Contractante se réserve le droit d’annuler une procédure d’Appel d’Offres après autorisation du Ministre Délégué à la Présidence Chargé des Marchés Publics lorsque les offres ont été ouvertes ou de déclarer un Appel d’Offres infructueux après avis de la Commission Départementale de Passation des Marchés compétente, sans qu’il y’ait lieu à réclamation.  </w:t>
      </w:r>
    </w:p>
    <w:p w:rsidR="00727154" w:rsidRPr="003529CC"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36 : Notification de l’attribution du marché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after="0" w:line="293" w:lineRule="exact"/>
        <w:ind w:right="53"/>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Avant l’expiration du délai de validité des offres fixé par le RPAO, l’Autorité Contractante notifiera à </w:t>
      </w:r>
      <w:r w:rsidR="00BD624B" w:rsidRPr="003529CC">
        <w:rPr>
          <w:rFonts w:ascii="Arial Narrow" w:hAnsi="Arial Narrow" w:cs="Times New Roman"/>
          <w:color w:val="000000"/>
          <w:sz w:val="24"/>
          <w:szCs w:val="24"/>
        </w:rPr>
        <w:t>l’attributaire du</w:t>
      </w:r>
      <w:r w:rsidRPr="003529CC">
        <w:rPr>
          <w:rFonts w:ascii="Arial Narrow" w:hAnsi="Arial Narrow" w:cs="Times New Roman"/>
          <w:color w:val="000000"/>
          <w:sz w:val="24"/>
          <w:szCs w:val="24"/>
        </w:rPr>
        <w:t xml:space="preserve">  Marché  par  télécopie  confirmée  par lettre  recommandée  ou  par  tout  autre  moyen  que  sa soumission a été retenue. Cette lettre indiquera le montant que l’Autorité Contractante paiera à l’Entrepreneur au titre de l’exécution des travaux et le délai d’exécution.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37 : Publication des résultats d’attribution du marché et recours </w:t>
      </w:r>
      <w:r w:rsidRPr="003529CC">
        <w:rPr>
          <w:rFonts w:ascii="Arial Narrow" w:hAnsi="Arial Narrow" w:cs="Times New Roman"/>
          <w:color w:val="000000"/>
          <w:sz w:val="24"/>
          <w:szCs w:val="24"/>
        </w:rPr>
        <w:t xml:space="preserve"> </w:t>
      </w:r>
    </w:p>
    <w:p w:rsidR="00727154" w:rsidRPr="003529CC" w:rsidRDefault="00727154" w:rsidP="00A97B62">
      <w:pPr>
        <w:widowControl w:val="0"/>
        <w:autoSpaceDE w:val="0"/>
        <w:autoSpaceDN w:val="0"/>
        <w:adjustRightInd w:val="0"/>
        <w:spacing w:after="0" w:line="300" w:lineRule="exact"/>
        <w:ind w:right="57"/>
        <w:jc w:val="both"/>
        <w:rPr>
          <w:rFonts w:ascii="Arial Narrow" w:hAnsi="Arial Narrow" w:cs="Times New Roman"/>
          <w:color w:val="000000"/>
          <w:sz w:val="24"/>
          <w:szCs w:val="24"/>
        </w:rPr>
      </w:pPr>
      <w:r w:rsidRPr="003529CC">
        <w:rPr>
          <w:rFonts w:ascii="Arial Narrow" w:hAnsi="Arial Narrow" w:cs="Times New Roman"/>
          <w:color w:val="000000"/>
          <w:sz w:val="24"/>
          <w:szCs w:val="24"/>
        </w:rPr>
        <w:t>37.7.  L’Autorité Contractante communique à tout soumissionnaire ou administration concernée, sur requête à lui adressée dans un délai maximal de cinq (5) jours après la publication des résul</w:t>
      </w:r>
      <w:r w:rsidR="00A97B62" w:rsidRPr="003529CC">
        <w:rPr>
          <w:rFonts w:ascii="Arial Narrow" w:hAnsi="Arial Narrow" w:cs="Times New Roman"/>
          <w:color w:val="000000"/>
          <w:sz w:val="24"/>
          <w:szCs w:val="24"/>
        </w:rPr>
        <w:t xml:space="preserve">tats d’attribution, le rapport </w:t>
      </w:r>
      <w:r w:rsidRPr="003529CC">
        <w:rPr>
          <w:rFonts w:ascii="Arial Narrow" w:hAnsi="Arial Narrow" w:cs="Times New Roman"/>
          <w:color w:val="000000"/>
          <w:sz w:val="24"/>
          <w:szCs w:val="24"/>
        </w:rPr>
        <w:t xml:space="preserve">de l’observateur indépendant ainsi que le procès-verbal de la séance d’attribution du marché y relatif auquel est annexé le rapport d’analyse des offres.  </w:t>
      </w:r>
    </w:p>
    <w:p w:rsidR="00727154" w:rsidRPr="003529CC" w:rsidRDefault="00727154" w:rsidP="004946C5">
      <w:pPr>
        <w:widowControl w:val="0"/>
        <w:autoSpaceDE w:val="0"/>
        <w:autoSpaceDN w:val="0"/>
        <w:adjustRightInd w:val="0"/>
        <w:spacing w:before="5" w:after="0" w:line="280" w:lineRule="exact"/>
        <w:ind w:right="56"/>
        <w:jc w:val="both"/>
        <w:rPr>
          <w:rFonts w:ascii="Arial Narrow" w:hAnsi="Arial Narrow" w:cs="Times New Roman"/>
          <w:color w:val="000000"/>
          <w:sz w:val="24"/>
          <w:szCs w:val="24"/>
        </w:rPr>
      </w:pPr>
      <w:r w:rsidRPr="003529CC">
        <w:rPr>
          <w:rFonts w:ascii="Arial Narrow" w:hAnsi="Arial Narrow" w:cs="Times New Roman"/>
          <w:color w:val="000000"/>
          <w:sz w:val="24"/>
          <w:szCs w:val="24"/>
        </w:rPr>
        <w:t>37.2. L’Autorité Contractante est tenu de communiquer les motifs de rejet des offres des soumissionnaires</w:t>
      </w:r>
      <w:r w:rsidR="00E13DD9" w:rsidRPr="003529CC">
        <w:rPr>
          <w:rFonts w:ascii="Arial Narrow" w:hAnsi="Arial Narrow" w:cs="Times New Roman"/>
          <w:color w:val="000000"/>
          <w:sz w:val="24"/>
          <w:szCs w:val="24"/>
        </w:rPr>
        <w:t xml:space="preserve"> c</w:t>
      </w:r>
      <w:r w:rsidRPr="003529CC">
        <w:rPr>
          <w:rFonts w:ascii="Arial Narrow" w:hAnsi="Arial Narrow" w:cs="Times New Roman"/>
          <w:color w:val="000000"/>
          <w:sz w:val="24"/>
          <w:szCs w:val="24"/>
        </w:rPr>
        <w:t xml:space="preserve">oncernés qui en font la demande.  </w:t>
      </w:r>
    </w:p>
    <w:p w:rsidR="00727154" w:rsidRPr="003529CC" w:rsidRDefault="00727154" w:rsidP="004946C5">
      <w:pPr>
        <w:widowControl w:val="0"/>
        <w:autoSpaceDE w:val="0"/>
        <w:autoSpaceDN w:val="0"/>
        <w:adjustRightInd w:val="0"/>
        <w:spacing w:after="0" w:line="290" w:lineRule="exact"/>
        <w:ind w:right="53"/>
        <w:jc w:val="both"/>
        <w:rPr>
          <w:rFonts w:ascii="Arial Narrow" w:hAnsi="Arial Narrow" w:cs="Times New Roman"/>
          <w:color w:val="000000"/>
          <w:sz w:val="24"/>
          <w:szCs w:val="24"/>
        </w:rPr>
      </w:pPr>
      <w:r w:rsidRPr="003529CC">
        <w:rPr>
          <w:rFonts w:ascii="Arial Narrow" w:hAnsi="Arial Narrow" w:cs="Times New Roman"/>
          <w:sz w:val="24"/>
          <w:szCs w:val="24"/>
        </w:rPr>
        <w:t xml:space="preserve"> </w:t>
      </w:r>
      <w:r w:rsidRPr="003529CC">
        <w:rPr>
          <w:rFonts w:ascii="Arial Narrow" w:hAnsi="Arial Narrow" w:cs="Times New Roman"/>
          <w:color w:val="000000"/>
          <w:sz w:val="24"/>
          <w:szCs w:val="24"/>
        </w:rPr>
        <w:t xml:space="preserve">37.3.  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727154" w:rsidRPr="003529CC" w:rsidRDefault="00727154" w:rsidP="004946C5">
      <w:pPr>
        <w:widowControl w:val="0"/>
        <w:autoSpaceDE w:val="0"/>
        <w:autoSpaceDN w:val="0"/>
        <w:adjustRightInd w:val="0"/>
        <w:spacing w:before="5" w:after="0" w:line="29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 xml:space="preserve">37.4.  En cas de recours, il doit être adressé à l’autorité chargée des marchés publics, avec copies à l’organisme chargé de la régulation des marchés publics, l’Autorité Contractante et au Président de la Commission Départementale de Passation des Marchés.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Il doit intervenir dans un délai maximum de cinq (05) jours ouvrables après la publication des résultats.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38 : Signature du marché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9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38.1.  Après publication des résultats, le projet de marché souscrit par l’attributaire est soumis à la Commission Départementale de Passation des Marchés et le cas échéant à la Commission Centrale de passation des Marchés routiers, pour adoption.  </w:t>
      </w:r>
    </w:p>
    <w:p w:rsidR="00727154" w:rsidRPr="003529CC" w:rsidRDefault="00727154" w:rsidP="004946C5">
      <w:pPr>
        <w:widowControl w:val="0"/>
        <w:autoSpaceDE w:val="0"/>
        <w:autoSpaceDN w:val="0"/>
        <w:adjustRightInd w:val="0"/>
        <w:spacing w:before="5" w:after="0" w:line="29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38.2.  L’Autorité Contractante dispose d’un délai de sept (07) jours pour la signature du marché à compter de la date de réception du projet de marché adopté par la Commission Départementale de Passation des marchés compétente et souscrit par l’attributaire.  </w:t>
      </w:r>
    </w:p>
    <w:p w:rsidR="00727154" w:rsidRPr="003529C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38.3.  Le marché doit être notifié à son titulaire dans les 24 heures qui suivent la date de sa signature.  </w:t>
      </w:r>
    </w:p>
    <w:p w:rsidR="00727154" w:rsidRPr="003529C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3529CC">
        <w:rPr>
          <w:rFonts w:ascii="Arial Narrow" w:hAnsi="Arial Narrow" w:cs="Times New Roman"/>
          <w:b/>
          <w:color w:val="000000"/>
          <w:sz w:val="24"/>
          <w:szCs w:val="24"/>
        </w:rPr>
        <w:t xml:space="preserve">Article 39 : Cautionnement définitif </w:t>
      </w:r>
      <w:r w:rsidRPr="003529CC">
        <w:rPr>
          <w:rFonts w:ascii="Arial Narrow" w:hAnsi="Arial Narrow" w:cs="Times New Roman"/>
          <w:color w:val="000000"/>
          <w:sz w:val="24"/>
          <w:szCs w:val="24"/>
        </w:rPr>
        <w:t xml:space="preserve"> </w:t>
      </w:r>
    </w:p>
    <w:p w:rsidR="00727154" w:rsidRPr="003529CC" w:rsidRDefault="00727154" w:rsidP="004946C5">
      <w:pPr>
        <w:widowControl w:val="0"/>
        <w:autoSpaceDE w:val="0"/>
        <w:autoSpaceDN w:val="0"/>
        <w:adjustRightInd w:val="0"/>
        <w:spacing w:before="5" w:after="0" w:line="290" w:lineRule="exact"/>
        <w:ind w:right="47"/>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39.1. Dans les vingt (20) jours suivant la notification du marché par l’Autorité Contractante, l’entrepreneur fournira à l’Autorité Contractante un cautionnement définitif, sous la forme stipulée dans le RPAO, conformément au modèle fourni dans le Dossier d’Appel d’Offres.  </w:t>
      </w:r>
    </w:p>
    <w:p w:rsidR="00727154" w:rsidRPr="003529CC" w:rsidRDefault="00727154" w:rsidP="004946C5">
      <w:pPr>
        <w:widowControl w:val="0"/>
        <w:autoSpaceDE w:val="0"/>
        <w:autoSpaceDN w:val="0"/>
        <w:adjustRightInd w:val="0"/>
        <w:spacing w:before="5" w:after="0" w:line="290" w:lineRule="exact"/>
        <w:ind w:right="52"/>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39.2.  Le cautionnement dont le taux varie  entre 2 et 5% du montant du marché, peut être remplacé par la garantie d’une caution d’un établissement bancaire agréé conformément aux textes en vigueur, et émise au profit de l’Autorité Contractante ou par une caution personnelle et solidaire. </w:t>
      </w:r>
    </w:p>
    <w:p w:rsidR="00727154" w:rsidRPr="003529CC" w:rsidRDefault="00727154" w:rsidP="004946C5">
      <w:pPr>
        <w:widowControl w:val="0"/>
        <w:autoSpaceDE w:val="0"/>
        <w:autoSpaceDN w:val="0"/>
        <w:adjustRightInd w:val="0"/>
        <w:spacing w:before="205" w:after="0" w:line="290" w:lineRule="exact"/>
        <w:ind w:right="55"/>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727154" w:rsidRPr="003529CC" w:rsidRDefault="00727154" w:rsidP="004946C5">
      <w:pPr>
        <w:widowControl w:val="0"/>
        <w:autoSpaceDE w:val="0"/>
        <w:autoSpaceDN w:val="0"/>
        <w:adjustRightInd w:val="0"/>
        <w:spacing w:before="205" w:after="0" w:line="300" w:lineRule="exact"/>
        <w:ind w:right="48"/>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39.4. L’absence de production du cautionnement définitif dans les délais prescrits est susceptible de donner lieu à la résiliation du marché dans les conditions prévues dans le CCAG.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r w:rsidRPr="00BB076B">
        <w:rPr>
          <w:rFonts w:ascii="Arial Narrow" w:hAnsi="Arial Narrow" w:cs="Times New Roman"/>
          <w:sz w:val="24"/>
          <w:szCs w:val="24"/>
        </w:rPr>
        <w:t xml:space="preserve"> </w:t>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392EC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49024" behindDoc="0" locked="0" layoutInCell="1" allowOverlap="1" wp14:anchorId="65E299F5" wp14:editId="413927F1">
                <wp:simplePos x="0" y="0"/>
                <wp:positionH relativeFrom="margin">
                  <wp:posOffset>3584934</wp:posOffset>
                </wp:positionH>
                <wp:positionV relativeFrom="paragraph">
                  <wp:posOffset>-463081</wp:posOffset>
                </wp:positionV>
                <wp:extent cx="2903220" cy="2083242"/>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037BC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037BC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037BC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037BC8">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E299F5" id="Zone de texte 24" o:spid="_x0000_s1038" type="#_x0000_t202" style="position:absolute;left:0;text-align:left;margin-left:282.3pt;margin-top:-36.45pt;width:228.6pt;height:164.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" fillcolor="window" stroked="f" strokeweight=".5pt">
                <v:path arrowok="t"/>
                <v:textbox>
                  <w:txbxContent>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037BC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037BC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037BC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037BC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037BC8">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50048" behindDoc="1" locked="0" layoutInCell="1" allowOverlap="1" wp14:anchorId="7416C37A" wp14:editId="2856219F">
            <wp:simplePos x="0" y="0"/>
            <wp:positionH relativeFrom="page">
              <wp:posOffset>3168098</wp:posOffset>
            </wp:positionH>
            <wp:positionV relativeFrom="paragraph">
              <wp:posOffset>-197541</wp:posOffset>
            </wp:positionV>
            <wp:extent cx="1327868" cy="1637665"/>
            <wp:effectExtent l="0" t="0" r="5715" b="635"/>
            <wp:wrapNone/>
            <wp:docPr id="27" name="Image 27"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48000" behindDoc="0" locked="0" layoutInCell="1" allowOverlap="1" wp14:anchorId="0B54A5CF" wp14:editId="4969AFE5">
                <wp:simplePos x="0" y="0"/>
                <wp:positionH relativeFrom="column">
                  <wp:posOffset>-767218</wp:posOffset>
                </wp:positionH>
                <wp:positionV relativeFrom="paragraph">
                  <wp:posOffset>-454605</wp:posOffset>
                </wp:positionV>
                <wp:extent cx="2802890" cy="2202511"/>
                <wp:effectExtent l="0" t="0" r="0" b="762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037BC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037BC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037BC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037BC8">
                            <w:pPr>
                              <w:spacing w:after="0" w:line="240" w:lineRule="auto"/>
                              <w:jc w:val="center"/>
                              <w:rPr>
                                <w:b/>
                                <w:bCs/>
                                <w:sz w:val="16"/>
                                <w:szCs w:val="18"/>
                              </w:rPr>
                            </w:pPr>
                          </w:p>
                          <w:p w:rsidR="00D74802" w:rsidRPr="0013672F" w:rsidRDefault="00D74802" w:rsidP="00037BC8">
                            <w:pPr>
                              <w:spacing w:line="276" w:lineRule="auto"/>
                              <w:jc w:val="center"/>
                              <w:rPr>
                                <w:b/>
                                <w:sz w:val="16"/>
                                <w:szCs w:val="20"/>
                                <w:lang w:val="en-US"/>
                              </w:rPr>
                            </w:pPr>
                          </w:p>
                          <w:p w:rsidR="00D74802" w:rsidRPr="0013672F" w:rsidRDefault="00D74802" w:rsidP="00037BC8">
                            <w:pPr>
                              <w:jc w:val="center"/>
                              <w:rPr>
                                <w:b/>
                                <w:bCs/>
                                <w:sz w:val="12"/>
                                <w:szCs w:val="18"/>
                              </w:rPr>
                            </w:pPr>
                          </w:p>
                          <w:p w:rsidR="00D74802" w:rsidRPr="0013672F" w:rsidRDefault="00D74802" w:rsidP="00037BC8">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54A5CF" id="Zone de texte 25" o:spid="_x0000_s1039" type="#_x0000_t202" style="position:absolute;left:0;text-align:left;margin-left:-60.4pt;margin-top:-35.8pt;width:220.7pt;height:17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" fillcolor="window" stroked="f" strokeweight=".5pt">
                <v:path arrowok="t"/>
                <v:textbox>
                  <w:txbxContent>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037BC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037BC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037BC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037BC8">
                      <w:pPr>
                        <w:spacing w:after="0" w:line="240" w:lineRule="auto"/>
                        <w:jc w:val="center"/>
                        <w:rPr>
                          <w:b/>
                          <w:bCs/>
                          <w:sz w:val="16"/>
                          <w:szCs w:val="18"/>
                        </w:rPr>
                      </w:pPr>
                    </w:p>
                    <w:p w:rsidR="00A6765C" w:rsidRPr="0013672F" w:rsidRDefault="00A6765C" w:rsidP="00037BC8">
                      <w:pPr>
                        <w:spacing w:line="276" w:lineRule="auto"/>
                        <w:jc w:val="center"/>
                        <w:rPr>
                          <w:b/>
                          <w:sz w:val="16"/>
                          <w:szCs w:val="20"/>
                          <w:lang w:val="en-US"/>
                        </w:rPr>
                      </w:pPr>
                    </w:p>
                    <w:p w:rsidR="00A6765C" w:rsidRPr="0013672F" w:rsidRDefault="00A6765C" w:rsidP="00037BC8">
                      <w:pPr>
                        <w:jc w:val="center"/>
                        <w:rPr>
                          <w:b/>
                          <w:bCs/>
                          <w:sz w:val="12"/>
                          <w:szCs w:val="18"/>
                        </w:rPr>
                      </w:pPr>
                    </w:p>
                    <w:p w:rsidR="00A6765C" w:rsidRPr="0013672F" w:rsidRDefault="00A6765C" w:rsidP="00037BC8">
                      <w:pPr>
                        <w:jc w:val="center"/>
                        <w:rPr>
                          <w:b/>
                          <w:bCs/>
                          <w:sz w:val="14"/>
                          <w:szCs w:val="18"/>
                        </w:rPr>
                      </w:pPr>
                    </w:p>
                  </w:txbxContent>
                </v:textbox>
              </v:shape>
            </w:pict>
          </mc:Fallback>
        </mc:AlternateContent>
      </w:r>
      <w:r w:rsidR="00727154"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Pr="00BB076B"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Pr="00AD73A0"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Pr="0013672F" w:rsidRDefault="00037BC8" w:rsidP="00037BC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037BC8" w:rsidRPr="003B6234" w:rsidRDefault="00037BC8" w:rsidP="00037BC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037BC8" w:rsidRPr="00A377FC" w:rsidRDefault="00037BC8" w:rsidP="00037BC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EF3B64" w:rsidRPr="00A377FC"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sidRPr="00A377FC">
        <w:rPr>
          <w:rFonts w:ascii="Arial Narrow" w:hAnsi="Arial Narrow"/>
          <w:b/>
          <w:i/>
        </w:rPr>
        <w:t> ; de la Commune d’Ambam</w:t>
      </w:r>
    </w:p>
    <w:p w:rsidR="00037BC8" w:rsidRPr="00BB076B" w:rsidRDefault="00037BC8" w:rsidP="00037BC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3E9EA12F" wp14:editId="669A5446">
                <wp:simplePos x="0" y="0"/>
                <wp:positionH relativeFrom="column">
                  <wp:posOffset>-259080</wp:posOffset>
                </wp:positionH>
                <wp:positionV relativeFrom="paragraph">
                  <wp:posOffset>124773</wp:posOffset>
                </wp:positionV>
                <wp:extent cx="6353175" cy="1351129"/>
                <wp:effectExtent l="38100" t="38100" r="47625" b="4000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51129"/>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763CD">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C92D18">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20.4pt;margin-top:9.8pt;width:500.25pt;height:10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" strokeweight="6pt">
                <v:stroke linestyle="thickBetweenThin"/>
                <v:textbox>
                  <w:txbxContent>
                    <w:p w:rsidR="00D74802" w:rsidRPr="00BB076B" w:rsidRDefault="00D74802" w:rsidP="003763CD">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C92D18">
                      <w:pPr>
                        <w:widowControl w:val="0"/>
                        <w:autoSpaceDE w:val="0"/>
                        <w:autoSpaceDN w:val="0"/>
                        <w:adjustRightInd w:val="0"/>
                        <w:spacing w:after="0" w:line="330" w:lineRule="exact"/>
                        <w:ind w:right="-38"/>
                        <w:rPr>
                          <w:b/>
                          <w:bCs/>
                        </w:rPr>
                      </w:pPr>
                    </w:p>
                  </w:txbxContent>
                </v:textbox>
              </v:roundrect>
            </w:pict>
          </mc:Fallback>
        </mc:AlternateContent>
      </w: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Default="00037BC8"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37BC8" w:rsidRPr="00BB076B" w:rsidRDefault="00EF3B64"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tbl>
      <w:tblPr>
        <w:tblpPr w:leftFromText="141" w:rightFromText="141" w:vertAnchor="text" w:horzAnchor="margin" w:tblpXSpec="center" w:tblpY="34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037BC8" w:rsidRPr="00A9236A" w:rsidTr="00037BC8">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p>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p>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037BC8" w:rsidRPr="00A9236A" w:rsidRDefault="00037BC8" w:rsidP="00037BC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037BC8">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037BC8">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037BC8">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037BC8">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27154" w:rsidRPr="00BB076B" w:rsidRDefault="00727154" w:rsidP="00037BC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BD624B" w:rsidRPr="00037BC8" w:rsidRDefault="00037BC8" w:rsidP="00037BC8">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727154" w:rsidRDefault="00BD624B" w:rsidP="00037BC8">
      <w:pPr>
        <w:widowControl w:val="0"/>
        <w:autoSpaceDE w:val="0"/>
        <w:autoSpaceDN w:val="0"/>
        <w:adjustRightInd w:val="0"/>
        <w:spacing w:after="0" w:line="390" w:lineRule="exact"/>
        <w:ind w:right="-45"/>
        <w:rPr>
          <w:rFonts w:ascii="Arial Narrow" w:hAnsi="Arial Narrow" w:cs="Times New Roman"/>
          <w:b/>
          <w:color w:val="000000"/>
          <w:sz w:val="36"/>
          <w:szCs w:val="24"/>
        </w:rPr>
      </w:pPr>
      <w:r>
        <w:rPr>
          <w:rFonts w:ascii="Arial Narrow" w:hAnsi="Arial Narrow" w:cs="Times New Roman"/>
          <w:b/>
          <w:color w:val="000000"/>
          <w:sz w:val="36"/>
          <w:szCs w:val="24"/>
        </w:rPr>
        <w:t>Pièce n° 3</w:t>
      </w:r>
      <w:r w:rsidR="00037BC8">
        <w:rPr>
          <w:rFonts w:ascii="Arial Narrow" w:hAnsi="Arial Narrow" w:cs="Times New Roman"/>
          <w:b/>
          <w:color w:val="000000"/>
          <w:sz w:val="36"/>
          <w:szCs w:val="24"/>
        </w:rPr>
        <w:t> :</w:t>
      </w:r>
      <w:r>
        <w:rPr>
          <w:rFonts w:ascii="Arial Narrow" w:hAnsi="Arial Narrow" w:cs="Times New Roman"/>
          <w:b/>
          <w:color w:val="000000"/>
          <w:sz w:val="36"/>
          <w:szCs w:val="24"/>
        </w:rPr>
        <w:t xml:space="preserve"> </w:t>
      </w:r>
      <w:r w:rsidR="00727154" w:rsidRPr="00BB076B">
        <w:rPr>
          <w:rFonts w:ascii="Arial Narrow" w:hAnsi="Arial Narrow" w:cs="Times New Roman"/>
          <w:b/>
          <w:color w:val="000000"/>
          <w:sz w:val="36"/>
          <w:szCs w:val="24"/>
        </w:rPr>
        <w:t>REGLEMENT PARTICULIER DE L’APPEL D’OFFRES</w:t>
      </w:r>
    </w:p>
    <w:p w:rsidR="00392EC1" w:rsidRPr="00BD624B" w:rsidRDefault="00392EC1" w:rsidP="00037BC8">
      <w:pPr>
        <w:widowControl w:val="0"/>
        <w:autoSpaceDE w:val="0"/>
        <w:autoSpaceDN w:val="0"/>
        <w:adjustRightInd w:val="0"/>
        <w:spacing w:after="0" w:line="390" w:lineRule="exact"/>
        <w:ind w:right="-45"/>
        <w:rPr>
          <w:rFonts w:ascii="Arial Narrow" w:hAnsi="Arial Narrow" w:cs="Times New Roman"/>
          <w:b/>
          <w:color w:val="000000"/>
          <w:sz w:val="36"/>
          <w:szCs w:val="24"/>
        </w:rPr>
      </w:pPr>
    </w:p>
    <w:p w:rsidR="00037BC8" w:rsidRPr="00037BC8" w:rsidRDefault="00727154" w:rsidP="00BA091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lastRenderedPageBreak/>
        <w:t xml:space="preserve"> </w:t>
      </w:r>
    </w:p>
    <w:p w:rsidR="00200BA8" w:rsidRPr="00200BA8" w:rsidRDefault="00200BA8" w:rsidP="00200BA8">
      <w:pPr>
        <w:widowControl w:val="0"/>
        <w:autoSpaceDE w:val="0"/>
        <w:autoSpaceDN w:val="0"/>
        <w:adjustRightInd w:val="0"/>
        <w:spacing w:after="0" w:line="285" w:lineRule="exact"/>
        <w:ind w:right="-30"/>
        <w:jc w:val="both"/>
        <w:rPr>
          <w:rFonts w:ascii="Arial Narrow" w:hAnsi="Arial Narrow" w:cs="Times New Roman"/>
          <w:b/>
          <w:color w:val="000000"/>
          <w:sz w:val="24"/>
          <w:szCs w:val="24"/>
        </w:rPr>
      </w:pPr>
      <w:r w:rsidRPr="00200BA8">
        <w:rPr>
          <w:rFonts w:ascii="Arial Narrow" w:hAnsi="Arial Narrow" w:cs="Times New Roman"/>
          <w:b/>
          <w:color w:val="000000"/>
          <w:sz w:val="24"/>
          <w:szCs w:val="24"/>
        </w:rPr>
        <w:t>SOMMAIRE DU RPAO</w:t>
      </w:r>
    </w:p>
    <w:p w:rsidR="00200BA8" w:rsidRPr="00200BA8" w:rsidRDefault="00200BA8" w:rsidP="00200BA8">
      <w:pPr>
        <w:widowControl w:val="0"/>
        <w:autoSpaceDE w:val="0"/>
        <w:autoSpaceDN w:val="0"/>
        <w:adjustRightInd w:val="0"/>
        <w:spacing w:after="0" w:line="285" w:lineRule="exact"/>
        <w:ind w:right="-30"/>
        <w:jc w:val="both"/>
        <w:rPr>
          <w:rFonts w:ascii="Arial Narrow" w:hAnsi="Arial Narrow" w:cs="Times New Roman"/>
          <w:color w:val="000000"/>
          <w:sz w:val="24"/>
          <w:szCs w:val="24"/>
        </w:rPr>
      </w:pPr>
    </w:p>
    <w:p w:rsidR="00200BA8" w:rsidRDefault="00200BA8" w:rsidP="00200BA8">
      <w:pPr>
        <w:widowControl w:val="0"/>
        <w:autoSpaceDE w:val="0"/>
        <w:autoSpaceDN w:val="0"/>
        <w:adjustRightInd w:val="0"/>
        <w:spacing w:after="0" w:line="480" w:lineRule="auto"/>
        <w:ind w:right="-30"/>
        <w:jc w:val="both"/>
        <w:rPr>
          <w:rFonts w:ascii="Arial Narrow" w:hAnsi="Arial Narrow" w:cs="Times New Roman"/>
          <w:color w:val="000000"/>
          <w:sz w:val="24"/>
          <w:szCs w:val="24"/>
        </w:rPr>
      </w:pPr>
      <w:r w:rsidRPr="00200BA8">
        <w:rPr>
          <w:rFonts w:ascii="Arial Narrow" w:hAnsi="Arial Narrow" w:cs="Times New Roman"/>
          <w:color w:val="000000"/>
          <w:sz w:val="24"/>
          <w:szCs w:val="24"/>
        </w:rPr>
        <w:t>ARTICLE 1 : OBJET DE L’APPEL D’OFFRES</w:t>
      </w:r>
    </w:p>
    <w:p w:rsidR="00200BA8" w:rsidRPr="00200BA8" w:rsidRDefault="00200BA8" w:rsidP="00200BA8">
      <w:pPr>
        <w:widowControl w:val="0"/>
        <w:autoSpaceDE w:val="0"/>
        <w:autoSpaceDN w:val="0"/>
        <w:adjustRightInd w:val="0"/>
        <w:spacing w:after="0" w:line="48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ARTICLE2 ; DELAIS D’EXECUTION</w:t>
      </w:r>
    </w:p>
    <w:p w:rsidR="00200BA8" w:rsidRDefault="00200BA8" w:rsidP="00200BA8">
      <w:pPr>
        <w:widowControl w:val="0"/>
        <w:autoSpaceDE w:val="0"/>
        <w:autoSpaceDN w:val="0"/>
        <w:adjustRightInd w:val="0"/>
        <w:spacing w:after="0" w:line="48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ARTICLE3 SOURCE DE FINANCEMENT</w:t>
      </w:r>
    </w:p>
    <w:p w:rsidR="00200BA8" w:rsidRPr="00200BA8" w:rsidRDefault="00200BA8" w:rsidP="00200BA8">
      <w:pPr>
        <w:widowControl w:val="0"/>
        <w:autoSpaceDE w:val="0"/>
        <w:autoSpaceDN w:val="0"/>
        <w:adjustRightInd w:val="0"/>
        <w:spacing w:after="0" w:line="48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ARTICLE4 CRITERES DE PROVENANCE DES FOURNITURES</w:t>
      </w:r>
    </w:p>
    <w:p w:rsidR="00200BA8" w:rsidRPr="00200BA8" w:rsidRDefault="00200BA8" w:rsidP="00200BA8">
      <w:pPr>
        <w:widowControl w:val="0"/>
        <w:autoSpaceDE w:val="0"/>
        <w:autoSpaceDN w:val="0"/>
        <w:adjustRightInd w:val="0"/>
        <w:spacing w:after="0" w:line="48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5</w:t>
      </w:r>
      <w:r w:rsidRPr="00200BA8">
        <w:rPr>
          <w:rFonts w:ascii="Arial Narrow" w:hAnsi="Arial Narrow" w:cs="Times New Roman"/>
          <w:color w:val="000000"/>
          <w:sz w:val="24"/>
          <w:szCs w:val="24"/>
        </w:rPr>
        <w:t> : CONDITIONS GENERALES DE L’APPEL D’OFFRES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sidRPr="00200BA8">
        <w:rPr>
          <w:rFonts w:ascii="Arial Narrow" w:hAnsi="Arial Narrow" w:cs="Times New Roman"/>
          <w:color w:val="000000"/>
          <w:sz w:val="24"/>
          <w:szCs w:val="24"/>
        </w:rPr>
        <w:t>ARTICL</w:t>
      </w:r>
      <w:r>
        <w:rPr>
          <w:rFonts w:ascii="Arial Narrow" w:hAnsi="Arial Narrow" w:cs="Times New Roman"/>
          <w:color w:val="000000"/>
          <w:sz w:val="24"/>
          <w:szCs w:val="24"/>
        </w:rPr>
        <w:t>E 6</w:t>
      </w:r>
      <w:r w:rsidRPr="00200BA8">
        <w:rPr>
          <w:rFonts w:ascii="Arial Narrow" w:hAnsi="Arial Narrow" w:cs="Times New Roman"/>
          <w:color w:val="000000"/>
          <w:sz w:val="24"/>
          <w:szCs w:val="24"/>
        </w:rPr>
        <w:t> : PIECES CONSTITUANT LE DOSSIER D’APPEL D’OFFRES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7</w:t>
      </w:r>
      <w:r w:rsidRPr="00200BA8">
        <w:rPr>
          <w:rFonts w:ascii="Arial Narrow" w:hAnsi="Arial Narrow" w:cs="Times New Roman"/>
          <w:color w:val="000000"/>
          <w:sz w:val="24"/>
          <w:szCs w:val="24"/>
        </w:rPr>
        <w:t> : ADDITIF AU DOSSIER D’APPEL D’OFFRES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8</w:t>
      </w:r>
      <w:r w:rsidRPr="00200BA8">
        <w:rPr>
          <w:rFonts w:ascii="Arial Narrow" w:hAnsi="Arial Narrow" w:cs="Times New Roman"/>
          <w:color w:val="000000"/>
          <w:sz w:val="24"/>
          <w:szCs w:val="24"/>
        </w:rPr>
        <w:t> : ETABLISSEMENT DU MONTANT DES OFFRES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9</w:t>
      </w:r>
      <w:r w:rsidRPr="00200BA8">
        <w:rPr>
          <w:rFonts w:ascii="Arial Narrow" w:hAnsi="Arial Narrow" w:cs="Times New Roman"/>
          <w:color w:val="000000"/>
          <w:sz w:val="24"/>
          <w:szCs w:val="24"/>
        </w:rPr>
        <w:t> : PRESENTATION GENERALE DES OFFRES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10</w:t>
      </w:r>
      <w:r w:rsidRPr="00200BA8">
        <w:rPr>
          <w:rFonts w:ascii="Arial Narrow" w:hAnsi="Arial Narrow" w:cs="Times New Roman"/>
          <w:color w:val="000000"/>
          <w:sz w:val="24"/>
          <w:szCs w:val="24"/>
        </w:rPr>
        <w:t> : OFFRE DE BASE</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11</w:t>
      </w:r>
      <w:r w:rsidRPr="00200BA8">
        <w:rPr>
          <w:rFonts w:ascii="Arial Narrow" w:hAnsi="Arial Narrow" w:cs="Times New Roman"/>
          <w:color w:val="000000"/>
          <w:sz w:val="24"/>
          <w:szCs w:val="24"/>
        </w:rPr>
        <w:t> : PROPOSITIONS TECHNIQUES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12</w:t>
      </w:r>
      <w:r w:rsidRPr="00200BA8">
        <w:rPr>
          <w:rFonts w:ascii="Arial Narrow" w:hAnsi="Arial Narrow" w:cs="Times New Roman"/>
          <w:color w:val="000000"/>
          <w:sz w:val="24"/>
          <w:szCs w:val="24"/>
        </w:rPr>
        <w:t> : DELAI D’ENGAGEMENT</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13</w:t>
      </w:r>
      <w:r w:rsidRPr="00200BA8">
        <w:rPr>
          <w:rFonts w:ascii="Arial Narrow" w:hAnsi="Arial Narrow" w:cs="Times New Roman"/>
          <w:color w:val="000000"/>
          <w:sz w:val="24"/>
          <w:szCs w:val="24"/>
        </w:rPr>
        <w:t xml:space="preserve"> : ATTRIBUTION </w:t>
      </w:r>
      <w:r>
        <w:rPr>
          <w:rFonts w:ascii="Arial Narrow" w:hAnsi="Arial Narrow" w:cs="Times New Roman"/>
          <w:color w:val="000000"/>
          <w:sz w:val="24"/>
          <w:szCs w:val="24"/>
        </w:rPr>
        <w:t>DU MARCHE</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14</w:t>
      </w:r>
      <w:r w:rsidRPr="00200BA8">
        <w:rPr>
          <w:rFonts w:ascii="Arial Narrow" w:hAnsi="Arial Narrow" w:cs="Times New Roman"/>
          <w:color w:val="000000"/>
          <w:sz w:val="24"/>
          <w:szCs w:val="24"/>
        </w:rPr>
        <w:t xml:space="preserve"> : CRITERES D’ANALYSE DES OFFRES </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15</w:t>
      </w:r>
      <w:r w:rsidRPr="00200BA8">
        <w:rPr>
          <w:rFonts w:ascii="Arial Narrow" w:hAnsi="Arial Narrow" w:cs="Times New Roman"/>
          <w:color w:val="000000"/>
          <w:sz w:val="24"/>
          <w:szCs w:val="24"/>
        </w:rPr>
        <w:t> : CLASSEMENT DES ENTREPRISES</w:t>
      </w: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 16</w:t>
      </w:r>
      <w:r w:rsidRPr="00200BA8">
        <w:rPr>
          <w:rFonts w:ascii="Arial Narrow" w:hAnsi="Arial Narrow" w:cs="Times New Roman"/>
          <w:color w:val="000000"/>
          <w:sz w:val="24"/>
          <w:szCs w:val="24"/>
        </w:rPr>
        <w:t> : MONNAIE DE COMPTE ET DE PAIEMENT</w:t>
      </w:r>
    </w:p>
    <w:p w:rsid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ARTICLE17 LES PRIX DU MARCHE</w:t>
      </w:r>
    </w:p>
    <w:p w:rsidR="00200BA8"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pPr>
    </w:p>
    <w:p w:rsidR="00200BA8" w:rsidRPr="00BB076B" w:rsidRDefault="00200BA8" w:rsidP="00200BA8">
      <w:pPr>
        <w:widowControl w:val="0"/>
        <w:autoSpaceDE w:val="0"/>
        <w:autoSpaceDN w:val="0"/>
        <w:adjustRightInd w:val="0"/>
        <w:spacing w:after="0" w:line="276" w:lineRule="auto"/>
        <w:ind w:right="-30"/>
        <w:jc w:val="both"/>
        <w:rPr>
          <w:rFonts w:ascii="Arial Narrow" w:hAnsi="Arial Narrow" w:cs="Times New Roman"/>
          <w:color w:val="000000"/>
          <w:sz w:val="24"/>
          <w:szCs w:val="24"/>
        </w:rPr>
        <w:sectPr w:rsidR="00200BA8" w:rsidRPr="00BB076B" w:rsidSect="00BD624B">
          <w:pgSz w:w="11900" w:h="16820"/>
          <w:pgMar w:top="993" w:right="720" w:bottom="660" w:left="1440" w:header="0" w:footer="0" w:gutter="0"/>
          <w:cols w:space="720"/>
          <w:noEndnote/>
        </w:sectPr>
      </w:pPr>
      <w:r>
        <w:rPr>
          <w:rFonts w:ascii="Arial Narrow" w:hAnsi="Arial Narrow" w:cs="Times New Roman"/>
          <w:color w:val="000000"/>
          <w:sz w:val="24"/>
          <w:szCs w:val="24"/>
        </w:rPr>
        <w:t>ARTICLE18 FISCALITE APPLICABLE AU PRESENT MARCHE</w:t>
      </w:r>
    </w:p>
    <w:p w:rsidR="00727154" w:rsidRPr="00200BA8" w:rsidRDefault="00727154" w:rsidP="004946C5">
      <w:pPr>
        <w:widowControl w:val="0"/>
        <w:autoSpaceDE w:val="0"/>
        <w:autoSpaceDN w:val="0"/>
        <w:adjustRightInd w:val="0"/>
        <w:spacing w:after="0" w:line="255" w:lineRule="exact"/>
        <w:ind w:left="285" w:right="-30"/>
        <w:jc w:val="both"/>
        <w:rPr>
          <w:rFonts w:ascii="Arial Narrow" w:hAnsi="Arial Narrow" w:cs="Times New Roman"/>
          <w:b/>
          <w:color w:val="000000"/>
          <w:sz w:val="24"/>
          <w:szCs w:val="24"/>
        </w:rPr>
      </w:pPr>
      <w:r w:rsidRPr="00200BA8">
        <w:rPr>
          <w:rFonts w:ascii="Arial Narrow" w:hAnsi="Arial Narrow" w:cs="Times New Roman"/>
          <w:sz w:val="24"/>
          <w:szCs w:val="24"/>
        </w:rPr>
        <w:lastRenderedPageBreak/>
        <w:t xml:space="preserve"> </w:t>
      </w:r>
      <w:r w:rsidRPr="00200BA8">
        <w:rPr>
          <w:rFonts w:ascii="Arial Narrow" w:hAnsi="Arial Narrow" w:cs="Times New Roman"/>
          <w:b/>
          <w:color w:val="000000"/>
          <w:sz w:val="24"/>
          <w:szCs w:val="24"/>
        </w:rPr>
        <w:t xml:space="preserve">Article 1 : Objet de l’Appel d’Offres  </w:t>
      </w:r>
    </w:p>
    <w:p w:rsidR="00727154" w:rsidRPr="00200BA8" w:rsidRDefault="00BD624B" w:rsidP="000134EC">
      <w:pPr>
        <w:widowControl w:val="0"/>
        <w:autoSpaceDE w:val="0"/>
        <w:autoSpaceDN w:val="0"/>
        <w:adjustRightInd w:val="0"/>
        <w:spacing w:before="5" w:after="0" w:line="290" w:lineRule="exact"/>
        <w:ind w:left="285" w:right="-1" w:firstLine="423"/>
        <w:jc w:val="both"/>
        <w:rPr>
          <w:rFonts w:ascii="Arial Narrow" w:hAnsi="Arial Narrow" w:cs="Times New Roman"/>
          <w:color w:val="000000"/>
          <w:sz w:val="24"/>
          <w:szCs w:val="24"/>
        </w:rPr>
      </w:pPr>
      <w:r w:rsidRPr="00200BA8">
        <w:rPr>
          <w:rFonts w:ascii="Arial Narrow" w:hAnsi="Arial Narrow" w:cs="Times New Roman"/>
          <w:color w:val="000000"/>
          <w:sz w:val="24"/>
          <w:szCs w:val="24"/>
        </w:rPr>
        <w:t xml:space="preserve">Le présent appel </w:t>
      </w:r>
      <w:r w:rsidR="00200BA8" w:rsidRPr="00200BA8">
        <w:rPr>
          <w:rFonts w:ascii="Arial Narrow" w:hAnsi="Arial Narrow" w:cs="Times New Roman"/>
          <w:color w:val="000000"/>
          <w:sz w:val="24"/>
          <w:szCs w:val="24"/>
        </w:rPr>
        <w:t>d’offres a pour objet, l’exécution</w:t>
      </w:r>
      <w:r w:rsidR="000134EC" w:rsidRPr="00200BA8">
        <w:rPr>
          <w:rFonts w:ascii="Arial Narrow" w:hAnsi="Arial Narrow" w:cs="Times New Roman"/>
          <w:color w:val="000000"/>
          <w:sz w:val="24"/>
          <w:szCs w:val="24"/>
        </w:rPr>
        <w:t xml:space="preserve"> des</w:t>
      </w:r>
      <w:r w:rsidR="000134EC" w:rsidRPr="00200BA8">
        <w:rPr>
          <w:rFonts w:ascii="Arial Narrow" w:hAnsi="Arial Narrow" w:cs="Times New Roman"/>
          <w:b/>
          <w:color w:val="000000"/>
          <w:sz w:val="24"/>
          <w:szCs w:val="24"/>
        </w:rPr>
        <w:t xml:space="preserve"> </w:t>
      </w:r>
      <w:r w:rsidR="000134EC" w:rsidRPr="00200BA8">
        <w:rPr>
          <w:rFonts w:ascii="Arial Narrow" w:hAnsi="Arial Narrow" w:cs="Times New Roman"/>
          <w:color w:val="000000"/>
          <w:sz w:val="24"/>
          <w:szCs w:val="24"/>
        </w:rPr>
        <w:t xml:space="preserve">travaux </w:t>
      </w:r>
      <w:r w:rsidR="00D35BE5" w:rsidRPr="00D35BE5">
        <w:rPr>
          <w:rFonts w:ascii="Arial Narrow" w:hAnsi="Arial Narrow" w:cs="Times New Roman"/>
          <w:color w:val="000000"/>
          <w:sz w:val="28"/>
          <w:szCs w:val="24"/>
        </w:rPr>
        <w:t>pour les travaux d’entretien de certains tronçons de route pour le</w:t>
      </w:r>
      <w:r w:rsidR="00D35BE5">
        <w:rPr>
          <w:rFonts w:ascii="Arial Narrow" w:hAnsi="Arial Narrow" w:cs="Times New Roman"/>
          <w:color w:val="000000"/>
          <w:sz w:val="28"/>
          <w:szCs w:val="24"/>
        </w:rPr>
        <w:t xml:space="preserve"> compte du M</w:t>
      </w:r>
      <w:r w:rsidR="00D35BE5" w:rsidRPr="00D35BE5">
        <w:rPr>
          <w:rFonts w:ascii="Arial Narrow" w:hAnsi="Arial Narrow" w:cs="Times New Roman"/>
          <w:color w:val="000000"/>
          <w:sz w:val="28"/>
          <w:szCs w:val="24"/>
        </w:rPr>
        <w:t>inistère des travaux publics dans la</w:t>
      </w:r>
      <w:r w:rsidR="00D35BE5" w:rsidRPr="00D35BE5">
        <w:rPr>
          <w:rFonts w:ascii="Arial Narrow" w:hAnsi="Arial Narrow" w:cs="Times New Roman"/>
          <w:color w:val="FF0000"/>
          <w:sz w:val="28"/>
          <w:szCs w:val="24"/>
        </w:rPr>
        <w:t xml:space="preserve"> </w:t>
      </w:r>
      <w:r w:rsidR="00D35BE5">
        <w:rPr>
          <w:rFonts w:ascii="Arial Narrow" w:hAnsi="Arial Narrow" w:cs="Times New Roman"/>
          <w:color w:val="000000"/>
          <w:sz w:val="28"/>
          <w:szCs w:val="24"/>
        </w:rPr>
        <w:t>commune d'A</w:t>
      </w:r>
      <w:r w:rsidR="00D35BE5" w:rsidRPr="00D35BE5">
        <w:rPr>
          <w:rFonts w:ascii="Arial Narrow" w:hAnsi="Arial Narrow" w:cs="Times New Roman"/>
          <w:color w:val="000000"/>
          <w:sz w:val="28"/>
          <w:szCs w:val="24"/>
        </w:rPr>
        <w:t xml:space="preserve">mbam, </w:t>
      </w:r>
      <w:r w:rsidR="00D35BE5">
        <w:rPr>
          <w:rFonts w:ascii="Arial Narrow" w:hAnsi="Arial Narrow" w:cs="Times New Roman"/>
          <w:color w:val="000000"/>
          <w:sz w:val="28"/>
          <w:szCs w:val="24"/>
        </w:rPr>
        <w:t>D</w:t>
      </w:r>
      <w:r w:rsidR="00D35BE5" w:rsidRPr="00D35BE5">
        <w:rPr>
          <w:rFonts w:ascii="Arial Narrow" w:hAnsi="Arial Narrow" w:cs="Times New Roman"/>
          <w:color w:val="000000"/>
          <w:sz w:val="28"/>
          <w:szCs w:val="24"/>
        </w:rPr>
        <w:t xml:space="preserve">épartement de la </w:t>
      </w:r>
      <w:r w:rsidR="00D35BE5">
        <w:rPr>
          <w:rFonts w:ascii="Arial Narrow" w:hAnsi="Arial Narrow" w:cs="Times New Roman"/>
          <w:color w:val="000000"/>
          <w:sz w:val="28"/>
          <w:szCs w:val="24"/>
        </w:rPr>
        <w:t>V</w:t>
      </w:r>
      <w:r w:rsidR="00D35BE5" w:rsidRPr="00D35BE5">
        <w:rPr>
          <w:rFonts w:ascii="Arial Narrow" w:hAnsi="Arial Narrow" w:cs="Times New Roman"/>
          <w:color w:val="000000"/>
          <w:sz w:val="28"/>
          <w:szCs w:val="24"/>
        </w:rPr>
        <w:t xml:space="preserve">allée du Ntem, </w:t>
      </w:r>
      <w:r w:rsidR="00D35BE5">
        <w:rPr>
          <w:rFonts w:ascii="Arial Narrow" w:hAnsi="Arial Narrow" w:cs="Times New Roman"/>
          <w:color w:val="000000"/>
          <w:sz w:val="28"/>
          <w:szCs w:val="24"/>
        </w:rPr>
        <w:t>R</w:t>
      </w:r>
      <w:r w:rsidR="00D35BE5" w:rsidRPr="00D35BE5">
        <w:rPr>
          <w:rFonts w:ascii="Arial Narrow" w:hAnsi="Arial Narrow" w:cs="Times New Roman"/>
          <w:color w:val="000000"/>
          <w:sz w:val="28"/>
          <w:szCs w:val="24"/>
        </w:rPr>
        <w:t>égion du sud</w:t>
      </w:r>
      <w:r w:rsidR="00D35BE5" w:rsidRPr="00D35BE5">
        <w:rPr>
          <w:rFonts w:ascii="Arial Narrow" w:hAnsi="Arial Narrow" w:cs="Times New Roman"/>
          <w:color w:val="000000"/>
          <w:sz w:val="24"/>
          <w:szCs w:val="24"/>
        </w:rPr>
        <w:t xml:space="preserve"> </w:t>
      </w:r>
    </w:p>
    <w:p w:rsidR="003F6201" w:rsidRPr="00477134" w:rsidRDefault="003529CC" w:rsidP="00477134">
      <w:pPr>
        <w:widowControl w:val="0"/>
        <w:autoSpaceDE w:val="0"/>
        <w:autoSpaceDN w:val="0"/>
        <w:adjustRightInd w:val="0"/>
        <w:spacing w:after="0" w:line="320" w:lineRule="exact"/>
        <w:ind w:left="335" w:right="10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Ces travaux sont soumis à la réglementation en vigueur au Cameroun </w:t>
      </w:r>
      <w:r w:rsidR="00477134">
        <w:rPr>
          <w:rFonts w:ascii="Arial Narrow" w:hAnsi="Arial Narrow" w:cs="Times New Roman"/>
          <w:color w:val="000000"/>
          <w:sz w:val="24"/>
          <w:szCs w:val="24"/>
        </w:rPr>
        <w:t>notamment aux textes ci-après :</w:t>
      </w:r>
    </w:p>
    <w:p w:rsidR="00392EC1" w:rsidRPr="00947915" w:rsidRDefault="00392EC1" w:rsidP="00392EC1">
      <w:pPr>
        <w:numPr>
          <w:ilvl w:val="0"/>
          <w:numId w:val="339"/>
        </w:numPr>
        <w:spacing w:after="0" w:line="276" w:lineRule="auto"/>
        <w:jc w:val="both"/>
        <w:rPr>
          <w:bCs/>
        </w:rPr>
      </w:pPr>
      <w:r w:rsidRPr="00947915">
        <w:rPr>
          <w:bCs/>
        </w:rPr>
        <w:t>La constitution</w:t>
      </w:r>
    </w:p>
    <w:p w:rsidR="00392EC1" w:rsidRPr="00947915" w:rsidRDefault="00392EC1" w:rsidP="00392EC1">
      <w:pPr>
        <w:numPr>
          <w:ilvl w:val="0"/>
          <w:numId w:val="339"/>
        </w:numPr>
        <w:spacing w:after="0" w:line="276" w:lineRule="auto"/>
        <w:jc w:val="both"/>
      </w:pPr>
      <w:r w:rsidRPr="00947915">
        <w:rPr>
          <w:bCs/>
        </w:rPr>
        <w:t>La loi N°2019/024 du 24 Décembre 2019 portant code général des collectivités territoriales décentralisées</w:t>
      </w:r>
    </w:p>
    <w:p w:rsidR="00392EC1" w:rsidRPr="00947915" w:rsidRDefault="00392EC1" w:rsidP="00392EC1">
      <w:pPr>
        <w:numPr>
          <w:ilvl w:val="0"/>
          <w:numId w:val="339"/>
        </w:numPr>
        <w:spacing w:after="0" w:line="276" w:lineRule="auto"/>
        <w:jc w:val="both"/>
      </w:pPr>
      <w:r w:rsidRPr="00947915">
        <w:rPr>
          <w:bCs/>
        </w:rPr>
        <w:t>La loi N°2022/020 du 27 Décembre 2023 portant loi des finances de la République du Cameroun pour l’exercice 2024</w:t>
      </w:r>
    </w:p>
    <w:p w:rsidR="00392EC1" w:rsidRPr="00947915" w:rsidRDefault="00392EC1" w:rsidP="00392EC1">
      <w:pPr>
        <w:numPr>
          <w:ilvl w:val="0"/>
          <w:numId w:val="339"/>
        </w:numPr>
        <w:spacing w:after="0" w:line="276" w:lineRule="auto"/>
        <w:jc w:val="both"/>
      </w:pPr>
      <w:r w:rsidRPr="00947915">
        <w:rPr>
          <w:bCs/>
        </w:rPr>
        <w:t>Le Décret N°2012/075 du 08 Mars 2012 portant organisation du MINMAP ;</w:t>
      </w:r>
    </w:p>
    <w:p w:rsidR="00392EC1" w:rsidRPr="00947915" w:rsidRDefault="00392EC1" w:rsidP="00392EC1">
      <w:pPr>
        <w:numPr>
          <w:ilvl w:val="0"/>
          <w:numId w:val="339"/>
        </w:numPr>
        <w:spacing w:after="0" w:line="276" w:lineRule="auto"/>
        <w:jc w:val="both"/>
      </w:pPr>
      <w:r w:rsidRPr="00947915">
        <w:rPr>
          <w:bCs/>
        </w:rPr>
        <w:t xml:space="preserve"> Le Décret n° 2018/366 du 20 Juin 2018 portant Code des Marchés Publics ;</w:t>
      </w:r>
    </w:p>
    <w:p w:rsidR="00392EC1" w:rsidRPr="00947915" w:rsidRDefault="00392EC1" w:rsidP="00392EC1">
      <w:pPr>
        <w:numPr>
          <w:ilvl w:val="0"/>
          <w:numId w:val="339"/>
        </w:numPr>
        <w:spacing w:after="0" w:line="276" w:lineRule="auto"/>
        <w:jc w:val="both"/>
      </w:pPr>
      <w:r w:rsidRPr="00947915">
        <w:rPr>
          <w:bCs/>
        </w:rPr>
        <w:t>Le Décret n° 2001/048 du 23 février 2001 portant création, organisation et fonctionnement de l'Agence de Régulation des Marchés Publics ;</w:t>
      </w:r>
    </w:p>
    <w:p w:rsidR="00392EC1" w:rsidRPr="00947915" w:rsidRDefault="00392EC1" w:rsidP="00392EC1">
      <w:pPr>
        <w:numPr>
          <w:ilvl w:val="0"/>
          <w:numId w:val="339"/>
        </w:numPr>
        <w:spacing w:after="0" w:line="276" w:lineRule="auto"/>
        <w:jc w:val="both"/>
      </w:pPr>
      <w:r w:rsidRPr="00947915">
        <w:rPr>
          <w:bCs/>
        </w:rPr>
        <w:t>Le Décret n° 2003/651 du 16 avril 2003 fixant les modalités d'application du régime fiscal et douanier des Marchés Publics ;</w:t>
      </w:r>
    </w:p>
    <w:p w:rsidR="00392EC1" w:rsidRPr="00947915" w:rsidRDefault="00392EC1" w:rsidP="00392EC1">
      <w:pPr>
        <w:numPr>
          <w:ilvl w:val="0"/>
          <w:numId w:val="339"/>
        </w:numPr>
        <w:spacing w:after="0" w:line="276" w:lineRule="auto"/>
        <w:jc w:val="both"/>
      </w:pPr>
      <w:r w:rsidRPr="00947915">
        <w:rPr>
          <w:bCs/>
        </w:rPr>
        <w:t>Le Décret n° 87/02 du 02 janvier 1987 portant réglementation du Service Après-Vente;</w:t>
      </w:r>
    </w:p>
    <w:p w:rsidR="00392EC1" w:rsidRPr="00947915" w:rsidRDefault="00392EC1" w:rsidP="00392EC1">
      <w:pPr>
        <w:numPr>
          <w:ilvl w:val="0"/>
          <w:numId w:val="339"/>
        </w:numPr>
        <w:spacing w:after="0" w:line="240" w:lineRule="auto"/>
      </w:pPr>
      <w:r w:rsidRPr="00947915">
        <w:t>Le Décret N° 2012/076 du 08 mars 2012 modifiant et complétant certaines dispositions du Décret N°2001/048 du 23 février 2001 portant création, organisation et fonctionnement de l’A.R.M.P ;</w:t>
      </w:r>
    </w:p>
    <w:p w:rsidR="00392EC1" w:rsidRPr="00947915" w:rsidRDefault="00392EC1" w:rsidP="00392EC1">
      <w:pPr>
        <w:numPr>
          <w:ilvl w:val="0"/>
          <w:numId w:val="339"/>
        </w:numPr>
        <w:spacing w:after="0" w:line="276" w:lineRule="auto"/>
        <w:jc w:val="both"/>
      </w:pPr>
      <w:r w:rsidRPr="00947915">
        <w:rPr>
          <w:bCs/>
        </w:rPr>
        <w:t>L’Arrêté n° 093/CAB/PM du 05 novembre 2002 fixant les montants de la caution de soumission et les frais du Dossier d'Appel d'Offres;</w:t>
      </w:r>
    </w:p>
    <w:p w:rsidR="00392EC1" w:rsidRPr="00947915" w:rsidRDefault="00392EC1" w:rsidP="00392EC1">
      <w:pPr>
        <w:numPr>
          <w:ilvl w:val="0"/>
          <w:numId w:val="339"/>
        </w:numPr>
        <w:spacing w:after="0" w:line="276" w:lineRule="auto"/>
        <w:jc w:val="both"/>
      </w:pPr>
      <w:r w:rsidRPr="00947915">
        <w:rPr>
          <w:bCs/>
        </w:rPr>
        <w:t xml:space="preserve">L’Arrêté n°033/CAB/PM du 13 février 2007 mettant en vigueur le Cahier des Clauses Administratives Générales applicables aux Marchés Publics, </w:t>
      </w:r>
    </w:p>
    <w:p w:rsidR="00392EC1" w:rsidRPr="00947915" w:rsidRDefault="00392EC1" w:rsidP="00392EC1">
      <w:pPr>
        <w:numPr>
          <w:ilvl w:val="0"/>
          <w:numId w:val="339"/>
        </w:numPr>
        <w:spacing w:after="0" w:line="240" w:lineRule="auto"/>
      </w:pPr>
      <w:r w:rsidRPr="00947915">
        <w:t>Arrêté n°038/CAB/PM du 15 Mai 2014 mettant en vigueur les DAO pour la passation des Marchés Publics ;</w:t>
      </w:r>
    </w:p>
    <w:p w:rsidR="00392EC1" w:rsidRPr="00947915" w:rsidRDefault="00392EC1" w:rsidP="00392EC1">
      <w:pPr>
        <w:numPr>
          <w:ilvl w:val="0"/>
          <w:numId w:val="339"/>
        </w:numPr>
        <w:spacing w:after="0" w:line="240" w:lineRule="auto"/>
        <w:rPr>
          <w:bCs/>
        </w:rPr>
      </w:pPr>
      <w:r w:rsidRPr="00947915">
        <w:rPr>
          <w:bCs/>
        </w:rPr>
        <w:t>La circulaire N°00001/PR/MINMAP/CAB du 25 Avril 2022 relative à l’application du Code des Marchés Publics ;</w:t>
      </w:r>
    </w:p>
    <w:p w:rsidR="00392EC1" w:rsidRPr="00947915" w:rsidRDefault="00392EC1" w:rsidP="00392EC1">
      <w:pPr>
        <w:numPr>
          <w:ilvl w:val="0"/>
          <w:numId w:val="339"/>
        </w:numPr>
        <w:spacing w:after="0" w:line="240" w:lineRule="auto"/>
        <w:rPr>
          <w:bCs/>
        </w:rPr>
      </w:pPr>
      <w:r w:rsidRPr="00947915">
        <w:t xml:space="preserve">La circulaire N° 000005/LC/MINMAP / CAB du 26 Décembre 2023 relative à la mise en œuvre de la catégorisation des entreprises du secteur des bâtiments et des travaux publics dans le cadre de la contractualisation des marchés publics ; </w:t>
      </w:r>
    </w:p>
    <w:p w:rsidR="00392EC1" w:rsidRDefault="00392EC1" w:rsidP="00392EC1">
      <w:pPr>
        <w:numPr>
          <w:ilvl w:val="0"/>
          <w:numId w:val="339"/>
        </w:numPr>
        <w:spacing w:after="0" w:line="240" w:lineRule="auto"/>
        <w:rPr>
          <w:bCs/>
        </w:rPr>
      </w:pPr>
      <w:r w:rsidRPr="00947915">
        <w:rPr>
          <w:bCs/>
        </w:rPr>
        <w:t>La circulaire N° 000001/LC/PR/MINMAP/ CAB du 15 Janvier 2021 relative à la délivrance des quittances d’achat des dossiers d’Appel d’Offres et leur mise à disposition aux soumissionnaires potentiels ;</w:t>
      </w:r>
    </w:p>
    <w:p w:rsidR="00374609" w:rsidRDefault="00392EC1" w:rsidP="00392EC1">
      <w:pPr>
        <w:numPr>
          <w:ilvl w:val="0"/>
          <w:numId w:val="339"/>
        </w:numPr>
        <w:spacing w:after="0" w:line="240" w:lineRule="auto"/>
        <w:rPr>
          <w:bCs/>
        </w:rPr>
      </w:pPr>
      <w:r w:rsidRPr="00392EC1">
        <w:rPr>
          <w:bCs/>
        </w:rPr>
        <w:t>La circulaire N° 00000026/C/MINFI du 29 Décembre 2023 portant instructions relatives l’Exécution des Lois de Finances, au Suivi et au Contrôle de l’Exécution du Budget de l’Etat, des Autres Entités Publiques, pour  l’exercice 2024 ;</w:t>
      </w:r>
    </w:p>
    <w:p w:rsidR="003F6201" w:rsidRPr="00392EC1" w:rsidRDefault="002D70E1" w:rsidP="00392EC1">
      <w:pPr>
        <w:numPr>
          <w:ilvl w:val="0"/>
          <w:numId w:val="339"/>
        </w:numPr>
        <w:spacing w:after="0" w:line="240" w:lineRule="auto"/>
        <w:rPr>
          <w:bCs/>
        </w:rPr>
      </w:pPr>
      <w:r w:rsidRPr="00994B56">
        <w:t xml:space="preserve">La circulaire N° </w:t>
      </w:r>
      <w:r>
        <w:t>000005/LC/MINMAP</w:t>
      </w:r>
      <w:r w:rsidRPr="00FC76EB">
        <w:t xml:space="preserve"> </w:t>
      </w:r>
      <w:r>
        <w:t xml:space="preserve">/ CAB </w:t>
      </w:r>
      <w:r w:rsidRPr="00994B56">
        <w:t xml:space="preserve">du </w:t>
      </w:r>
      <w:r>
        <w:t>26</w:t>
      </w:r>
      <w:r w:rsidRPr="00994B56">
        <w:t xml:space="preserve"> </w:t>
      </w:r>
      <w:r>
        <w:t xml:space="preserve">Décembre 2023 relative à la mise en œuvre de la catégorisation des entreprises du secteur des bâtiments et des travaux publics dans le cadre de la contractualisation des marchés publics </w:t>
      </w:r>
    </w:p>
    <w:p w:rsidR="002D70E1" w:rsidRPr="002D70E1" w:rsidRDefault="002D70E1" w:rsidP="00477134">
      <w:pPr>
        <w:spacing w:after="0" w:line="240" w:lineRule="auto"/>
        <w:ind w:left="644"/>
        <w:rPr>
          <w:bCs/>
        </w:rPr>
      </w:pPr>
    </w:p>
    <w:p w:rsidR="00727154" w:rsidRPr="003529CC" w:rsidRDefault="00E13DD9" w:rsidP="003529CC">
      <w:pPr>
        <w:widowControl w:val="0"/>
        <w:autoSpaceDE w:val="0"/>
        <w:autoSpaceDN w:val="0"/>
        <w:adjustRightInd w:val="0"/>
        <w:spacing w:after="0" w:line="276" w:lineRule="auto"/>
        <w:ind w:right="10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A</w:t>
      </w:r>
      <w:r w:rsidR="003529CC" w:rsidRPr="003529CC">
        <w:rPr>
          <w:rFonts w:ascii="Arial Narrow" w:hAnsi="Arial Narrow" w:cs="Times New Roman"/>
          <w:b/>
          <w:color w:val="000000"/>
          <w:sz w:val="24"/>
          <w:szCs w:val="24"/>
        </w:rPr>
        <w:t>rticle</w:t>
      </w:r>
      <w:r w:rsidRPr="003529CC">
        <w:rPr>
          <w:rFonts w:ascii="Arial Narrow" w:hAnsi="Arial Narrow" w:cs="Times New Roman"/>
          <w:b/>
          <w:color w:val="000000"/>
          <w:sz w:val="24"/>
          <w:szCs w:val="24"/>
        </w:rPr>
        <w:t xml:space="preserve"> </w:t>
      </w:r>
      <w:r w:rsidR="00727154" w:rsidRPr="003529CC">
        <w:rPr>
          <w:rFonts w:ascii="Arial Narrow" w:hAnsi="Arial Narrow" w:cs="Times New Roman"/>
          <w:b/>
          <w:color w:val="000000"/>
          <w:sz w:val="24"/>
          <w:szCs w:val="24"/>
        </w:rPr>
        <w:t xml:space="preserve">2 : Délai d’exécution :  </w:t>
      </w:r>
    </w:p>
    <w:p w:rsidR="00727154" w:rsidRPr="003529CC" w:rsidRDefault="00727154" w:rsidP="003529CC">
      <w:pPr>
        <w:widowControl w:val="0"/>
        <w:tabs>
          <w:tab w:val="left" w:pos="10219"/>
        </w:tabs>
        <w:autoSpaceDE w:val="0"/>
        <w:autoSpaceDN w:val="0"/>
        <w:adjustRightInd w:val="0"/>
        <w:spacing w:before="5" w:after="0" w:line="276" w:lineRule="auto"/>
        <w:ind w:right="-30"/>
        <w:jc w:val="both"/>
        <w:rPr>
          <w:rFonts w:ascii="Arial Narrow" w:hAnsi="Arial Narrow" w:cs="Times New Roman"/>
          <w:b/>
          <w:color w:val="000000"/>
          <w:sz w:val="24"/>
          <w:szCs w:val="24"/>
        </w:rPr>
      </w:pPr>
      <w:r w:rsidRPr="003529CC">
        <w:rPr>
          <w:rFonts w:ascii="Arial Narrow" w:hAnsi="Arial Narrow" w:cs="Times New Roman"/>
          <w:color w:val="000000"/>
          <w:sz w:val="24"/>
          <w:szCs w:val="24"/>
        </w:rPr>
        <w:t xml:space="preserve">La durée </w:t>
      </w:r>
      <w:r w:rsidR="003529CC" w:rsidRPr="003529CC">
        <w:rPr>
          <w:rFonts w:ascii="Arial Narrow" w:hAnsi="Arial Narrow" w:cs="Times New Roman"/>
          <w:color w:val="000000"/>
          <w:sz w:val="24"/>
          <w:szCs w:val="24"/>
        </w:rPr>
        <w:t>maximale pour</w:t>
      </w:r>
      <w:r w:rsidRPr="003529CC">
        <w:rPr>
          <w:rFonts w:ascii="Arial Narrow" w:hAnsi="Arial Narrow" w:cs="Times New Roman"/>
          <w:color w:val="000000"/>
          <w:sz w:val="24"/>
          <w:szCs w:val="24"/>
        </w:rPr>
        <w:t xml:space="preserve"> l’exécution intégrale de ces travaux est </w:t>
      </w:r>
      <w:r w:rsidR="00E13DD9" w:rsidRPr="003529CC">
        <w:rPr>
          <w:rFonts w:ascii="Arial Narrow" w:hAnsi="Arial Narrow" w:cs="Times New Roman"/>
          <w:color w:val="000000"/>
          <w:sz w:val="24"/>
          <w:szCs w:val="24"/>
        </w:rPr>
        <w:t>fixée</w:t>
      </w:r>
      <w:r w:rsidRPr="003529CC">
        <w:rPr>
          <w:rFonts w:ascii="Arial Narrow" w:hAnsi="Arial Narrow" w:cs="Times New Roman"/>
          <w:color w:val="000000"/>
          <w:sz w:val="24"/>
          <w:szCs w:val="24"/>
        </w:rPr>
        <w:t xml:space="preserve"> à </w:t>
      </w:r>
      <w:r w:rsidR="008974C9">
        <w:rPr>
          <w:rFonts w:ascii="Arial Narrow" w:hAnsi="Arial Narrow" w:cs="Times New Roman"/>
          <w:b/>
          <w:color w:val="000000"/>
          <w:sz w:val="24"/>
          <w:szCs w:val="24"/>
        </w:rPr>
        <w:t>trois (03</w:t>
      </w:r>
      <w:r w:rsidRPr="003529CC">
        <w:rPr>
          <w:rFonts w:ascii="Arial Narrow" w:hAnsi="Arial Narrow" w:cs="Times New Roman"/>
          <w:b/>
          <w:color w:val="000000"/>
          <w:sz w:val="24"/>
          <w:szCs w:val="24"/>
        </w:rPr>
        <w:t>) mois</w:t>
      </w:r>
      <w:r w:rsidRPr="003529CC">
        <w:rPr>
          <w:rFonts w:ascii="Arial Narrow" w:hAnsi="Arial Narrow" w:cs="Times New Roman"/>
          <w:color w:val="000000"/>
          <w:sz w:val="24"/>
          <w:szCs w:val="24"/>
        </w:rPr>
        <w:t xml:space="preserve"> calendaires. </w:t>
      </w:r>
      <w:r w:rsidR="008974C9">
        <w:rPr>
          <w:rFonts w:ascii="Arial Narrow" w:hAnsi="Arial Narrow" w:cs="Times New Roman"/>
          <w:color w:val="000000"/>
          <w:sz w:val="24"/>
          <w:szCs w:val="24"/>
        </w:rPr>
        <w:t xml:space="preserve"> </w:t>
      </w:r>
    </w:p>
    <w:p w:rsidR="00AC6C04" w:rsidRPr="003529CC" w:rsidRDefault="00727154" w:rsidP="003529CC">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Article 3 : Source de financement :  </w:t>
      </w:r>
    </w:p>
    <w:p w:rsidR="00727154" w:rsidRPr="003529CC" w:rsidRDefault="00727154" w:rsidP="003529CC">
      <w:pPr>
        <w:widowControl w:val="0"/>
        <w:autoSpaceDE w:val="0"/>
        <w:autoSpaceDN w:val="0"/>
        <w:adjustRightInd w:val="0"/>
        <w:spacing w:after="0" w:line="360" w:lineRule="auto"/>
        <w:ind w:right="-30"/>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Les travaux objet du présent appel d’offres sont financés par le Budget du Ministère des Travaux Publics, </w:t>
      </w:r>
    </w:p>
    <w:p w:rsidR="00727154" w:rsidRPr="003529CC" w:rsidRDefault="008974C9" w:rsidP="008974C9">
      <w:pPr>
        <w:widowControl w:val="0"/>
        <w:tabs>
          <w:tab w:val="left" w:pos="3496"/>
          <w:tab w:val="left" w:pos="6158"/>
          <w:tab w:val="left" w:pos="9073"/>
        </w:tabs>
        <w:autoSpaceDE w:val="0"/>
        <w:autoSpaceDN w:val="0"/>
        <w:adjustRightInd w:val="0"/>
        <w:spacing w:before="5" w:after="0" w:line="36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Exercice 2024.</w:t>
      </w:r>
      <w:r w:rsidR="00727154" w:rsidRPr="003529CC">
        <w:rPr>
          <w:rFonts w:ascii="Arial Narrow" w:hAnsi="Arial Narrow" w:cs="Times New Roman"/>
          <w:color w:val="000000"/>
          <w:sz w:val="24"/>
          <w:szCs w:val="24"/>
        </w:rPr>
        <w:t xml:space="preserve">  </w:t>
      </w:r>
    </w:p>
    <w:p w:rsidR="00727154" w:rsidRPr="003529CC" w:rsidRDefault="00727154" w:rsidP="003529CC">
      <w:pPr>
        <w:widowControl w:val="0"/>
        <w:autoSpaceDE w:val="0"/>
        <w:autoSpaceDN w:val="0"/>
        <w:adjustRightInd w:val="0"/>
        <w:spacing w:before="22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Article 4 : Critères de provenance des fournitures :  </w:t>
      </w:r>
    </w:p>
    <w:p w:rsidR="00727154" w:rsidRPr="003529CC" w:rsidRDefault="003529CC" w:rsidP="003529CC">
      <w:pPr>
        <w:widowControl w:val="0"/>
        <w:autoSpaceDE w:val="0"/>
        <w:autoSpaceDN w:val="0"/>
        <w:adjustRightInd w:val="0"/>
        <w:spacing w:after="0" w:line="300" w:lineRule="exact"/>
        <w:ind w:right="36"/>
        <w:jc w:val="both"/>
        <w:rPr>
          <w:rFonts w:ascii="Arial Narrow" w:hAnsi="Arial Narrow" w:cs="Times New Roman"/>
          <w:color w:val="000000"/>
          <w:sz w:val="24"/>
          <w:szCs w:val="24"/>
        </w:rPr>
      </w:pPr>
      <w:r w:rsidRPr="003529CC">
        <w:rPr>
          <w:rFonts w:ascii="Arial Narrow" w:hAnsi="Arial Narrow" w:cs="Times New Roman"/>
          <w:color w:val="000000"/>
          <w:sz w:val="24"/>
          <w:szCs w:val="24"/>
        </w:rPr>
        <w:t>Les matériaux, matériels et fournitures d’équipements et services seront conformes aux exigences</w:t>
      </w:r>
      <w:r w:rsidR="00727154" w:rsidRPr="003529CC">
        <w:rPr>
          <w:rFonts w:ascii="Arial Narrow" w:hAnsi="Arial Narrow" w:cs="Times New Roman"/>
          <w:color w:val="000000"/>
          <w:sz w:val="24"/>
          <w:szCs w:val="24"/>
        </w:rPr>
        <w:t xml:space="preserve"> techniques en vigueur au Cameroun. </w:t>
      </w:r>
    </w:p>
    <w:p w:rsidR="00727154" w:rsidRPr="003529CC" w:rsidRDefault="00727154" w:rsidP="003529CC">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Article 5 : Conditions Générales de l’Appel d’Offres </w:t>
      </w:r>
    </w:p>
    <w:p w:rsidR="00727154" w:rsidRPr="003529CC" w:rsidRDefault="00727154" w:rsidP="003529CC">
      <w:pPr>
        <w:widowControl w:val="0"/>
        <w:autoSpaceDE w:val="0"/>
        <w:autoSpaceDN w:val="0"/>
        <w:adjustRightInd w:val="0"/>
        <w:spacing w:after="0" w:line="300" w:lineRule="exact"/>
        <w:ind w:right="36"/>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Les concurrents sont tenus de soumissionner pour le projet présenté par l’Administration. L’article 11 du présent RPAO indique la méthode d’évaluation des offres des soumissionnaires. </w:t>
      </w:r>
    </w:p>
    <w:p w:rsidR="00727154" w:rsidRPr="003529CC" w:rsidRDefault="00727154" w:rsidP="003529CC">
      <w:pPr>
        <w:widowControl w:val="0"/>
        <w:autoSpaceDE w:val="0"/>
        <w:autoSpaceDN w:val="0"/>
        <w:adjustRightInd w:val="0"/>
        <w:spacing w:after="0" w:line="300" w:lineRule="exact"/>
        <w:ind w:right="31"/>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L’Autorité Contractante se réserve la faculté de ne pas donner suite à l’appel d’offres sans qu’il y ait lieu à réclamation de la part des soumissionnaires.  </w:t>
      </w:r>
    </w:p>
    <w:p w:rsidR="00727154" w:rsidRPr="003529CC" w:rsidRDefault="00727154" w:rsidP="003529CC">
      <w:pPr>
        <w:widowControl w:val="0"/>
        <w:autoSpaceDE w:val="0"/>
        <w:autoSpaceDN w:val="0"/>
        <w:adjustRightInd w:val="0"/>
        <w:spacing w:before="5" w:after="0" w:line="280" w:lineRule="exact"/>
        <w:ind w:right="38"/>
        <w:jc w:val="both"/>
        <w:rPr>
          <w:rFonts w:ascii="Arial Narrow" w:hAnsi="Arial Narrow" w:cs="Times New Roman"/>
          <w:color w:val="000000"/>
          <w:sz w:val="24"/>
          <w:szCs w:val="24"/>
        </w:rPr>
      </w:pPr>
      <w:r w:rsidRPr="003529CC">
        <w:rPr>
          <w:rFonts w:ascii="Arial Narrow" w:hAnsi="Arial Narrow" w:cs="Times New Roman"/>
          <w:color w:val="000000"/>
          <w:sz w:val="24"/>
          <w:szCs w:val="24"/>
        </w:rPr>
        <w:lastRenderedPageBreak/>
        <w:t xml:space="preserve">Après remise de son offre, un soumissionnaire ne peut la retirer, la modifier ou la corriger pour quelques raisons que ce soit. Cette condition est valable à la fois avant et après l’expiration du délai de remise des offres. </w:t>
      </w:r>
    </w:p>
    <w:p w:rsidR="00727154" w:rsidRPr="003529CC" w:rsidRDefault="00727154" w:rsidP="00AE140C">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5-1 Mode de participation  </w:t>
      </w:r>
    </w:p>
    <w:p w:rsidR="00727154" w:rsidRPr="003529CC" w:rsidRDefault="00727154" w:rsidP="00AE140C">
      <w:pPr>
        <w:widowControl w:val="0"/>
        <w:tabs>
          <w:tab w:val="left" w:pos="0"/>
        </w:tabs>
        <w:autoSpaceDE w:val="0"/>
        <w:autoSpaceDN w:val="0"/>
        <w:adjustRightInd w:val="0"/>
        <w:spacing w:after="0" w:line="240" w:lineRule="auto"/>
        <w:ind w:right="36"/>
        <w:jc w:val="both"/>
        <w:rPr>
          <w:rFonts w:ascii="Arial Narrow" w:hAnsi="Arial Narrow" w:cs="Times New Roman"/>
          <w:color w:val="000000"/>
          <w:sz w:val="24"/>
          <w:szCs w:val="24"/>
        </w:rPr>
      </w:pPr>
      <w:r w:rsidRPr="003529CC">
        <w:rPr>
          <w:rFonts w:ascii="Arial Narrow" w:hAnsi="Arial Narrow" w:cs="Times New Roman"/>
          <w:color w:val="000000"/>
          <w:sz w:val="24"/>
          <w:szCs w:val="24"/>
        </w:rPr>
        <w:t>La participation au présent Appel d’Offres est ouverte à égalité de cond</w:t>
      </w:r>
      <w:r w:rsidR="005A191E">
        <w:rPr>
          <w:rFonts w:ascii="Arial Narrow" w:hAnsi="Arial Narrow" w:cs="Times New Roman"/>
          <w:color w:val="000000"/>
          <w:sz w:val="24"/>
          <w:szCs w:val="24"/>
        </w:rPr>
        <w:t xml:space="preserve">itions à toutes </w:t>
      </w:r>
      <w:r w:rsidRPr="003529CC">
        <w:rPr>
          <w:rFonts w:ascii="Arial Narrow" w:hAnsi="Arial Narrow" w:cs="Times New Roman"/>
          <w:color w:val="000000"/>
          <w:sz w:val="24"/>
          <w:szCs w:val="24"/>
        </w:rPr>
        <w:t xml:space="preserve">Entreprises des Travaux Publics de droit Camerounais.  </w:t>
      </w:r>
    </w:p>
    <w:p w:rsidR="00727154" w:rsidRPr="003529CC" w:rsidRDefault="00727154"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5-2 Retrait du Dossier d’Appel d’Offres </w:t>
      </w:r>
    </w:p>
    <w:p w:rsidR="00727154" w:rsidRPr="003529CC" w:rsidRDefault="00727154" w:rsidP="00AE140C">
      <w:pPr>
        <w:widowControl w:val="0"/>
        <w:autoSpaceDE w:val="0"/>
        <w:autoSpaceDN w:val="0"/>
        <w:adjustRightInd w:val="0"/>
        <w:spacing w:before="5" w:after="0" w:line="240" w:lineRule="auto"/>
        <w:ind w:right="33"/>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Dossier d’Appel d’Offres peut être retiré auprès de la commune </w:t>
      </w:r>
      <w:r w:rsidR="006726C3" w:rsidRPr="003529CC">
        <w:rPr>
          <w:rFonts w:ascii="Arial Narrow" w:hAnsi="Arial Narrow" w:cs="Times New Roman"/>
          <w:color w:val="000000"/>
          <w:sz w:val="24"/>
          <w:szCs w:val="24"/>
        </w:rPr>
        <w:t>d’</w:t>
      </w:r>
      <w:r w:rsidR="006726C3" w:rsidRPr="003529CC">
        <w:rPr>
          <w:rFonts w:ascii="Arial Narrow" w:hAnsi="Arial Narrow" w:cs="Times New Roman"/>
          <w:b/>
          <w:color w:val="000000"/>
          <w:sz w:val="24"/>
          <w:szCs w:val="24"/>
        </w:rPr>
        <w:t>Ambam</w:t>
      </w:r>
      <w:r w:rsidRPr="003529CC">
        <w:rPr>
          <w:rFonts w:ascii="Arial Narrow" w:hAnsi="Arial Narrow" w:cs="Times New Roman"/>
          <w:color w:val="000000"/>
          <w:sz w:val="24"/>
          <w:szCs w:val="24"/>
        </w:rPr>
        <w:t xml:space="preserve"> (Service Intern</w:t>
      </w:r>
      <w:r w:rsidR="003529CC">
        <w:rPr>
          <w:rFonts w:ascii="Arial Narrow" w:hAnsi="Arial Narrow" w:cs="Times New Roman"/>
          <w:color w:val="000000"/>
          <w:sz w:val="24"/>
          <w:szCs w:val="24"/>
        </w:rPr>
        <w:t xml:space="preserve">e de Gestion </w:t>
      </w:r>
      <w:r w:rsidR="005A191E">
        <w:rPr>
          <w:rFonts w:ascii="Arial Narrow" w:hAnsi="Arial Narrow" w:cs="Times New Roman"/>
          <w:color w:val="000000"/>
          <w:sz w:val="24"/>
          <w:szCs w:val="24"/>
        </w:rPr>
        <w:t>Administrative</w:t>
      </w:r>
      <w:r w:rsidR="005A191E" w:rsidRPr="003529CC">
        <w:rPr>
          <w:rFonts w:ascii="Arial Narrow" w:hAnsi="Arial Narrow" w:cs="Times New Roman"/>
          <w:color w:val="000000"/>
          <w:sz w:val="24"/>
          <w:szCs w:val="24"/>
        </w:rPr>
        <w:t xml:space="preserve"> des</w:t>
      </w:r>
      <w:r w:rsidRPr="003529CC">
        <w:rPr>
          <w:rFonts w:ascii="Arial Narrow" w:hAnsi="Arial Narrow" w:cs="Times New Roman"/>
          <w:color w:val="000000"/>
          <w:sz w:val="24"/>
          <w:szCs w:val="24"/>
        </w:rPr>
        <w:t xml:space="preserve"> Marchés Publics)</w:t>
      </w:r>
      <w:r w:rsidR="005A191E">
        <w:rPr>
          <w:rFonts w:ascii="Arial Narrow" w:hAnsi="Arial Narrow" w:cs="Times New Roman"/>
          <w:color w:val="000000"/>
          <w:sz w:val="24"/>
          <w:szCs w:val="24"/>
        </w:rPr>
        <w:t xml:space="preserve"> sis à la bibliothèque municipale d’Ambam</w:t>
      </w:r>
      <w:r w:rsidRPr="003529CC">
        <w:rPr>
          <w:rFonts w:ascii="Arial Narrow" w:hAnsi="Arial Narrow" w:cs="Times New Roman"/>
          <w:color w:val="000000"/>
          <w:sz w:val="24"/>
          <w:szCs w:val="24"/>
        </w:rPr>
        <w:t xml:space="preserve"> sur présentation d’une quittance de paiemen</w:t>
      </w:r>
      <w:r w:rsidR="005E572D" w:rsidRPr="003529CC">
        <w:rPr>
          <w:rFonts w:ascii="Arial Narrow" w:hAnsi="Arial Narrow" w:cs="Times New Roman"/>
          <w:color w:val="000000"/>
          <w:sz w:val="24"/>
          <w:szCs w:val="24"/>
        </w:rPr>
        <w:t>t d’une somme non remboursable de</w:t>
      </w:r>
      <w:r w:rsidRPr="003529CC">
        <w:rPr>
          <w:rFonts w:ascii="Arial Narrow" w:hAnsi="Arial Narrow" w:cs="Times New Roman"/>
          <w:color w:val="000000"/>
          <w:sz w:val="24"/>
          <w:szCs w:val="24"/>
        </w:rPr>
        <w:t xml:space="preserve"> </w:t>
      </w:r>
      <w:r w:rsidR="002D70E1">
        <w:rPr>
          <w:rFonts w:ascii="Arial Narrow" w:hAnsi="Arial Narrow" w:cs="Times New Roman"/>
          <w:b/>
          <w:sz w:val="24"/>
          <w:szCs w:val="24"/>
        </w:rPr>
        <w:t>soixante-dix</w:t>
      </w:r>
      <w:r w:rsidR="00BF54DC" w:rsidRPr="00BF54DC">
        <w:rPr>
          <w:rFonts w:ascii="Arial Narrow" w:hAnsi="Arial Narrow" w:cs="Times New Roman"/>
          <w:b/>
          <w:sz w:val="24"/>
          <w:szCs w:val="24"/>
        </w:rPr>
        <w:t xml:space="preserve"> (</w:t>
      </w:r>
      <w:r w:rsidR="002D70E1">
        <w:rPr>
          <w:rFonts w:ascii="Arial Narrow" w:hAnsi="Arial Narrow" w:cs="Times New Roman"/>
          <w:b/>
          <w:sz w:val="24"/>
          <w:szCs w:val="24"/>
        </w:rPr>
        <w:t>70 000</w:t>
      </w:r>
      <w:r w:rsidR="005A191E" w:rsidRPr="00BF54DC">
        <w:rPr>
          <w:rFonts w:ascii="Arial Narrow" w:hAnsi="Arial Narrow" w:cs="Times New Roman"/>
          <w:b/>
          <w:sz w:val="24"/>
          <w:szCs w:val="24"/>
        </w:rPr>
        <w:t>)</w:t>
      </w:r>
      <w:r w:rsidR="005A191E" w:rsidRPr="00BF54DC">
        <w:rPr>
          <w:rFonts w:ascii="Arial Narrow" w:hAnsi="Arial Narrow" w:cs="Times New Roman"/>
          <w:b/>
          <w:bCs/>
          <w:sz w:val="24"/>
          <w:szCs w:val="24"/>
        </w:rPr>
        <w:t xml:space="preserve"> </w:t>
      </w:r>
      <w:r w:rsidR="005A191E" w:rsidRPr="00FB3E3C">
        <w:rPr>
          <w:rFonts w:ascii="Arial Narrow" w:hAnsi="Arial Narrow" w:cs="Times New Roman"/>
          <w:b/>
          <w:bCs/>
          <w:color w:val="000000"/>
          <w:sz w:val="24"/>
          <w:szCs w:val="24"/>
        </w:rPr>
        <w:t>FCFA</w:t>
      </w:r>
      <w:r w:rsidR="005A191E" w:rsidRPr="00FB3E3C">
        <w:rPr>
          <w:rFonts w:ascii="Arial Narrow" w:hAnsi="Arial Narrow" w:cs="Times New Roman"/>
          <w:b/>
          <w:color w:val="000000"/>
          <w:sz w:val="24"/>
          <w:szCs w:val="24"/>
        </w:rPr>
        <w:t xml:space="preserve"> </w:t>
      </w:r>
      <w:r w:rsidR="005A191E" w:rsidRPr="00FB3E3C">
        <w:rPr>
          <w:rFonts w:ascii="Arial Narrow" w:hAnsi="Arial Narrow" w:cs="Times New Roman"/>
          <w:color w:val="000000"/>
          <w:sz w:val="24"/>
          <w:szCs w:val="24"/>
        </w:rPr>
        <w:t>payable à la recette municipale de la commune d’Ambam. La quittance devra préciser le numéro de l’Avis d’Appel d’Offres. Cette quittance devra identifier le payeur comme représentant de l’entreprise désireuse de participer à l’appel d’offres.</w:t>
      </w:r>
      <w:r w:rsidRPr="003529CC">
        <w:rPr>
          <w:rFonts w:ascii="Arial Narrow" w:hAnsi="Arial Narrow" w:cs="Times New Roman"/>
          <w:color w:val="000000"/>
          <w:sz w:val="24"/>
          <w:szCs w:val="24"/>
        </w:rPr>
        <w:t xml:space="preserve">  </w:t>
      </w:r>
    </w:p>
    <w:p w:rsidR="00727154" w:rsidRPr="003529CC" w:rsidRDefault="00727154"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3529CC">
        <w:rPr>
          <w:rFonts w:ascii="Arial Narrow" w:hAnsi="Arial Narrow" w:cs="Times New Roman"/>
          <w:b/>
          <w:color w:val="000000"/>
          <w:sz w:val="24"/>
          <w:szCs w:val="24"/>
        </w:rPr>
        <w:t xml:space="preserve">5-3 Visite des lieux </w:t>
      </w:r>
    </w:p>
    <w:p w:rsidR="00727154" w:rsidRPr="005A191E" w:rsidRDefault="00727154" w:rsidP="00AE140C">
      <w:pPr>
        <w:widowControl w:val="0"/>
        <w:autoSpaceDE w:val="0"/>
        <w:autoSpaceDN w:val="0"/>
        <w:adjustRightInd w:val="0"/>
        <w:spacing w:before="5" w:after="0" w:line="240" w:lineRule="auto"/>
        <w:ind w:right="29"/>
        <w:jc w:val="both"/>
        <w:rPr>
          <w:rFonts w:ascii="Arial Narrow" w:hAnsi="Arial Narrow" w:cs="Times New Roman"/>
          <w:color w:val="000000"/>
          <w:sz w:val="24"/>
          <w:szCs w:val="24"/>
        </w:rPr>
      </w:pPr>
      <w:r w:rsidRPr="003529CC">
        <w:rPr>
          <w:rFonts w:ascii="Arial Narrow" w:hAnsi="Arial Narrow" w:cs="Times New Roman"/>
          <w:color w:val="000000"/>
          <w:sz w:val="24"/>
          <w:szCs w:val="24"/>
        </w:rPr>
        <w:t xml:space="preserve">Le Soumissionnaire devra obligatoirement effectuer une visite des lieux en compagnie d’un représentant du  Maitre  d’Ouvrage,  pour  s’assurer  des  conditions  météorologiques  et  sismiques  locales,  normales  et exceptionnelles, de leurs conséquences (ruissellement, épuisement d’eau, relief </w:t>
      </w:r>
      <w:r w:rsidR="005E572D" w:rsidRPr="003529CC">
        <w:rPr>
          <w:rFonts w:ascii="Arial Narrow" w:hAnsi="Arial Narrow" w:cs="Times New Roman"/>
          <w:color w:val="000000"/>
          <w:sz w:val="24"/>
          <w:szCs w:val="24"/>
        </w:rPr>
        <w:t>du site, etc.) des</w:t>
      </w:r>
      <w:r w:rsidR="00AC6C04">
        <w:rPr>
          <w:rFonts w:ascii="Arial Narrow" w:hAnsi="Arial Narrow" w:cs="Times New Roman"/>
          <w:color w:val="000000"/>
          <w:sz w:val="24"/>
          <w:szCs w:val="24"/>
        </w:rPr>
        <w:t xml:space="preserve"> abords, de </w:t>
      </w:r>
      <w:r w:rsidR="005E572D" w:rsidRPr="005A191E">
        <w:rPr>
          <w:rFonts w:ascii="Arial Narrow" w:hAnsi="Arial Narrow" w:cs="Times New Roman"/>
          <w:sz w:val="24"/>
          <w:szCs w:val="24"/>
        </w:rPr>
        <w:t>m</w:t>
      </w:r>
      <w:r w:rsidRPr="005A191E">
        <w:rPr>
          <w:rFonts w:ascii="Arial Narrow" w:hAnsi="Arial Narrow" w:cs="Times New Roman"/>
          <w:color w:val="000000"/>
          <w:sz w:val="24"/>
          <w:szCs w:val="24"/>
        </w:rPr>
        <w:t xml:space="preserve">oyens d’accès, etc. existants avant d’établir son offre.  </w:t>
      </w:r>
    </w:p>
    <w:p w:rsidR="005E572D" w:rsidRPr="007404D2" w:rsidRDefault="00727154" w:rsidP="00AE140C">
      <w:pPr>
        <w:widowControl w:val="0"/>
        <w:autoSpaceDE w:val="0"/>
        <w:autoSpaceDN w:val="0"/>
        <w:adjustRightInd w:val="0"/>
        <w:spacing w:before="5" w:after="0" w:line="240" w:lineRule="auto"/>
        <w:ind w:right="26"/>
        <w:jc w:val="both"/>
        <w:rPr>
          <w:rFonts w:ascii="Arial Narrow" w:hAnsi="Arial Narrow" w:cs="Times New Roman"/>
          <w:color w:val="000000"/>
          <w:sz w:val="24"/>
          <w:szCs w:val="24"/>
        </w:rPr>
      </w:pPr>
      <w:r w:rsidRPr="005A191E">
        <w:rPr>
          <w:rFonts w:ascii="Arial Narrow" w:hAnsi="Arial Narrow" w:cs="Times New Roman"/>
          <w:color w:val="000000"/>
          <w:sz w:val="24"/>
          <w:szCs w:val="24"/>
        </w:rPr>
        <w:t xml:space="preserve">Afin de s’assurer que les soumissionnaires appréhendent tous les contours de la Mission et le contexte dans lequel </w:t>
      </w:r>
      <w:r w:rsidRPr="007404D2">
        <w:rPr>
          <w:rFonts w:ascii="Arial Narrow" w:hAnsi="Arial Narrow" w:cs="Times New Roman"/>
          <w:color w:val="000000"/>
          <w:sz w:val="24"/>
          <w:szCs w:val="24"/>
        </w:rPr>
        <w:t>celle-ci s’implique, il est exigé aux soumissionnaires ayant acquis le Dossier d’Appel d’Offres, une attestation de visite des lieux sur lesquels ser</w:t>
      </w:r>
      <w:r w:rsidR="005E572D" w:rsidRPr="007404D2">
        <w:rPr>
          <w:rFonts w:ascii="Arial Narrow" w:hAnsi="Arial Narrow" w:cs="Times New Roman"/>
          <w:color w:val="000000"/>
          <w:sz w:val="24"/>
          <w:szCs w:val="24"/>
        </w:rPr>
        <w:t xml:space="preserve">ont réalisées les prestations. </w:t>
      </w:r>
    </w:p>
    <w:p w:rsidR="00727154" w:rsidRPr="007404D2" w:rsidRDefault="00727154" w:rsidP="00AE140C">
      <w:pPr>
        <w:widowControl w:val="0"/>
        <w:autoSpaceDE w:val="0"/>
        <w:autoSpaceDN w:val="0"/>
        <w:adjustRightInd w:val="0"/>
        <w:spacing w:before="5" w:after="0" w:line="240" w:lineRule="auto"/>
        <w:ind w:right="26"/>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L’attestation de visite des lieux </w:t>
      </w:r>
      <w:r w:rsidR="007B4F27">
        <w:rPr>
          <w:rFonts w:ascii="Arial Narrow" w:hAnsi="Arial Narrow" w:cs="Times New Roman"/>
          <w:color w:val="000000"/>
          <w:sz w:val="24"/>
          <w:szCs w:val="24"/>
        </w:rPr>
        <w:t xml:space="preserve">est </w:t>
      </w:r>
      <w:r w:rsidRPr="007404D2">
        <w:rPr>
          <w:rFonts w:ascii="Arial Narrow" w:hAnsi="Arial Narrow" w:cs="Times New Roman"/>
          <w:color w:val="000000"/>
          <w:sz w:val="24"/>
          <w:szCs w:val="24"/>
        </w:rPr>
        <w:t>signée sur l’honneur par le soumissionnaire</w:t>
      </w:r>
      <w:r w:rsidRPr="007404D2">
        <w:rPr>
          <w:rFonts w:ascii="Arial Narrow" w:hAnsi="Arial Narrow" w:cs="Times New Roman"/>
          <w:b/>
          <w:color w:val="000000"/>
          <w:sz w:val="24"/>
          <w:szCs w:val="24"/>
        </w:rPr>
        <w:t xml:space="preserve">. </w:t>
      </w:r>
    </w:p>
    <w:p w:rsidR="00727154" w:rsidRPr="007404D2" w:rsidRDefault="00727154" w:rsidP="00AE140C">
      <w:pPr>
        <w:widowControl w:val="0"/>
        <w:tabs>
          <w:tab w:val="left" w:pos="8848"/>
        </w:tabs>
        <w:autoSpaceDE w:val="0"/>
        <w:autoSpaceDN w:val="0"/>
        <w:adjustRightInd w:val="0"/>
        <w:spacing w:after="0" w:line="240" w:lineRule="auto"/>
        <w:ind w:right="-3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Le soumissionnaire annexera un rapport de visite des lieux présentant l’état des lieux </w:t>
      </w:r>
      <w:r w:rsidR="005E572D" w:rsidRPr="007404D2">
        <w:rPr>
          <w:rFonts w:ascii="Arial Narrow" w:hAnsi="Arial Narrow" w:cs="Times New Roman"/>
          <w:b/>
          <w:color w:val="000000"/>
          <w:sz w:val="24"/>
          <w:szCs w:val="24"/>
        </w:rPr>
        <w:t xml:space="preserve">avec quelques </w:t>
      </w:r>
      <w:r w:rsidRPr="007404D2">
        <w:rPr>
          <w:rFonts w:ascii="Arial Narrow" w:hAnsi="Arial Narrow" w:cs="Times New Roman"/>
          <w:b/>
          <w:color w:val="000000"/>
          <w:sz w:val="24"/>
          <w:szCs w:val="24"/>
        </w:rPr>
        <w:t>photos du site</w:t>
      </w:r>
      <w:r w:rsidRPr="007404D2">
        <w:rPr>
          <w:rFonts w:ascii="Arial Narrow" w:hAnsi="Arial Narrow" w:cs="Times New Roman"/>
          <w:color w:val="000000"/>
          <w:sz w:val="24"/>
          <w:szCs w:val="24"/>
        </w:rPr>
        <w:t xml:space="preserve">, et les suggestions pour évolution rapide des travaux </w:t>
      </w:r>
    </w:p>
    <w:p w:rsidR="00727154" w:rsidRPr="007404D2" w:rsidRDefault="00727154"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5-4 Respect des conditions d’Appel d’Offres </w:t>
      </w:r>
    </w:p>
    <w:p w:rsidR="00727154" w:rsidRPr="007404D2" w:rsidRDefault="00727154" w:rsidP="00AE140C">
      <w:pPr>
        <w:widowControl w:val="0"/>
        <w:autoSpaceDE w:val="0"/>
        <w:autoSpaceDN w:val="0"/>
        <w:adjustRightInd w:val="0"/>
        <w:spacing w:before="5" w:after="0" w:line="240" w:lineRule="auto"/>
        <w:ind w:right="26"/>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entreprises devront obligatoirement répondre suivant les conditions techniques du Dossier d’Appel d’Offres. Elles peuvent cependant en plus proposer des variantes (quantités, mode d’exécution, nature du matériau, etc.) suite à leur propre étude et à la visite obligatoire du site. </w:t>
      </w:r>
    </w:p>
    <w:p w:rsidR="00727154" w:rsidRPr="007404D2" w:rsidRDefault="00727154" w:rsidP="00AE140C">
      <w:pPr>
        <w:widowControl w:val="0"/>
        <w:autoSpaceDE w:val="0"/>
        <w:autoSpaceDN w:val="0"/>
        <w:adjustRightInd w:val="0"/>
        <w:spacing w:after="0" w:line="240" w:lineRule="auto"/>
        <w:ind w:right="38"/>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L’offre devra être remise au lieu, date et heure indiqués dans l’avis d’Appel d’Offres. Toute offre remise à une heure ou à une date ultérieure sera refusée.  </w:t>
      </w:r>
    </w:p>
    <w:p w:rsidR="00727154" w:rsidRPr="007404D2" w:rsidRDefault="00727154" w:rsidP="00AE140C">
      <w:pPr>
        <w:widowControl w:val="0"/>
        <w:tabs>
          <w:tab w:val="left" w:pos="2246"/>
        </w:tabs>
        <w:autoSpaceDE w:val="0"/>
        <w:autoSpaceDN w:val="0"/>
        <w:adjustRightInd w:val="0"/>
        <w:spacing w:before="205" w:after="0" w:line="240" w:lineRule="auto"/>
        <w:ind w:right="-30"/>
        <w:jc w:val="both"/>
        <w:rPr>
          <w:rFonts w:ascii="Arial Narrow" w:hAnsi="Arial Narrow" w:cs="Times New Roman"/>
          <w:color w:val="000000"/>
          <w:sz w:val="24"/>
          <w:szCs w:val="24"/>
        </w:rPr>
      </w:pPr>
      <w:r w:rsidRPr="007404D2">
        <w:rPr>
          <w:rFonts w:ascii="Arial Narrow" w:hAnsi="Arial Narrow" w:cs="Times New Roman"/>
          <w:b/>
          <w:color w:val="000000"/>
          <w:sz w:val="24"/>
          <w:szCs w:val="24"/>
        </w:rPr>
        <w:t>5-5 La langue de l’offre</w:t>
      </w:r>
      <w:r w:rsidRPr="007404D2">
        <w:rPr>
          <w:rFonts w:ascii="Arial Narrow" w:hAnsi="Arial Narrow" w:cs="Times New Roman"/>
          <w:color w:val="000000"/>
          <w:sz w:val="24"/>
          <w:szCs w:val="24"/>
        </w:rPr>
        <w:tab/>
        <w:t xml:space="preserve"> :  </w:t>
      </w:r>
    </w:p>
    <w:p w:rsidR="00727154" w:rsidRPr="007404D2" w:rsidRDefault="00727154" w:rsidP="00AE140C">
      <w:pPr>
        <w:widowControl w:val="0"/>
        <w:autoSpaceDE w:val="0"/>
        <w:autoSpaceDN w:val="0"/>
        <w:adjustRightInd w:val="0"/>
        <w:spacing w:after="0" w:line="240" w:lineRule="auto"/>
        <w:ind w:right="38"/>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L’offre ainsi que toutes correspondances émises dans le cadre du présent appel d’offres seront rédigées en français ou en anglais. </w:t>
      </w:r>
    </w:p>
    <w:p w:rsidR="00727154" w:rsidRPr="007404D2" w:rsidRDefault="00C13483"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Article 6</w:t>
      </w:r>
      <w:r w:rsidR="00727154" w:rsidRPr="007404D2">
        <w:rPr>
          <w:rFonts w:ascii="Arial Narrow" w:hAnsi="Arial Narrow" w:cs="Times New Roman"/>
          <w:b/>
          <w:color w:val="000000"/>
          <w:sz w:val="24"/>
          <w:szCs w:val="24"/>
        </w:rPr>
        <w:t xml:space="preserve"> : Pièces constituant le Dossier d’Appel d’Offres </w:t>
      </w:r>
    </w:p>
    <w:p w:rsidR="00727154" w:rsidRPr="007404D2" w:rsidRDefault="00C13483" w:rsidP="004946C5">
      <w:pPr>
        <w:widowControl w:val="0"/>
        <w:autoSpaceDE w:val="0"/>
        <w:autoSpaceDN w:val="0"/>
        <w:adjustRightInd w:val="0"/>
        <w:spacing w:before="5" w:after="0" w:line="280"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Les documents faisant</w:t>
      </w:r>
      <w:r w:rsidR="00727154" w:rsidRPr="007404D2">
        <w:rPr>
          <w:rFonts w:ascii="Arial Narrow" w:hAnsi="Arial Narrow" w:cs="Times New Roman"/>
          <w:color w:val="000000"/>
          <w:sz w:val="24"/>
          <w:szCs w:val="24"/>
        </w:rPr>
        <w:t xml:space="preserve">  partie  du  présent  Appel  d’Offres  forment  un  dossier  comprenant  les  pièces suivantes : </w:t>
      </w:r>
    </w:p>
    <w:p w:rsidR="00727154" w:rsidRPr="007404D2" w:rsidRDefault="00727154"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Pièce n° 1 : Avis d'Appel d'Offres (AAO)  </w:t>
      </w:r>
    </w:p>
    <w:p w:rsidR="00727154" w:rsidRPr="007404D2" w:rsidRDefault="00727154" w:rsidP="003F6201">
      <w:pPr>
        <w:widowControl w:val="0"/>
        <w:numPr>
          <w:ilvl w:val="0"/>
          <w:numId w:val="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Pièce n° 2 : Règlement Général de l'Appel d'Offres (RGAO)  </w:t>
      </w:r>
    </w:p>
    <w:p w:rsidR="00727154" w:rsidRPr="007404D2" w:rsidRDefault="00727154"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Pièce n° 3 : Règlement Particulier de l’Appel d’Offres (RPAO)  </w:t>
      </w:r>
    </w:p>
    <w:p w:rsidR="00727154" w:rsidRPr="007404D2" w:rsidRDefault="00727154" w:rsidP="003F6201">
      <w:pPr>
        <w:widowControl w:val="0"/>
        <w:numPr>
          <w:ilvl w:val="0"/>
          <w:numId w:val="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Pièce n° 4 : Cahier des Clauses Administratives Particulières (CCAP)  </w:t>
      </w:r>
    </w:p>
    <w:p w:rsidR="007B4F27" w:rsidRDefault="00727154"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Pièce n° 5 : Cahier des Clauses Techniques Particulières (CCTP)</w:t>
      </w:r>
    </w:p>
    <w:p w:rsidR="007B4F27" w:rsidRDefault="007B4F27" w:rsidP="007B4F27">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Pièce n° 6 : Cahier des Clauses Environnementales et Sociales (CCES</w:t>
      </w:r>
      <w:r w:rsidRPr="007404D2">
        <w:rPr>
          <w:rFonts w:ascii="Arial Narrow" w:hAnsi="Arial Narrow" w:cs="Times New Roman"/>
          <w:color w:val="000000"/>
          <w:sz w:val="24"/>
          <w:szCs w:val="24"/>
        </w:rPr>
        <w:t>)</w:t>
      </w:r>
    </w:p>
    <w:p w:rsidR="00727154" w:rsidRPr="007404D2" w:rsidRDefault="007B4F27" w:rsidP="003F6201">
      <w:pPr>
        <w:widowControl w:val="0"/>
        <w:numPr>
          <w:ilvl w:val="0"/>
          <w:numId w:val="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Pièce n° 7</w:t>
      </w:r>
      <w:r w:rsidR="00727154" w:rsidRPr="007404D2">
        <w:rPr>
          <w:rFonts w:ascii="Arial Narrow" w:hAnsi="Arial Narrow" w:cs="Times New Roman"/>
          <w:color w:val="000000"/>
          <w:sz w:val="24"/>
          <w:szCs w:val="24"/>
        </w:rPr>
        <w:t xml:space="preserve"> : Bordereau des prix unitaires  </w:t>
      </w:r>
    </w:p>
    <w:p w:rsidR="00727154" w:rsidRPr="007404D2" w:rsidRDefault="007B4F27"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 8</w:t>
      </w:r>
      <w:r w:rsidR="00727154" w:rsidRPr="007404D2">
        <w:rPr>
          <w:rFonts w:ascii="Arial Narrow" w:hAnsi="Arial Narrow" w:cs="Times New Roman"/>
          <w:color w:val="000000"/>
          <w:sz w:val="24"/>
          <w:szCs w:val="24"/>
        </w:rPr>
        <w:t xml:space="preserve"> : Détail quantitatif et estimatif  </w:t>
      </w:r>
    </w:p>
    <w:p w:rsidR="00727154" w:rsidRPr="007404D2" w:rsidRDefault="007B4F27"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 9</w:t>
      </w:r>
      <w:r w:rsidR="00727154" w:rsidRPr="007404D2">
        <w:rPr>
          <w:rFonts w:ascii="Arial Narrow" w:hAnsi="Arial Narrow" w:cs="Times New Roman"/>
          <w:color w:val="000000"/>
          <w:sz w:val="24"/>
          <w:szCs w:val="24"/>
        </w:rPr>
        <w:t xml:space="preserve"> : Le cadre du sous-détail des prix  </w:t>
      </w:r>
    </w:p>
    <w:p w:rsidR="00727154" w:rsidRPr="007404D2" w:rsidRDefault="007B4F27" w:rsidP="003F6201">
      <w:pPr>
        <w:widowControl w:val="0"/>
        <w:numPr>
          <w:ilvl w:val="0"/>
          <w:numId w:val="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 10</w:t>
      </w:r>
      <w:r w:rsidR="00727154" w:rsidRPr="007404D2">
        <w:rPr>
          <w:rFonts w:ascii="Arial Narrow" w:hAnsi="Arial Narrow" w:cs="Times New Roman"/>
          <w:color w:val="000000"/>
          <w:sz w:val="24"/>
          <w:szCs w:val="24"/>
        </w:rPr>
        <w:t xml:space="preserve"> : Modèle de </w:t>
      </w:r>
      <w:r w:rsidR="00C13483" w:rsidRPr="007404D2">
        <w:rPr>
          <w:rFonts w:ascii="Arial Narrow" w:hAnsi="Arial Narrow" w:cs="Times New Roman"/>
          <w:color w:val="000000"/>
          <w:sz w:val="24"/>
          <w:szCs w:val="24"/>
        </w:rPr>
        <w:t>marché</w:t>
      </w:r>
      <w:r w:rsidR="00727154" w:rsidRPr="007404D2">
        <w:rPr>
          <w:rFonts w:ascii="Arial Narrow" w:hAnsi="Arial Narrow" w:cs="Times New Roman"/>
          <w:color w:val="000000"/>
          <w:sz w:val="24"/>
          <w:szCs w:val="24"/>
        </w:rPr>
        <w:t xml:space="preserve"> </w:t>
      </w:r>
    </w:p>
    <w:p w:rsidR="00C13483" w:rsidRPr="007404D2" w:rsidRDefault="007B4F27"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 11</w:t>
      </w:r>
      <w:r w:rsidR="00727154" w:rsidRPr="007404D2">
        <w:rPr>
          <w:rFonts w:ascii="Arial Narrow" w:hAnsi="Arial Narrow" w:cs="Times New Roman"/>
          <w:color w:val="000000"/>
          <w:sz w:val="24"/>
          <w:szCs w:val="24"/>
        </w:rPr>
        <w:t xml:space="preserve"> : Formulaires et modèles à utiliser </w:t>
      </w:r>
    </w:p>
    <w:p w:rsidR="00727154" w:rsidRPr="007404D2" w:rsidRDefault="007B4F27" w:rsidP="003F6201">
      <w:pPr>
        <w:widowControl w:val="0"/>
        <w:numPr>
          <w:ilvl w:val="0"/>
          <w:numId w:val="5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Pièce n°12 : </w:t>
      </w:r>
      <w:r w:rsidR="00C13483" w:rsidRPr="007404D2">
        <w:rPr>
          <w:rFonts w:ascii="Arial Narrow" w:hAnsi="Arial Narrow" w:cs="Times New Roman"/>
          <w:color w:val="000000"/>
          <w:sz w:val="24"/>
          <w:szCs w:val="24"/>
        </w:rPr>
        <w:t>Grille d’évaluation</w:t>
      </w:r>
      <w:r w:rsidR="00727154" w:rsidRPr="007404D2">
        <w:rPr>
          <w:rFonts w:ascii="Arial Narrow" w:hAnsi="Arial Narrow" w:cs="Times New Roman"/>
          <w:color w:val="000000"/>
          <w:sz w:val="24"/>
          <w:szCs w:val="24"/>
        </w:rPr>
        <w:t xml:space="preserve"> </w:t>
      </w:r>
    </w:p>
    <w:p w:rsidR="00727154" w:rsidRPr="007404D2" w:rsidRDefault="007B4F27" w:rsidP="003F6201">
      <w:pPr>
        <w:widowControl w:val="0"/>
        <w:numPr>
          <w:ilvl w:val="0"/>
          <w:numId w:val="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 1 3</w:t>
      </w:r>
      <w:r w:rsidR="00727154" w:rsidRPr="007404D2">
        <w:rPr>
          <w:rFonts w:ascii="Arial Narrow" w:hAnsi="Arial Narrow" w:cs="Times New Roman"/>
          <w:color w:val="000000"/>
          <w:sz w:val="24"/>
          <w:szCs w:val="24"/>
        </w:rPr>
        <w:t xml:space="preserve"> : Liste des établissements bancaires et organismes financiers autorisés à émettre des cautions dans le cadre des Marché Publics </w:t>
      </w:r>
    </w:p>
    <w:p w:rsidR="00727154" w:rsidRPr="007404D2" w:rsidRDefault="007B4F27" w:rsidP="003F6201">
      <w:pPr>
        <w:widowControl w:val="0"/>
        <w:numPr>
          <w:ilvl w:val="0"/>
          <w:numId w:val="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 xml:space="preserve"> Pièce n°14</w:t>
      </w:r>
      <w:r w:rsidR="00727154" w:rsidRPr="007404D2">
        <w:rPr>
          <w:rFonts w:ascii="Arial Narrow" w:hAnsi="Arial Narrow" w:cs="Times New Roman"/>
          <w:color w:val="000000"/>
          <w:sz w:val="24"/>
          <w:szCs w:val="24"/>
        </w:rPr>
        <w:t xml:space="preserve"> : les documents graphiques  </w:t>
      </w:r>
    </w:p>
    <w:p w:rsidR="00727154" w:rsidRPr="007404D2" w:rsidRDefault="00727154" w:rsidP="00AE140C">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Article 7 : Additif au Dossier d’Appel d’Offres </w:t>
      </w:r>
    </w:p>
    <w:p w:rsidR="00727154" w:rsidRPr="007404D2" w:rsidRDefault="00727154" w:rsidP="005E572D">
      <w:pPr>
        <w:widowControl w:val="0"/>
        <w:tabs>
          <w:tab w:val="left" w:pos="1045"/>
        </w:tabs>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7404D2">
        <w:rPr>
          <w:rFonts w:ascii="Arial Narrow" w:hAnsi="Arial Narrow" w:cs="Times New Roman"/>
          <w:b/>
          <w:color w:val="000000"/>
          <w:sz w:val="24"/>
          <w:szCs w:val="24"/>
        </w:rPr>
        <w:t>7-1</w:t>
      </w:r>
      <w:r w:rsidRPr="007404D2">
        <w:rPr>
          <w:rFonts w:ascii="Arial Narrow" w:hAnsi="Arial Narrow" w:cs="Times New Roman"/>
          <w:color w:val="000000"/>
          <w:sz w:val="24"/>
          <w:szCs w:val="24"/>
        </w:rPr>
        <w:tab/>
        <w:t xml:space="preserve"> Au cas où certains soumissionnaires auraient des renseignements complémentaires à demander, ou </w:t>
      </w:r>
      <w:r w:rsidR="005E572D" w:rsidRPr="007404D2">
        <w:rPr>
          <w:rFonts w:ascii="Arial Narrow" w:hAnsi="Arial Narrow" w:cs="Times New Roman"/>
          <w:color w:val="000000"/>
          <w:sz w:val="24"/>
          <w:szCs w:val="24"/>
        </w:rPr>
        <w:t xml:space="preserve"> </w:t>
      </w:r>
      <w:r w:rsidRPr="007404D2">
        <w:rPr>
          <w:rFonts w:ascii="Arial Narrow" w:hAnsi="Arial Narrow" w:cs="Times New Roman"/>
          <w:color w:val="000000"/>
          <w:sz w:val="24"/>
          <w:szCs w:val="24"/>
        </w:rPr>
        <w:t>auraient des doutes sur la signification exacte de certaines parties des documents d</w:t>
      </w:r>
      <w:r w:rsidR="005E572D" w:rsidRPr="007404D2">
        <w:rPr>
          <w:rFonts w:ascii="Arial Narrow" w:hAnsi="Arial Narrow" w:cs="Times New Roman"/>
          <w:color w:val="000000"/>
          <w:sz w:val="24"/>
          <w:szCs w:val="24"/>
        </w:rPr>
        <w:t xml:space="preserve">’Appel d’Offres, ils devraient </w:t>
      </w:r>
      <w:r w:rsidRPr="007404D2">
        <w:rPr>
          <w:rFonts w:ascii="Arial Narrow" w:hAnsi="Arial Narrow" w:cs="Times New Roman"/>
          <w:color w:val="000000"/>
          <w:sz w:val="24"/>
          <w:szCs w:val="24"/>
        </w:rPr>
        <w:t xml:space="preserve">s’en référer par écrit, télégramme, télécopie ou fax adressé </w:t>
      </w:r>
      <w:r w:rsidRPr="007404D2">
        <w:rPr>
          <w:rFonts w:ascii="Arial Narrow" w:hAnsi="Arial Narrow" w:cs="Times New Roman"/>
          <w:b/>
          <w:color w:val="000000"/>
          <w:sz w:val="24"/>
          <w:szCs w:val="24"/>
        </w:rPr>
        <w:tab/>
        <w:t xml:space="preserve">au Service Interne de Gestion Administrative des Marchés  Publics  de  la  commune  </w:t>
      </w:r>
      <w:r w:rsidR="006726C3" w:rsidRPr="007404D2">
        <w:rPr>
          <w:rFonts w:ascii="Arial Narrow" w:hAnsi="Arial Narrow" w:cs="Times New Roman"/>
          <w:b/>
          <w:color w:val="000000"/>
          <w:sz w:val="24"/>
          <w:szCs w:val="24"/>
        </w:rPr>
        <w:t>d’Ambam</w:t>
      </w:r>
      <w:r w:rsidRPr="007404D2">
        <w:rPr>
          <w:rFonts w:ascii="Arial Narrow" w:hAnsi="Arial Narrow" w:cs="Times New Roman"/>
          <w:color w:val="000000"/>
          <w:sz w:val="24"/>
          <w:szCs w:val="24"/>
        </w:rPr>
        <w:tab/>
        <w:t xml:space="preserve"> en  vue  d’obtenir  les  éclaircisse</w:t>
      </w:r>
      <w:r w:rsidR="005E572D" w:rsidRPr="007404D2">
        <w:rPr>
          <w:rFonts w:ascii="Arial Narrow" w:hAnsi="Arial Narrow" w:cs="Times New Roman"/>
          <w:color w:val="000000"/>
          <w:sz w:val="24"/>
          <w:szCs w:val="24"/>
        </w:rPr>
        <w:t xml:space="preserve">ments  nécessaires,  avant  de </w:t>
      </w:r>
      <w:r w:rsidRPr="007404D2">
        <w:rPr>
          <w:rFonts w:ascii="Arial Narrow" w:hAnsi="Arial Narrow" w:cs="Times New Roman"/>
          <w:color w:val="000000"/>
          <w:sz w:val="24"/>
          <w:szCs w:val="24"/>
        </w:rPr>
        <w:t xml:space="preserve">transmettre leurs offres. </w:t>
      </w:r>
    </w:p>
    <w:p w:rsidR="00727154" w:rsidRPr="007404D2" w:rsidRDefault="00727154" w:rsidP="004946C5">
      <w:pPr>
        <w:widowControl w:val="0"/>
        <w:autoSpaceDE w:val="0"/>
        <w:autoSpaceDN w:val="0"/>
        <w:adjustRightInd w:val="0"/>
        <w:spacing w:before="5" w:after="0" w:line="280" w:lineRule="exact"/>
        <w:ind w:right="29"/>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L’Autorité Contractante répondra par lettre, télégramme ou </w:t>
      </w:r>
      <w:proofErr w:type="spellStart"/>
      <w:r w:rsidRPr="007404D2">
        <w:rPr>
          <w:rFonts w:ascii="Arial Narrow" w:hAnsi="Arial Narrow" w:cs="Times New Roman"/>
          <w:color w:val="000000"/>
          <w:sz w:val="24"/>
          <w:szCs w:val="24"/>
        </w:rPr>
        <w:t>fax-similé</w:t>
      </w:r>
      <w:proofErr w:type="spellEnd"/>
      <w:r w:rsidRPr="007404D2">
        <w:rPr>
          <w:rFonts w:ascii="Arial Narrow" w:hAnsi="Arial Narrow" w:cs="Times New Roman"/>
          <w:color w:val="000000"/>
          <w:sz w:val="24"/>
          <w:szCs w:val="24"/>
        </w:rPr>
        <w:t xml:space="preserve"> à toute demande d’éclaircissements nécessaires, qu’elle aura reçue avant les quatorze jours précédant la date limite de dépôt des offres. </w:t>
      </w:r>
    </w:p>
    <w:p w:rsidR="00727154" w:rsidRPr="007404D2" w:rsidRDefault="00727154" w:rsidP="004946C5">
      <w:pPr>
        <w:widowControl w:val="0"/>
        <w:autoSpaceDE w:val="0"/>
        <w:autoSpaceDN w:val="0"/>
        <w:adjustRightInd w:val="0"/>
        <w:spacing w:before="5" w:after="0" w:line="287" w:lineRule="exact"/>
        <w:ind w:right="27"/>
        <w:jc w:val="both"/>
        <w:rPr>
          <w:rFonts w:ascii="Arial Narrow" w:hAnsi="Arial Narrow" w:cs="Times New Roman"/>
          <w:color w:val="000000"/>
          <w:sz w:val="24"/>
          <w:szCs w:val="24"/>
        </w:rPr>
      </w:pPr>
      <w:r w:rsidRPr="007404D2">
        <w:rPr>
          <w:rFonts w:ascii="Arial Narrow" w:hAnsi="Arial Narrow" w:cs="Times New Roman"/>
          <w:color w:val="000000"/>
          <w:sz w:val="24"/>
          <w:szCs w:val="24"/>
        </w:rPr>
        <w:lastRenderedPageBreak/>
        <w:t xml:space="preserve">Si les questions soulevées sont fondées, elles feront l’objet d’additif au Dossier d’Appel d’Offres.  Aucune réponse ne sera </w:t>
      </w:r>
      <w:r w:rsidR="006726C3" w:rsidRPr="007404D2">
        <w:rPr>
          <w:rFonts w:ascii="Arial Narrow" w:hAnsi="Arial Narrow" w:cs="Times New Roman"/>
          <w:color w:val="000000"/>
          <w:sz w:val="24"/>
          <w:szCs w:val="24"/>
        </w:rPr>
        <w:t>fait</w:t>
      </w:r>
      <w:r w:rsidRPr="007404D2">
        <w:rPr>
          <w:rFonts w:ascii="Arial Narrow" w:hAnsi="Arial Narrow" w:cs="Times New Roman"/>
          <w:color w:val="000000"/>
          <w:sz w:val="24"/>
          <w:szCs w:val="24"/>
        </w:rPr>
        <w:t xml:space="preserve"> à des questions verbales et toute interprétation par un soumissionnaire des documents d’Appel d’Offres n’ayant pas fait l’objet d’un additif sera rejetée et ne pourra engager la responsabilité de l’Autorité Contractante </w:t>
      </w:r>
    </w:p>
    <w:p w:rsidR="00727154" w:rsidRPr="007404D2" w:rsidRDefault="00727154" w:rsidP="004946C5">
      <w:pPr>
        <w:widowControl w:val="0"/>
        <w:tabs>
          <w:tab w:val="left" w:pos="1045"/>
        </w:tabs>
        <w:autoSpaceDE w:val="0"/>
        <w:autoSpaceDN w:val="0"/>
        <w:adjustRightInd w:val="0"/>
        <w:spacing w:before="225" w:after="0" w:line="255" w:lineRule="exact"/>
        <w:ind w:left="710" w:right="-30"/>
        <w:jc w:val="both"/>
        <w:rPr>
          <w:rFonts w:ascii="Arial Narrow" w:hAnsi="Arial Narrow" w:cs="Times New Roman"/>
          <w:color w:val="000000"/>
          <w:sz w:val="24"/>
          <w:szCs w:val="24"/>
        </w:rPr>
      </w:pPr>
      <w:r w:rsidRPr="007404D2">
        <w:rPr>
          <w:rFonts w:ascii="Arial Narrow" w:hAnsi="Arial Narrow" w:cs="Times New Roman"/>
          <w:b/>
          <w:color w:val="000000"/>
          <w:sz w:val="24"/>
          <w:szCs w:val="24"/>
        </w:rPr>
        <w:t>7-2</w:t>
      </w:r>
      <w:r w:rsidRPr="007404D2">
        <w:rPr>
          <w:rFonts w:ascii="Arial Narrow" w:hAnsi="Arial Narrow" w:cs="Times New Roman"/>
          <w:color w:val="000000"/>
          <w:sz w:val="24"/>
          <w:szCs w:val="24"/>
        </w:rPr>
        <w:tab/>
        <w:t xml:space="preserve"> Des additifs au Dossier d’Appel d’Offres pourront également être </w:t>
      </w:r>
      <w:r w:rsidR="006726C3" w:rsidRPr="007404D2">
        <w:rPr>
          <w:rFonts w:ascii="Arial Narrow" w:hAnsi="Arial Narrow" w:cs="Times New Roman"/>
          <w:color w:val="000000"/>
          <w:sz w:val="24"/>
          <w:szCs w:val="24"/>
        </w:rPr>
        <w:t>ajoutés</w:t>
      </w:r>
      <w:r w:rsidRPr="007404D2">
        <w:rPr>
          <w:rFonts w:ascii="Arial Narrow" w:hAnsi="Arial Narrow" w:cs="Times New Roman"/>
          <w:color w:val="000000"/>
          <w:sz w:val="24"/>
          <w:szCs w:val="24"/>
        </w:rPr>
        <w:t xml:space="preserve"> par l’Autorité Contractante </w:t>
      </w:r>
    </w:p>
    <w:p w:rsidR="00727154" w:rsidRPr="007404D2"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proofErr w:type="gramStart"/>
      <w:r w:rsidRPr="007404D2">
        <w:rPr>
          <w:rFonts w:ascii="Arial Narrow" w:hAnsi="Arial Narrow" w:cs="Times New Roman"/>
          <w:color w:val="000000"/>
          <w:sz w:val="24"/>
          <w:szCs w:val="24"/>
        </w:rPr>
        <w:t>en</w:t>
      </w:r>
      <w:proofErr w:type="gramEnd"/>
      <w:r w:rsidRPr="007404D2">
        <w:rPr>
          <w:rFonts w:ascii="Arial Narrow" w:hAnsi="Arial Narrow" w:cs="Times New Roman"/>
          <w:color w:val="000000"/>
          <w:sz w:val="24"/>
          <w:szCs w:val="24"/>
        </w:rPr>
        <w:t xml:space="preserve"> vue de rendre plus claire la compréhension des documents d’Appel d’Offres o</w:t>
      </w:r>
      <w:r w:rsidR="005E572D" w:rsidRPr="007404D2">
        <w:rPr>
          <w:rFonts w:ascii="Arial Narrow" w:hAnsi="Arial Narrow" w:cs="Times New Roman"/>
          <w:color w:val="000000"/>
          <w:sz w:val="24"/>
          <w:szCs w:val="24"/>
        </w:rPr>
        <w:t>u d’apporter des modifications</w:t>
      </w:r>
      <w:r w:rsidRPr="007404D2">
        <w:rPr>
          <w:rFonts w:ascii="Arial Narrow" w:hAnsi="Arial Narrow" w:cs="Times New Roman"/>
          <w:sz w:val="24"/>
          <w:szCs w:val="24"/>
        </w:rPr>
        <w:t xml:space="preserve"> </w:t>
      </w:r>
      <w:r w:rsidRPr="007404D2">
        <w:rPr>
          <w:rFonts w:ascii="Arial Narrow" w:hAnsi="Arial Narrow" w:cs="Times New Roman"/>
          <w:color w:val="000000"/>
          <w:sz w:val="24"/>
          <w:szCs w:val="24"/>
        </w:rPr>
        <w:t xml:space="preserve">techniques ou autres à ces documents.  </w:t>
      </w:r>
    </w:p>
    <w:p w:rsidR="00727154" w:rsidRPr="007404D2" w:rsidRDefault="00727154" w:rsidP="004946C5">
      <w:pPr>
        <w:widowControl w:val="0"/>
        <w:autoSpaceDE w:val="0"/>
        <w:autoSpaceDN w:val="0"/>
        <w:adjustRightInd w:val="0"/>
        <w:spacing w:before="5" w:after="0" w:line="280" w:lineRule="exact"/>
        <w:ind w:right="35"/>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Ces additifs seront transmis également à tous soumissionnaires en possession du Dossier d’Appel d’Offres au plus tard quatorze (14) jours avant la date de remise des offres et feront partie des documents d’Appel d’Offres.  </w:t>
      </w:r>
    </w:p>
    <w:p w:rsidR="00C13483" w:rsidRPr="007404D2" w:rsidRDefault="00C13483" w:rsidP="004946C5">
      <w:pPr>
        <w:widowControl w:val="0"/>
        <w:autoSpaceDE w:val="0"/>
        <w:autoSpaceDN w:val="0"/>
        <w:adjustRightInd w:val="0"/>
        <w:spacing w:before="5" w:after="0" w:line="280" w:lineRule="exact"/>
        <w:ind w:right="35"/>
        <w:jc w:val="both"/>
        <w:rPr>
          <w:rFonts w:ascii="Arial Narrow" w:hAnsi="Arial Narrow" w:cs="Times New Roman"/>
          <w:color w:val="000000"/>
          <w:sz w:val="24"/>
          <w:szCs w:val="24"/>
        </w:rPr>
      </w:pPr>
      <w:r w:rsidRPr="007404D2">
        <w:rPr>
          <w:rFonts w:ascii="Arial Narrow" w:hAnsi="Arial Narrow" w:cs="Times New Roman"/>
          <w:b/>
          <w:color w:val="000000"/>
          <w:sz w:val="24"/>
          <w:szCs w:val="24"/>
        </w:rPr>
        <w:t xml:space="preserve">             7.3 </w:t>
      </w:r>
      <w:proofErr w:type="gramStart"/>
      <w:r w:rsidRPr="007404D2">
        <w:rPr>
          <w:rFonts w:ascii="Arial Narrow" w:hAnsi="Arial Narrow" w:cs="Times New Roman"/>
          <w:color w:val="000000"/>
          <w:sz w:val="24"/>
          <w:szCs w:val="24"/>
        </w:rPr>
        <w:t>a</w:t>
      </w:r>
      <w:proofErr w:type="gramEnd"/>
      <w:r w:rsidRPr="007404D2">
        <w:rPr>
          <w:rFonts w:ascii="Arial Narrow" w:hAnsi="Arial Narrow" w:cs="Times New Roman"/>
          <w:color w:val="000000"/>
          <w:sz w:val="24"/>
          <w:szCs w:val="24"/>
        </w:rPr>
        <w:t xml:space="preserve"> la suite d’un additif apporte au DAO, le Maitre d’Ouvrage pourra proroger la date de remise des offres par les soumissionnaires à une date ultérieure.</w:t>
      </w:r>
    </w:p>
    <w:p w:rsidR="00727154" w:rsidRPr="007404D2"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Article 8 : Etablissement du montant des offres </w:t>
      </w:r>
    </w:p>
    <w:p w:rsidR="00727154" w:rsidRPr="007404D2" w:rsidRDefault="00727154" w:rsidP="004946C5">
      <w:pPr>
        <w:widowControl w:val="0"/>
        <w:tabs>
          <w:tab w:val="left" w:pos="1045"/>
        </w:tabs>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7404D2">
        <w:rPr>
          <w:rFonts w:ascii="Arial Narrow" w:hAnsi="Arial Narrow" w:cs="Times New Roman"/>
          <w:b/>
          <w:color w:val="000000"/>
          <w:sz w:val="24"/>
          <w:szCs w:val="24"/>
        </w:rPr>
        <w:t>8-1</w:t>
      </w:r>
      <w:r w:rsidRPr="007404D2">
        <w:rPr>
          <w:rFonts w:ascii="Arial Narrow" w:hAnsi="Arial Narrow" w:cs="Times New Roman"/>
          <w:color w:val="000000"/>
          <w:sz w:val="24"/>
          <w:szCs w:val="24"/>
        </w:rPr>
        <w:tab/>
        <w:t xml:space="preserve"> L’Appel d’Offres est une offre sur prix unitaires. Le soumissionnaire devra remplir, en lettres et en </w:t>
      </w:r>
    </w:p>
    <w:p w:rsidR="00727154" w:rsidRPr="007404D2" w:rsidRDefault="00C13483" w:rsidP="004946C5">
      <w:pPr>
        <w:widowControl w:val="0"/>
        <w:autoSpaceDE w:val="0"/>
        <w:autoSpaceDN w:val="0"/>
        <w:adjustRightInd w:val="0"/>
        <w:spacing w:after="0" w:line="290" w:lineRule="exact"/>
        <w:ind w:right="34"/>
        <w:jc w:val="both"/>
        <w:rPr>
          <w:rFonts w:ascii="Arial Narrow" w:hAnsi="Arial Narrow" w:cs="Times New Roman"/>
          <w:color w:val="000000"/>
          <w:sz w:val="24"/>
          <w:szCs w:val="24"/>
        </w:rPr>
      </w:pPr>
      <w:r w:rsidRPr="007404D2">
        <w:rPr>
          <w:rFonts w:ascii="Arial Narrow" w:hAnsi="Arial Narrow" w:cs="Times New Roman"/>
          <w:color w:val="000000"/>
          <w:sz w:val="24"/>
          <w:szCs w:val="24"/>
        </w:rPr>
        <w:t>Chiffres</w:t>
      </w:r>
      <w:r w:rsidR="00727154" w:rsidRPr="007404D2">
        <w:rPr>
          <w:rFonts w:ascii="Arial Narrow" w:hAnsi="Arial Narrow" w:cs="Times New Roman"/>
          <w:color w:val="000000"/>
          <w:sz w:val="24"/>
          <w:szCs w:val="24"/>
        </w:rPr>
        <w:t xml:space="preserve">, les prix unitaires des bordereaux des prix, les porter dans le détail estimatif et les multiplier par les quantités indiquées, de façon à obtenir le montant total de l’offre, ferme et non révisable pour l’ensemble des prestations et de l’équipement définis au présent appel d’offres.  </w:t>
      </w:r>
    </w:p>
    <w:p w:rsidR="00727154" w:rsidRPr="007404D2" w:rsidRDefault="00727154" w:rsidP="004946C5">
      <w:pPr>
        <w:widowControl w:val="0"/>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Ce montant sera calculé toutes taxes comprises. La valeur de la taxe sur la valeur ajoutée (TVA) sera égale </w:t>
      </w:r>
    </w:p>
    <w:p w:rsidR="00727154" w:rsidRPr="007404D2" w:rsidRDefault="00727154" w:rsidP="003F6201">
      <w:pPr>
        <w:widowControl w:val="0"/>
        <w:numPr>
          <w:ilvl w:val="0"/>
          <w:numId w:val="61"/>
        </w:numPr>
        <w:autoSpaceDE w:val="0"/>
        <w:autoSpaceDN w:val="0"/>
        <w:adjustRightInd w:val="0"/>
        <w:spacing w:before="5" w:after="0" w:line="280" w:lineRule="exact"/>
        <w:ind w:left="0" w:right="37"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19,25%. Il comportera les droits de douane et les frais de timbre de l’enregistrement ainsi que l’impôt sur le revenu.   </w:t>
      </w:r>
    </w:p>
    <w:p w:rsidR="00727154" w:rsidRPr="007404D2" w:rsidRDefault="00727154" w:rsidP="004946C5">
      <w:pPr>
        <w:widowControl w:val="0"/>
        <w:autoSpaceDE w:val="0"/>
        <w:autoSpaceDN w:val="0"/>
        <w:adjustRightInd w:val="0"/>
        <w:spacing w:before="5" w:after="0" w:line="280" w:lineRule="exact"/>
        <w:ind w:right="27"/>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prix seront obligatoirement exprimés en francs CFA. L’enregistrement et timbre du Marché, respectent les dispositions particulières fixées par le décret relatif aux marchés publics passés sur prix global et forfaitaire.  </w:t>
      </w:r>
    </w:p>
    <w:p w:rsidR="00727154" w:rsidRPr="007404D2"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7404D2">
        <w:rPr>
          <w:rFonts w:ascii="Arial Narrow" w:hAnsi="Arial Narrow" w:cs="Times New Roman"/>
          <w:b/>
          <w:color w:val="000000"/>
          <w:sz w:val="24"/>
          <w:szCs w:val="24"/>
        </w:rPr>
        <w:t>8-2</w:t>
      </w:r>
      <w:r w:rsidRPr="007404D2">
        <w:rPr>
          <w:rFonts w:ascii="Arial Narrow" w:hAnsi="Arial Narrow" w:cs="Times New Roman"/>
          <w:color w:val="000000"/>
          <w:sz w:val="24"/>
          <w:szCs w:val="24"/>
        </w:rPr>
        <w:t xml:space="preserve"> Le Bordereau des prix unitaires devra être obligatoirement complet. </w:t>
      </w:r>
    </w:p>
    <w:p w:rsidR="00727154" w:rsidRPr="007404D2" w:rsidRDefault="00727154" w:rsidP="004946C5">
      <w:pPr>
        <w:widowControl w:val="0"/>
        <w:autoSpaceDE w:val="0"/>
        <w:autoSpaceDN w:val="0"/>
        <w:adjustRightInd w:val="0"/>
        <w:spacing w:after="0" w:line="300" w:lineRule="exact"/>
        <w:ind w:right="26"/>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soumissionnaire est obligé d’exprimer les prix du bordereau et du détail estimatif en francs CFA hors taxes et impôts. </w:t>
      </w:r>
    </w:p>
    <w:p w:rsidR="00727154" w:rsidRPr="007404D2" w:rsidRDefault="00727154" w:rsidP="004946C5">
      <w:pPr>
        <w:widowControl w:val="0"/>
        <w:autoSpaceDE w:val="0"/>
        <w:autoSpaceDN w:val="0"/>
        <w:adjustRightInd w:val="0"/>
        <w:spacing w:after="0" w:line="300" w:lineRule="exact"/>
        <w:ind w:right="37"/>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prix en lettres du bordereau primeront sur les prix en chiffres dudit bordereau et du détail estimatif, et serviront de base au calcul du montant de l’offre.  </w:t>
      </w:r>
    </w:p>
    <w:p w:rsidR="00727154" w:rsidRPr="007404D2" w:rsidRDefault="00727154" w:rsidP="006726C3">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8-3 Le soumissionnaire ne pourra faire dans quelque poste que ce soit du bordereau de</w:t>
      </w:r>
      <w:r w:rsidR="006726C3" w:rsidRPr="007404D2">
        <w:rPr>
          <w:rFonts w:ascii="Arial Narrow" w:hAnsi="Arial Narrow" w:cs="Times New Roman"/>
          <w:color w:val="000000"/>
          <w:sz w:val="24"/>
          <w:szCs w:val="24"/>
        </w:rPr>
        <w:t xml:space="preserve">s prix unitaires, un rabais ou </w:t>
      </w:r>
      <w:r w:rsidRPr="007404D2">
        <w:rPr>
          <w:rFonts w:ascii="Arial Narrow" w:hAnsi="Arial Narrow" w:cs="Times New Roman"/>
          <w:color w:val="000000"/>
          <w:sz w:val="24"/>
          <w:szCs w:val="24"/>
        </w:rPr>
        <w:t xml:space="preserve">une augmentation sur les prix unitaires indiqués ou sur les montants résultant de ces prix unitaires. Les erreurs éventuelles seront redressées par la sous-commission d’analyse de la façon suivante : </w:t>
      </w:r>
    </w:p>
    <w:p w:rsidR="00727154" w:rsidRPr="007404D2" w:rsidRDefault="00727154" w:rsidP="003F6201">
      <w:pPr>
        <w:widowControl w:val="0"/>
        <w:numPr>
          <w:ilvl w:val="0"/>
          <w:numId w:val="62"/>
        </w:numPr>
        <w:tabs>
          <w:tab w:val="left" w:pos="760"/>
        </w:tabs>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b/>
        <w:t xml:space="preserve">Lorsqu’il y a différence entre le montant en chiffre et le montant en lettres, le montant en lettres fera foi ; </w:t>
      </w:r>
    </w:p>
    <w:p w:rsidR="00727154" w:rsidRPr="007404D2" w:rsidRDefault="00727154" w:rsidP="003F6201">
      <w:pPr>
        <w:widowControl w:val="0"/>
        <w:numPr>
          <w:ilvl w:val="0"/>
          <w:numId w:val="62"/>
        </w:numPr>
        <w:tabs>
          <w:tab w:val="left" w:pos="760"/>
        </w:tabs>
        <w:autoSpaceDE w:val="0"/>
        <w:autoSpaceDN w:val="0"/>
        <w:adjustRightInd w:val="0"/>
        <w:spacing w:before="5" w:after="0" w:line="287" w:lineRule="exact"/>
        <w:ind w:left="360" w:right="31"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b/>
        <w:t xml:space="preserve">Lorsqu’il existe une différence entre le taux unitaire et le montant total obtenu en effectuant le produit du taux unitaire par la quantité, le taux unitaire cité fera foi, à moins que l’Autorité Contractante n’estime qu’il s’agit d’une erreur grossière de virgule ou de taux unitaire, auquel cas le montant total cité fera foi et le taux unitaire sera corrigé.  </w:t>
      </w:r>
    </w:p>
    <w:p w:rsidR="00727154" w:rsidRPr="007404D2" w:rsidRDefault="00727154" w:rsidP="004946C5">
      <w:pPr>
        <w:widowControl w:val="0"/>
        <w:autoSpaceDE w:val="0"/>
        <w:autoSpaceDN w:val="0"/>
        <w:adjustRightInd w:val="0"/>
        <w:spacing w:before="5" w:after="0" w:line="290" w:lineRule="exact"/>
        <w:ind w:right="29"/>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montants figurant à la soumission seront rectifiés par la sous-commission d’analyse conformément à la procédure décrite ci-dessus et avec le consentement du soumissionnaire et seront considérés comme engageant ce dernier. Si le soumissionnaire n’accepte pas les corrections ainsi effectuées, son offre sera rejetée. </w:t>
      </w:r>
    </w:p>
    <w:p w:rsidR="00727154" w:rsidRPr="007404D2" w:rsidRDefault="00727154" w:rsidP="004946C5">
      <w:pPr>
        <w:widowControl w:val="0"/>
        <w:autoSpaceDE w:val="0"/>
        <w:autoSpaceDN w:val="0"/>
        <w:adjustRightInd w:val="0"/>
        <w:spacing w:before="5" w:after="0" w:line="290" w:lineRule="exact"/>
        <w:ind w:right="28"/>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L’établissement des prix est réputé avoir été fait sur la base des conditions économiques en vigueur en République du Cameroun à la date de la remise des offres et pour la durée du Marché : CES PRIX SONT FERMES ET NON REVISABLES. </w:t>
      </w:r>
    </w:p>
    <w:p w:rsidR="00727154" w:rsidRPr="007404D2"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Article 9 : Présentation générale des offres </w:t>
      </w:r>
    </w:p>
    <w:p w:rsidR="00727154" w:rsidRPr="007404D2" w:rsidRDefault="00727154" w:rsidP="003F6201">
      <w:pPr>
        <w:widowControl w:val="0"/>
        <w:numPr>
          <w:ilvl w:val="0"/>
          <w:numId w:val="63"/>
        </w:numPr>
        <w:autoSpaceDE w:val="0"/>
        <w:autoSpaceDN w:val="0"/>
        <w:adjustRightInd w:val="0"/>
        <w:spacing w:before="205" w:after="0" w:line="255" w:lineRule="exact"/>
        <w:ind w:left="71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ETABLISSEMENT DES OFFRES  </w:t>
      </w:r>
    </w:p>
    <w:p w:rsidR="00727154" w:rsidRPr="007404D2" w:rsidRDefault="00727154" w:rsidP="004946C5">
      <w:pPr>
        <w:widowControl w:val="0"/>
        <w:autoSpaceDE w:val="0"/>
        <w:autoSpaceDN w:val="0"/>
        <w:adjustRightInd w:val="0"/>
        <w:spacing w:after="0" w:line="300" w:lineRule="exact"/>
        <w:ind w:right="37"/>
        <w:jc w:val="both"/>
        <w:rPr>
          <w:rFonts w:ascii="Arial Narrow" w:hAnsi="Arial Narrow" w:cs="Times New Roman"/>
          <w:color w:val="000000"/>
          <w:sz w:val="24"/>
          <w:szCs w:val="24"/>
        </w:rPr>
      </w:pPr>
      <w:r w:rsidRPr="007404D2">
        <w:rPr>
          <w:rFonts w:ascii="Arial Narrow" w:hAnsi="Arial Narrow" w:cs="Times New Roman"/>
          <w:color w:val="000000"/>
          <w:sz w:val="24"/>
          <w:szCs w:val="24"/>
        </w:rPr>
        <w:t>Les offres sont ét</w:t>
      </w:r>
      <w:r w:rsidR="00C13483" w:rsidRPr="007404D2">
        <w:rPr>
          <w:rFonts w:ascii="Arial Narrow" w:hAnsi="Arial Narrow" w:cs="Times New Roman"/>
          <w:color w:val="000000"/>
          <w:sz w:val="24"/>
          <w:szCs w:val="24"/>
        </w:rPr>
        <w:t>ablies en sept (07) exemplaires avec reliures en spirale,</w:t>
      </w:r>
      <w:r w:rsidRPr="007404D2">
        <w:rPr>
          <w:rFonts w:ascii="Arial Narrow" w:hAnsi="Arial Narrow" w:cs="Times New Roman"/>
          <w:color w:val="000000"/>
          <w:sz w:val="24"/>
          <w:szCs w:val="24"/>
        </w:rPr>
        <w:t xml:space="preserve"> dont un (01) original et six (06) copies et doivent être conformes aux prescriptions du dossier d’appel d’offres. </w:t>
      </w:r>
    </w:p>
    <w:p w:rsidR="00727154" w:rsidRPr="007404D2" w:rsidRDefault="00727154" w:rsidP="003F6201">
      <w:pPr>
        <w:widowControl w:val="0"/>
        <w:numPr>
          <w:ilvl w:val="0"/>
          <w:numId w:val="64"/>
        </w:numPr>
        <w:autoSpaceDE w:val="0"/>
        <w:autoSpaceDN w:val="0"/>
        <w:adjustRightInd w:val="0"/>
        <w:spacing w:before="5" w:after="0" w:line="255" w:lineRule="exact"/>
        <w:ind w:left="71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PRESENTATION  </w:t>
      </w:r>
    </w:p>
    <w:p w:rsidR="00727154" w:rsidRPr="007404D2"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plis contenant les offres sont contenus dans une enveloppe anonyme fermée et portant la mention : </w:t>
      </w:r>
    </w:p>
    <w:p w:rsidR="003E000A" w:rsidRPr="007404D2" w:rsidRDefault="003E000A"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p>
    <w:p w:rsidR="003E000A" w:rsidRPr="00BF54DC" w:rsidRDefault="003E000A" w:rsidP="003E000A">
      <w:pPr>
        <w:widowControl w:val="0"/>
        <w:autoSpaceDE w:val="0"/>
        <w:autoSpaceDN w:val="0"/>
        <w:adjustRightInd w:val="0"/>
        <w:spacing w:after="0" w:line="240" w:lineRule="auto"/>
        <w:ind w:right="-38"/>
        <w:jc w:val="center"/>
        <w:rPr>
          <w:rFonts w:ascii="Arial Narrow" w:hAnsi="Arial Narrow" w:cs="Times New Roman"/>
          <w:b/>
          <w:i/>
          <w:sz w:val="24"/>
          <w:szCs w:val="24"/>
        </w:rPr>
      </w:pPr>
      <w:r w:rsidRPr="00BF54DC">
        <w:rPr>
          <w:rFonts w:ascii="Arial Narrow" w:hAnsi="Arial Narrow" w:cs="Times New Roman"/>
          <w:b/>
          <w:i/>
          <w:sz w:val="24"/>
          <w:szCs w:val="24"/>
        </w:rPr>
        <w:t>DOSSIER D’APPEL D'OFF</w:t>
      </w:r>
      <w:r w:rsidR="00C92D18" w:rsidRPr="00BF54DC">
        <w:rPr>
          <w:rFonts w:ascii="Arial Narrow" w:hAnsi="Arial Narrow" w:cs="Times New Roman"/>
          <w:b/>
          <w:i/>
          <w:sz w:val="24"/>
          <w:szCs w:val="24"/>
        </w:rPr>
        <w:t>RES NATIONAL OUVERT</w:t>
      </w:r>
      <w:r w:rsidR="00331747">
        <w:rPr>
          <w:rFonts w:ascii="Arial Narrow" w:hAnsi="Arial Narrow" w:cs="Times New Roman"/>
          <w:b/>
          <w:i/>
          <w:sz w:val="24"/>
          <w:szCs w:val="24"/>
        </w:rPr>
        <w:t xml:space="preserve"> EN PROCEDURE D’URGENCE</w:t>
      </w:r>
      <w:r w:rsidR="00C92D18" w:rsidRPr="00BF54DC">
        <w:rPr>
          <w:rFonts w:ascii="Arial Narrow" w:hAnsi="Arial Narrow" w:cs="Times New Roman"/>
          <w:b/>
          <w:i/>
          <w:sz w:val="24"/>
          <w:szCs w:val="24"/>
        </w:rPr>
        <w:t xml:space="preserve"> </w:t>
      </w:r>
    </w:p>
    <w:p w:rsidR="00727154" w:rsidRPr="00374609" w:rsidRDefault="00374609" w:rsidP="003E000A">
      <w:pPr>
        <w:widowControl w:val="0"/>
        <w:autoSpaceDE w:val="0"/>
        <w:autoSpaceDN w:val="0"/>
        <w:adjustRightInd w:val="0"/>
        <w:spacing w:before="10" w:after="0" w:line="240" w:lineRule="auto"/>
        <w:ind w:left="125" w:right="85"/>
        <w:jc w:val="center"/>
        <w:rPr>
          <w:rFonts w:ascii="Arial Narrow" w:hAnsi="Arial Narrow" w:cs="Times New Roman"/>
          <w:b/>
          <w:i/>
          <w:color w:val="FF0000"/>
          <w:szCs w:val="24"/>
        </w:rPr>
      </w:pPr>
      <w:r>
        <w:rPr>
          <w:rFonts w:ascii="Arial Narrow" w:hAnsi="Arial Narrow" w:cs="Times New Roman"/>
          <w:b/>
          <w:i/>
          <w:sz w:val="24"/>
          <w:szCs w:val="24"/>
        </w:rPr>
        <w:t>N°004</w:t>
      </w:r>
      <w:r w:rsidR="00C92D18" w:rsidRPr="00BF54DC">
        <w:rPr>
          <w:rFonts w:ascii="Arial Narrow" w:hAnsi="Arial Narrow" w:cs="Times New Roman"/>
          <w:b/>
          <w:i/>
          <w:sz w:val="24"/>
          <w:szCs w:val="24"/>
        </w:rPr>
        <w:t>/DAONO</w:t>
      </w:r>
      <w:r w:rsidR="00361E1E">
        <w:rPr>
          <w:rFonts w:ascii="Arial Narrow" w:hAnsi="Arial Narrow" w:cs="Times New Roman"/>
          <w:b/>
          <w:i/>
          <w:sz w:val="24"/>
          <w:szCs w:val="24"/>
        </w:rPr>
        <w:t>/PU</w:t>
      </w:r>
      <w:r w:rsidR="0002352A" w:rsidRPr="00BF54DC">
        <w:rPr>
          <w:rFonts w:ascii="Arial Narrow" w:hAnsi="Arial Narrow" w:cs="Times New Roman"/>
          <w:b/>
          <w:i/>
          <w:sz w:val="24"/>
          <w:szCs w:val="24"/>
        </w:rPr>
        <w:t>/RS/DVNT/C-AMBAM/SG/SC</w:t>
      </w:r>
      <w:r w:rsidR="00C92D18" w:rsidRPr="00BF54DC">
        <w:rPr>
          <w:rFonts w:ascii="Arial Narrow" w:hAnsi="Arial Narrow" w:cs="Times New Roman"/>
          <w:b/>
          <w:i/>
          <w:sz w:val="24"/>
          <w:szCs w:val="24"/>
        </w:rPr>
        <w:t>ODELMAP/SIGAMP/2022 DU</w:t>
      </w:r>
      <w:r w:rsidR="00D74802">
        <w:rPr>
          <w:rFonts w:ascii="Arial Narrow" w:hAnsi="Arial Narrow" w:cs="Times New Roman"/>
          <w:b/>
          <w:i/>
          <w:sz w:val="24"/>
          <w:szCs w:val="24"/>
        </w:rPr>
        <w:t xml:space="preserve"> </w:t>
      </w:r>
      <w:r w:rsidR="00D74802">
        <w:rPr>
          <w:rFonts w:ascii="Arial Narrow" w:hAnsi="Arial Narrow" w:cs="Times New Roman"/>
          <w:b/>
          <w:color w:val="000000"/>
          <w:sz w:val="28"/>
          <w:szCs w:val="24"/>
        </w:rPr>
        <w:t xml:space="preserve">07 MAI 2024 </w:t>
      </w:r>
      <w:r w:rsidR="00C92D18" w:rsidRPr="00374609">
        <w:rPr>
          <w:rFonts w:ascii="Arial Narrow" w:hAnsi="Arial Narrow" w:cs="Times New Roman"/>
          <w:b/>
          <w:color w:val="000000"/>
          <w:sz w:val="24"/>
          <w:szCs w:val="24"/>
        </w:rPr>
        <w:t>POUR LES TRAVAUX D’ENTRETIEN DE CERTAINS TRONCONS DE ROUTE POUR LE COMPTE DU MINISTERE DES TRAVAUX PUBLICS DANS LA</w:t>
      </w:r>
      <w:r w:rsidR="00C92D18" w:rsidRPr="00374609">
        <w:rPr>
          <w:rFonts w:ascii="Arial Narrow" w:hAnsi="Arial Narrow" w:cs="Times New Roman"/>
          <w:b/>
          <w:color w:val="FF0000"/>
          <w:sz w:val="24"/>
          <w:szCs w:val="24"/>
        </w:rPr>
        <w:t xml:space="preserve"> </w:t>
      </w:r>
      <w:r w:rsidR="00C92D18" w:rsidRPr="00374609">
        <w:rPr>
          <w:rFonts w:ascii="Arial Narrow" w:hAnsi="Arial Narrow" w:cs="Times New Roman"/>
          <w:b/>
          <w:color w:val="000000"/>
          <w:sz w:val="24"/>
          <w:szCs w:val="24"/>
        </w:rPr>
        <w:t>COMMUNE D'AMBAM, DEPARTEMENT DE LA VALLEE DU NTEM, REGION DU SUD</w:t>
      </w:r>
    </w:p>
    <w:p w:rsidR="00727154" w:rsidRPr="007404D2"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65"/>
        </w:numPr>
        <w:autoSpaceDE w:val="0"/>
        <w:autoSpaceDN w:val="0"/>
        <w:adjustRightInd w:val="0"/>
        <w:spacing w:after="0" w:line="270" w:lineRule="exact"/>
        <w:ind w:left="3011" w:right="-30" w:firstLine="0"/>
        <w:jc w:val="both"/>
        <w:rPr>
          <w:rFonts w:ascii="Arial Narrow" w:hAnsi="Arial Narrow" w:cs="Times New Roman"/>
          <w:b/>
          <w:color w:val="000000"/>
          <w:sz w:val="24"/>
          <w:szCs w:val="24"/>
        </w:rPr>
      </w:pPr>
      <w:r w:rsidRPr="007404D2">
        <w:rPr>
          <w:rFonts w:ascii="Arial Narrow" w:hAnsi="Arial Narrow" w:cs="Times New Roman"/>
          <w:b/>
          <w:i/>
          <w:color w:val="000000"/>
          <w:sz w:val="24"/>
          <w:szCs w:val="24"/>
        </w:rPr>
        <w:t>À n'ouvrir qu'en séance de dépouillement</w:t>
      </w:r>
      <w:r w:rsidRPr="007404D2">
        <w:rPr>
          <w:rFonts w:ascii="Arial Narrow" w:hAnsi="Arial Narrow" w:cs="Times New Roman"/>
          <w:b/>
          <w:color w:val="000000"/>
          <w:sz w:val="24"/>
          <w:szCs w:val="24"/>
        </w:rPr>
        <w:t xml:space="preserve"> » </w:t>
      </w:r>
    </w:p>
    <w:p w:rsidR="00727154" w:rsidRPr="007404D2" w:rsidRDefault="00727154" w:rsidP="004946C5">
      <w:pPr>
        <w:widowControl w:val="0"/>
        <w:autoSpaceDE w:val="0"/>
        <w:autoSpaceDN w:val="0"/>
        <w:adjustRightInd w:val="0"/>
        <w:spacing w:before="205" w:after="0" w:line="255" w:lineRule="exact"/>
        <w:ind w:left="55"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lastRenderedPageBreak/>
        <w:t xml:space="preserve">Les offres seront présentées dans trois plis fermés et scellés, comprenant respectivement : </w:t>
      </w:r>
    </w:p>
    <w:p w:rsidR="00727154" w:rsidRPr="007404D2" w:rsidRDefault="00727154" w:rsidP="003F6201">
      <w:pPr>
        <w:pStyle w:val="Paragraphedeliste"/>
        <w:widowControl w:val="0"/>
        <w:numPr>
          <w:ilvl w:val="1"/>
          <w:numId w:val="2"/>
        </w:numPr>
        <w:tabs>
          <w:tab w:val="left" w:pos="5237"/>
        </w:tabs>
        <w:autoSpaceDE w:val="0"/>
        <w:autoSpaceDN w:val="0"/>
        <w:adjustRightInd w:val="0"/>
        <w:spacing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r w:rsidRPr="007404D2">
        <w:rPr>
          <w:rFonts w:ascii="Arial Narrow" w:hAnsi="Arial Narrow" w:cs="Times New Roman"/>
          <w:b/>
          <w:color w:val="000000"/>
          <w:sz w:val="24"/>
          <w:szCs w:val="24"/>
        </w:rPr>
        <w:t>Enveloppe A - Volume 1. : Dossier administratif</w:t>
      </w:r>
      <w:r w:rsidRPr="007404D2">
        <w:rPr>
          <w:rFonts w:ascii="Arial Narrow" w:hAnsi="Arial Narrow" w:cs="Times New Roman"/>
          <w:color w:val="000000"/>
          <w:sz w:val="24"/>
          <w:szCs w:val="24"/>
        </w:rPr>
        <w:tab/>
        <w:t xml:space="preserve"> </w:t>
      </w:r>
    </w:p>
    <w:p w:rsidR="00727154" w:rsidRPr="007404D2"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dossier administratif contiendra les pièces suivantes : </w:t>
      </w:r>
    </w:p>
    <w:p w:rsidR="003E000A" w:rsidRPr="007404D2" w:rsidRDefault="003E000A" w:rsidP="00374609">
      <w:pPr>
        <w:pStyle w:val="Paragraphedeliste"/>
        <w:widowControl w:val="0"/>
        <w:numPr>
          <w:ilvl w:val="0"/>
          <w:numId w:val="66"/>
        </w:numPr>
        <w:autoSpaceDE w:val="0"/>
        <w:autoSpaceDN w:val="0"/>
        <w:adjustRightInd w:val="0"/>
        <w:spacing w:after="0" w:line="255" w:lineRule="exact"/>
        <w:ind w:right="-3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Déclaration </w:t>
      </w:r>
      <w:r w:rsidR="00374609" w:rsidRPr="007404D2">
        <w:rPr>
          <w:rFonts w:ascii="Arial Narrow" w:hAnsi="Arial Narrow" w:cs="Times New Roman"/>
          <w:color w:val="000000"/>
          <w:sz w:val="24"/>
          <w:szCs w:val="24"/>
        </w:rPr>
        <w:t>d’intention</w:t>
      </w:r>
      <w:r w:rsidRPr="007404D2">
        <w:rPr>
          <w:rFonts w:ascii="Arial Narrow" w:hAnsi="Arial Narrow" w:cs="Times New Roman"/>
          <w:color w:val="000000"/>
          <w:sz w:val="24"/>
          <w:szCs w:val="24"/>
        </w:rPr>
        <w:t xml:space="preserve"> de soumissionner signée et timbrée suivant le modèle du DAO</w:t>
      </w:r>
    </w:p>
    <w:p w:rsidR="00727154" w:rsidRPr="007404D2" w:rsidRDefault="00727154" w:rsidP="00374609">
      <w:pPr>
        <w:widowControl w:val="0"/>
        <w:numPr>
          <w:ilvl w:val="0"/>
          <w:numId w:val="66"/>
        </w:numPr>
        <w:autoSpaceDE w:val="0"/>
        <w:autoSpaceDN w:val="0"/>
        <w:adjustRightInd w:val="0"/>
        <w:spacing w:before="5" w:after="0" w:line="255" w:lineRule="exact"/>
        <w:ind w:left="645" w:right="-30" w:firstLine="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Quittance d’achat du DAO   </w:t>
      </w:r>
    </w:p>
    <w:p w:rsidR="00727154" w:rsidRPr="007404D2" w:rsidRDefault="00727154" w:rsidP="00374609">
      <w:pPr>
        <w:widowControl w:val="0"/>
        <w:numPr>
          <w:ilvl w:val="0"/>
          <w:numId w:val="66"/>
        </w:numPr>
        <w:autoSpaceDE w:val="0"/>
        <w:autoSpaceDN w:val="0"/>
        <w:adjustRightInd w:val="0"/>
        <w:spacing w:after="0" w:line="255" w:lineRule="exact"/>
        <w:ind w:left="645" w:right="-30" w:firstLine="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Caution de soumission provisoire d’un montant </w:t>
      </w:r>
      <w:r w:rsidR="007D038F">
        <w:rPr>
          <w:rFonts w:ascii="Arial Narrow" w:hAnsi="Arial Narrow" w:cs="Times New Roman"/>
          <w:color w:val="000000"/>
          <w:sz w:val="24"/>
          <w:szCs w:val="24"/>
        </w:rPr>
        <w:t>430 000 pour le lot 1, 300 000  pour le lot 2 470 000 pour le lot 3 et 800 000 pour le lot 4</w:t>
      </w:r>
      <w:r w:rsidR="007D038F" w:rsidRPr="00AD73A0">
        <w:rPr>
          <w:rFonts w:ascii="Arial Narrow" w:hAnsi="Arial Narrow" w:cs="Times New Roman"/>
          <w:b/>
          <w:color w:val="FF0000"/>
          <w:sz w:val="24"/>
          <w:szCs w:val="24"/>
        </w:rPr>
        <w:t xml:space="preserve"> </w:t>
      </w:r>
      <w:r w:rsidRPr="007404D2">
        <w:rPr>
          <w:rFonts w:ascii="Arial Narrow" w:hAnsi="Arial Narrow" w:cs="Times New Roman"/>
          <w:b/>
          <w:color w:val="000000"/>
          <w:sz w:val="24"/>
          <w:szCs w:val="24"/>
        </w:rPr>
        <w:t xml:space="preserve"> FCFA</w:t>
      </w:r>
      <w:r w:rsidRPr="007404D2">
        <w:rPr>
          <w:rFonts w:ascii="Arial Narrow" w:hAnsi="Arial Narrow" w:cs="Times New Roman"/>
          <w:color w:val="000000"/>
          <w:sz w:val="24"/>
          <w:szCs w:val="24"/>
        </w:rPr>
        <w:t xml:space="preserve"> émise par une banque de premier ordre agréée par le MINFI ; </w:t>
      </w:r>
    </w:p>
    <w:p w:rsidR="00727154" w:rsidRPr="007404D2" w:rsidRDefault="007D038F" w:rsidP="00374609">
      <w:pPr>
        <w:widowControl w:val="0"/>
        <w:autoSpaceDE w:val="0"/>
        <w:autoSpaceDN w:val="0"/>
        <w:adjustRightInd w:val="0"/>
        <w:spacing w:after="0" w:line="255" w:lineRule="exact"/>
        <w:ind w:left="567" w:right="-30"/>
        <w:rPr>
          <w:rFonts w:ascii="Arial Narrow" w:hAnsi="Arial Narrow" w:cs="Times New Roman"/>
          <w:color w:val="000000"/>
          <w:sz w:val="24"/>
          <w:szCs w:val="24"/>
        </w:rPr>
      </w:pPr>
      <w:r>
        <w:rPr>
          <w:rFonts w:ascii="Arial Narrow" w:hAnsi="Arial Narrow" w:cs="Times New Roman"/>
          <w:color w:val="000000"/>
          <w:sz w:val="24"/>
          <w:szCs w:val="24"/>
        </w:rPr>
        <w:t>d.</w:t>
      </w:r>
      <w:r w:rsidR="00727154" w:rsidRPr="007404D2">
        <w:rPr>
          <w:rFonts w:ascii="Arial Narrow" w:hAnsi="Arial Narrow" w:cs="Times New Roman"/>
          <w:color w:val="000000"/>
          <w:sz w:val="24"/>
          <w:szCs w:val="24"/>
        </w:rPr>
        <w:t xml:space="preserve"> Copie certifiée conf</w:t>
      </w:r>
      <w:r w:rsidR="003E000A" w:rsidRPr="007404D2">
        <w:rPr>
          <w:rFonts w:ascii="Arial Narrow" w:hAnsi="Arial Narrow" w:cs="Times New Roman"/>
          <w:color w:val="000000"/>
          <w:sz w:val="24"/>
          <w:szCs w:val="24"/>
        </w:rPr>
        <w:t>orme de la Carte contribuable ou attestation d’immatriculation timbrée ;</w:t>
      </w:r>
    </w:p>
    <w:p w:rsidR="00727154" w:rsidRPr="007404D2" w:rsidRDefault="007D038F" w:rsidP="00374609">
      <w:pPr>
        <w:widowControl w:val="0"/>
        <w:autoSpaceDE w:val="0"/>
        <w:autoSpaceDN w:val="0"/>
        <w:adjustRightInd w:val="0"/>
        <w:spacing w:before="5" w:after="0" w:line="255" w:lineRule="exact"/>
        <w:ind w:left="360" w:right="-30"/>
        <w:rPr>
          <w:rFonts w:ascii="Arial Narrow" w:hAnsi="Arial Narrow" w:cs="Times New Roman"/>
          <w:color w:val="000000"/>
          <w:sz w:val="24"/>
          <w:szCs w:val="24"/>
        </w:rPr>
      </w:pPr>
      <w:r>
        <w:rPr>
          <w:rFonts w:ascii="Arial Narrow" w:hAnsi="Arial Narrow" w:cs="Times New Roman"/>
          <w:color w:val="000000"/>
          <w:sz w:val="24"/>
          <w:szCs w:val="24"/>
        </w:rPr>
        <w:t xml:space="preserve">     e.</w:t>
      </w:r>
      <w:r w:rsidR="00727154" w:rsidRPr="007404D2">
        <w:rPr>
          <w:rFonts w:ascii="Arial Narrow" w:hAnsi="Arial Narrow" w:cs="Times New Roman"/>
          <w:color w:val="000000"/>
          <w:sz w:val="24"/>
          <w:szCs w:val="24"/>
        </w:rPr>
        <w:t xml:space="preserve"> Attestation de </w:t>
      </w:r>
      <w:r>
        <w:rPr>
          <w:rFonts w:ascii="Arial Narrow" w:hAnsi="Arial Narrow" w:cs="Times New Roman"/>
          <w:color w:val="000000"/>
          <w:sz w:val="24"/>
          <w:szCs w:val="24"/>
        </w:rPr>
        <w:t xml:space="preserve">conformité fiscale en cours de </w:t>
      </w:r>
      <w:r w:rsidR="00B96E8C">
        <w:rPr>
          <w:rFonts w:ascii="Arial Narrow" w:hAnsi="Arial Narrow" w:cs="Times New Roman"/>
          <w:color w:val="000000"/>
          <w:sz w:val="24"/>
          <w:szCs w:val="24"/>
        </w:rPr>
        <w:t>validité</w:t>
      </w:r>
      <w:r w:rsidR="00727154" w:rsidRPr="007404D2">
        <w:rPr>
          <w:rFonts w:ascii="Arial Narrow" w:hAnsi="Arial Narrow" w:cs="Times New Roman"/>
          <w:color w:val="000000"/>
          <w:sz w:val="24"/>
          <w:szCs w:val="24"/>
        </w:rPr>
        <w:t xml:space="preserve"> ; </w:t>
      </w:r>
    </w:p>
    <w:p w:rsidR="00727154" w:rsidRPr="007404D2" w:rsidRDefault="007D038F" w:rsidP="00374609">
      <w:pPr>
        <w:widowControl w:val="0"/>
        <w:autoSpaceDE w:val="0"/>
        <w:autoSpaceDN w:val="0"/>
        <w:adjustRightInd w:val="0"/>
        <w:spacing w:after="0" w:line="255" w:lineRule="exact"/>
        <w:ind w:left="360" w:right="-30"/>
        <w:rPr>
          <w:rFonts w:ascii="Arial Narrow" w:hAnsi="Arial Narrow" w:cs="Times New Roman"/>
          <w:color w:val="000000"/>
          <w:sz w:val="24"/>
          <w:szCs w:val="24"/>
        </w:rPr>
      </w:pPr>
      <w:r>
        <w:rPr>
          <w:rFonts w:ascii="Arial Narrow" w:hAnsi="Arial Narrow" w:cs="Times New Roman"/>
          <w:color w:val="000000"/>
          <w:sz w:val="24"/>
          <w:szCs w:val="24"/>
        </w:rPr>
        <w:t xml:space="preserve">   f. </w:t>
      </w:r>
      <w:r w:rsidR="003E000A" w:rsidRPr="007404D2">
        <w:rPr>
          <w:rFonts w:ascii="Arial Narrow" w:hAnsi="Arial Narrow" w:cs="Times New Roman"/>
          <w:color w:val="000000"/>
          <w:sz w:val="24"/>
          <w:szCs w:val="24"/>
        </w:rPr>
        <w:t>Copie légalisée du Registre</w:t>
      </w:r>
      <w:r w:rsidR="00727154" w:rsidRPr="007404D2">
        <w:rPr>
          <w:rFonts w:ascii="Arial Narrow" w:hAnsi="Arial Narrow" w:cs="Times New Roman"/>
          <w:color w:val="000000"/>
          <w:sz w:val="24"/>
          <w:szCs w:val="24"/>
        </w:rPr>
        <w:t xml:space="preserve"> commerce</w:t>
      </w:r>
      <w:r w:rsidR="003E000A" w:rsidRPr="007404D2">
        <w:rPr>
          <w:rFonts w:ascii="Arial Narrow" w:hAnsi="Arial Narrow" w:cs="Times New Roman"/>
          <w:color w:val="000000"/>
          <w:sz w:val="24"/>
          <w:szCs w:val="24"/>
        </w:rPr>
        <w:t> ;</w:t>
      </w:r>
      <w:r w:rsidR="00727154" w:rsidRPr="007404D2">
        <w:rPr>
          <w:rFonts w:ascii="Arial Narrow" w:hAnsi="Arial Narrow" w:cs="Times New Roman"/>
          <w:color w:val="000000"/>
          <w:sz w:val="24"/>
          <w:szCs w:val="24"/>
        </w:rPr>
        <w:t xml:space="preserve"> </w:t>
      </w:r>
    </w:p>
    <w:p w:rsidR="003E000A" w:rsidRPr="007404D2" w:rsidRDefault="007D038F" w:rsidP="00374609">
      <w:pPr>
        <w:widowControl w:val="0"/>
        <w:autoSpaceDE w:val="0"/>
        <w:autoSpaceDN w:val="0"/>
        <w:adjustRightInd w:val="0"/>
        <w:spacing w:before="5" w:after="0" w:line="255" w:lineRule="exact"/>
        <w:ind w:left="360" w:right="-30"/>
        <w:rPr>
          <w:rFonts w:ascii="Arial Narrow" w:hAnsi="Arial Narrow" w:cs="Times New Roman"/>
          <w:color w:val="000000"/>
          <w:sz w:val="24"/>
          <w:szCs w:val="24"/>
        </w:rPr>
      </w:pPr>
      <w:r>
        <w:rPr>
          <w:rFonts w:ascii="Arial Narrow" w:hAnsi="Arial Narrow" w:cs="Times New Roman"/>
          <w:color w:val="000000"/>
          <w:sz w:val="24"/>
          <w:szCs w:val="24"/>
        </w:rPr>
        <w:t xml:space="preserve">   g.</w:t>
      </w:r>
      <w:r w:rsidR="00727154" w:rsidRPr="007404D2">
        <w:rPr>
          <w:rFonts w:ascii="Arial Narrow" w:hAnsi="Arial Narrow" w:cs="Times New Roman"/>
          <w:color w:val="000000"/>
          <w:sz w:val="24"/>
          <w:szCs w:val="24"/>
        </w:rPr>
        <w:t xml:space="preserve"> Attestation de non faillite</w:t>
      </w:r>
    </w:p>
    <w:p w:rsidR="00727154" w:rsidRPr="007D038F" w:rsidRDefault="003E000A" w:rsidP="00374609">
      <w:pPr>
        <w:pStyle w:val="Paragraphedeliste"/>
        <w:widowControl w:val="0"/>
        <w:numPr>
          <w:ilvl w:val="0"/>
          <w:numId w:val="69"/>
        </w:numPr>
        <w:autoSpaceDE w:val="0"/>
        <w:autoSpaceDN w:val="0"/>
        <w:adjustRightInd w:val="0"/>
        <w:spacing w:before="5" w:after="0" w:line="255" w:lineRule="exact"/>
        <w:ind w:right="-30"/>
        <w:rPr>
          <w:rFonts w:ascii="Arial Narrow" w:hAnsi="Arial Narrow" w:cs="Times New Roman"/>
          <w:color w:val="000000"/>
          <w:sz w:val="24"/>
          <w:szCs w:val="24"/>
        </w:rPr>
      </w:pPr>
      <w:r w:rsidRPr="007D038F">
        <w:rPr>
          <w:rFonts w:ascii="Arial Narrow" w:hAnsi="Arial Narrow" w:cs="Times New Roman"/>
          <w:color w:val="000000"/>
          <w:sz w:val="24"/>
          <w:szCs w:val="24"/>
        </w:rPr>
        <w:t>Attestation pour soumission CNPS datant de moins de trois mois ;</w:t>
      </w:r>
      <w:r w:rsidR="00727154" w:rsidRPr="007D038F">
        <w:rPr>
          <w:rFonts w:ascii="Arial Narrow" w:hAnsi="Arial Narrow" w:cs="Times New Roman"/>
          <w:color w:val="000000"/>
          <w:sz w:val="24"/>
          <w:szCs w:val="24"/>
        </w:rPr>
        <w:t xml:space="preserve"> </w:t>
      </w:r>
    </w:p>
    <w:p w:rsidR="00727154" w:rsidRPr="007404D2" w:rsidRDefault="00727154" w:rsidP="00374609">
      <w:pPr>
        <w:widowControl w:val="0"/>
        <w:numPr>
          <w:ilvl w:val="0"/>
          <w:numId w:val="69"/>
        </w:numPr>
        <w:autoSpaceDE w:val="0"/>
        <w:autoSpaceDN w:val="0"/>
        <w:adjustRightInd w:val="0"/>
        <w:spacing w:before="5" w:after="0" w:line="255" w:lineRule="exact"/>
        <w:ind w:left="645" w:right="-30" w:firstLine="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Attestation de non exclusion des Marchés Publics délivrée par l’ARMP ; </w:t>
      </w:r>
    </w:p>
    <w:p w:rsidR="00727154" w:rsidRPr="007404D2" w:rsidRDefault="00727154" w:rsidP="00374609">
      <w:pPr>
        <w:widowControl w:val="0"/>
        <w:numPr>
          <w:ilvl w:val="0"/>
          <w:numId w:val="69"/>
        </w:numPr>
        <w:autoSpaceDE w:val="0"/>
        <w:autoSpaceDN w:val="0"/>
        <w:adjustRightInd w:val="0"/>
        <w:spacing w:after="0" w:line="255" w:lineRule="exact"/>
        <w:ind w:left="645" w:right="-30" w:firstLine="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Attestation de visite des lieux (photographie, signatures, ……) ; </w:t>
      </w:r>
    </w:p>
    <w:p w:rsidR="00727154" w:rsidRPr="007404D2" w:rsidRDefault="00727154" w:rsidP="00374609">
      <w:pPr>
        <w:widowControl w:val="0"/>
        <w:numPr>
          <w:ilvl w:val="0"/>
          <w:numId w:val="69"/>
        </w:numPr>
        <w:autoSpaceDE w:val="0"/>
        <w:autoSpaceDN w:val="0"/>
        <w:adjustRightInd w:val="0"/>
        <w:spacing w:before="5" w:after="0" w:line="255" w:lineRule="exact"/>
        <w:ind w:left="645" w:right="-30" w:firstLine="0"/>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Attestation de domiciliation bancaire délivrée par une banque agréée par le MINFI ; </w:t>
      </w:r>
    </w:p>
    <w:p w:rsidR="003245CB" w:rsidRPr="007404D2" w:rsidRDefault="003245CB" w:rsidP="003F6201">
      <w:pPr>
        <w:widowControl w:val="0"/>
        <w:numPr>
          <w:ilvl w:val="0"/>
          <w:numId w:val="69"/>
        </w:numPr>
        <w:autoSpaceDE w:val="0"/>
        <w:autoSpaceDN w:val="0"/>
        <w:adjustRightInd w:val="0"/>
        <w:spacing w:before="5"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Attestation et plan de localisation de l’entreprise signé sur l’honneur.</w:t>
      </w:r>
    </w:p>
    <w:p w:rsidR="00727154" w:rsidRPr="007404D2" w:rsidRDefault="00727154" w:rsidP="004946C5">
      <w:pPr>
        <w:widowControl w:val="0"/>
        <w:autoSpaceDE w:val="0"/>
        <w:autoSpaceDN w:val="0"/>
        <w:adjustRightInd w:val="0"/>
        <w:spacing w:after="0" w:line="300" w:lineRule="exact"/>
        <w:ind w:right="174"/>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N.B : les pièces administratives doivent être certifiées par les responsables des services émetteurs et datées de moins de trois (3) mois. </w:t>
      </w:r>
    </w:p>
    <w:p w:rsidR="00727154" w:rsidRPr="007404D2" w:rsidRDefault="00727154" w:rsidP="003F6201">
      <w:pPr>
        <w:widowControl w:val="0"/>
        <w:numPr>
          <w:ilvl w:val="0"/>
          <w:numId w:val="70"/>
        </w:numPr>
        <w:autoSpaceDE w:val="0"/>
        <w:autoSpaceDN w:val="0"/>
        <w:adjustRightInd w:val="0"/>
        <w:spacing w:after="0" w:line="270" w:lineRule="exact"/>
        <w:ind w:left="285" w:right="-30" w:firstLine="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 Enveloppe B – Volume 2. : Offre Technique </w:t>
      </w:r>
    </w:p>
    <w:p w:rsidR="00727154" w:rsidRPr="007404D2"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Dossier Technique contiendra les pièces ci-après : </w:t>
      </w:r>
    </w:p>
    <w:p w:rsidR="00727154" w:rsidRPr="007404D2" w:rsidRDefault="00727154" w:rsidP="003F6201">
      <w:pPr>
        <w:widowControl w:val="0"/>
        <w:numPr>
          <w:ilvl w:val="0"/>
          <w:numId w:val="71"/>
        </w:numPr>
        <w:autoSpaceDE w:val="0"/>
        <w:autoSpaceDN w:val="0"/>
        <w:adjustRightInd w:val="0"/>
        <w:spacing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Les références du soumissionnaire </w:t>
      </w:r>
    </w:p>
    <w:p w:rsidR="00727154" w:rsidRPr="007404D2" w:rsidRDefault="00727154" w:rsidP="003F6201">
      <w:pPr>
        <w:widowControl w:val="0"/>
        <w:numPr>
          <w:ilvl w:val="0"/>
          <w:numId w:val="71"/>
        </w:numPr>
        <w:autoSpaceDE w:val="0"/>
        <w:autoSpaceDN w:val="0"/>
        <w:adjustRightInd w:val="0"/>
        <w:spacing w:before="5"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r w:rsidR="003245CB" w:rsidRPr="007404D2">
        <w:rPr>
          <w:rFonts w:ascii="Arial Narrow" w:hAnsi="Arial Narrow" w:cs="Times New Roman"/>
          <w:color w:val="000000"/>
          <w:sz w:val="24"/>
          <w:szCs w:val="24"/>
        </w:rPr>
        <w:t>Le personnel d’encadrement</w:t>
      </w:r>
      <w:r w:rsidRPr="007404D2">
        <w:rPr>
          <w:rFonts w:ascii="Arial Narrow" w:hAnsi="Arial Narrow" w:cs="Times New Roman"/>
          <w:color w:val="000000"/>
          <w:sz w:val="24"/>
          <w:szCs w:val="24"/>
        </w:rPr>
        <w:t xml:space="preserve"> </w:t>
      </w:r>
      <w:proofErr w:type="gramStart"/>
      <w:r w:rsidRPr="007404D2">
        <w:rPr>
          <w:rFonts w:ascii="Arial Narrow" w:hAnsi="Arial Narrow" w:cs="Times New Roman"/>
          <w:color w:val="000000"/>
          <w:sz w:val="24"/>
          <w:szCs w:val="24"/>
        </w:rPr>
        <w:t xml:space="preserve">:  </w:t>
      </w:r>
      <w:r w:rsidR="003245CB" w:rsidRPr="007404D2">
        <w:rPr>
          <w:rFonts w:ascii="Arial Narrow" w:hAnsi="Arial Narrow" w:cs="Times New Roman"/>
          <w:color w:val="000000"/>
          <w:sz w:val="24"/>
          <w:szCs w:val="24"/>
        </w:rPr>
        <w:t>les</w:t>
      </w:r>
      <w:proofErr w:type="gramEnd"/>
      <w:r w:rsidR="003245CB" w:rsidRPr="007404D2">
        <w:rPr>
          <w:rFonts w:ascii="Arial Narrow" w:hAnsi="Arial Narrow" w:cs="Times New Roman"/>
          <w:color w:val="000000"/>
          <w:sz w:val="24"/>
          <w:szCs w:val="24"/>
        </w:rPr>
        <w:t xml:space="preserve"> CV signés et datés des intervenants accompagnés des copies</w:t>
      </w:r>
      <w:r w:rsidRPr="007404D2">
        <w:rPr>
          <w:rFonts w:ascii="Arial Narrow" w:hAnsi="Arial Narrow" w:cs="Times New Roman"/>
          <w:color w:val="000000"/>
          <w:sz w:val="24"/>
          <w:szCs w:val="24"/>
        </w:rPr>
        <w:t xml:space="preserve"> certifiées conformes des diplômes, Attestations de l’ONIGC pour les Ingénieurs de Génie civil ou pour les ingénieurs de Travaux de GC ayant plus de cinq (05) ans d’expérience</w:t>
      </w:r>
      <w:r w:rsidR="003245CB" w:rsidRPr="007404D2">
        <w:rPr>
          <w:rFonts w:ascii="Arial Narrow" w:hAnsi="Arial Narrow" w:cs="Times New Roman"/>
          <w:color w:val="000000"/>
          <w:sz w:val="24"/>
          <w:szCs w:val="24"/>
        </w:rPr>
        <w:t xml:space="preserve"> ainsi que leur CNI légalisées</w:t>
      </w: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72"/>
        </w:numPr>
        <w:autoSpaceDE w:val="0"/>
        <w:autoSpaceDN w:val="0"/>
        <w:adjustRightInd w:val="0"/>
        <w:spacing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L’Organigramme du projet, </w:t>
      </w:r>
    </w:p>
    <w:p w:rsidR="00727154" w:rsidRPr="007404D2" w:rsidRDefault="00727154" w:rsidP="003F6201">
      <w:pPr>
        <w:widowControl w:val="0"/>
        <w:numPr>
          <w:ilvl w:val="0"/>
          <w:numId w:val="72"/>
        </w:numPr>
        <w:autoSpaceDE w:val="0"/>
        <w:autoSpaceDN w:val="0"/>
        <w:adjustRightInd w:val="0"/>
        <w:spacing w:before="5"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Les moyens matériels </w:t>
      </w:r>
    </w:p>
    <w:p w:rsidR="00727154" w:rsidRPr="007404D2" w:rsidRDefault="00727154" w:rsidP="003F6201">
      <w:pPr>
        <w:widowControl w:val="0"/>
        <w:numPr>
          <w:ilvl w:val="0"/>
          <w:numId w:val="72"/>
        </w:numPr>
        <w:autoSpaceDE w:val="0"/>
        <w:autoSpaceDN w:val="0"/>
        <w:adjustRightInd w:val="0"/>
        <w:spacing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La méthodologie </w:t>
      </w:r>
    </w:p>
    <w:p w:rsidR="00727154" w:rsidRPr="007404D2" w:rsidRDefault="00727154" w:rsidP="003F6201">
      <w:pPr>
        <w:widowControl w:val="0"/>
        <w:numPr>
          <w:ilvl w:val="0"/>
          <w:numId w:val="72"/>
        </w:numPr>
        <w:autoSpaceDE w:val="0"/>
        <w:autoSpaceDN w:val="0"/>
        <w:adjustRightInd w:val="0"/>
        <w:spacing w:before="5" w:after="0" w:line="255" w:lineRule="exact"/>
        <w:ind w:left="645"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La capacité financière </w:t>
      </w:r>
    </w:p>
    <w:p w:rsidR="00727154" w:rsidRPr="007404D2"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73"/>
        </w:numPr>
        <w:autoSpaceDE w:val="0"/>
        <w:autoSpaceDN w:val="0"/>
        <w:adjustRightInd w:val="0"/>
        <w:spacing w:after="0" w:line="255" w:lineRule="exact"/>
        <w:ind w:left="140" w:right="-112" w:firstLine="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 </w:t>
      </w:r>
      <w:r w:rsidRPr="007404D2">
        <w:rPr>
          <w:rFonts w:ascii="Arial Narrow" w:hAnsi="Arial Narrow" w:cs="Times New Roman"/>
          <w:b/>
          <w:color w:val="000000"/>
          <w:sz w:val="24"/>
          <w:szCs w:val="24"/>
        </w:rPr>
        <w:t xml:space="preserve">Les références du soumissionnaire </w:t>
      </w:r>
    </w:p>
    <w:p w:rsidR="00727154" w:rsidRPr="007404D2" w:rsidRDefault="00727154" w:rsidP="003F6201">
      <w:pPr>
        <w:widowControl w:val="0"/>
        <w:numPr>
          <w:ilvl w:val="0"/>
          <w:numId w:val="74"/>
        </w:numPr>
        <w:autoSpaceDE w:val="0"/>
        <w:autoSpaceDN w:val="0"/>
        <w:adjustRightInd w:val="0"/>
        <w:spacing w:before="5" w:after="0" w:line="280" w:lineRule="exact"/>
        <w:ind w:left="0" w:right="55"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Liste des références générales dans le domaine des BTP du soumissionnaire durant les cinq (05) dernières années ; il est exigé au moins trois (03) références. </w:t>
      </w:r>
    </w:p>
    <w:p w:rsidR="00727154" w:rsidRPr="007404D2" w:rsidRDefault="00727154" w:rsidP="003F6201">
      <w:pPr>
        <w:widowControl w:val="0"/>
        <w:numPr>
          <w:ilvl w:val="0"/>
          <w:numId w:val="74"/>
        </w:numPr>
        <w:autoSpaceDE w:val="0"/>
        <w:autoSpaceDN w:val="0"/>
        <w:adjustRightInd w:val="0"/>
        <w:spacing w:before="5" w:after="0" w:line="280" w:lineRule="exact"/>
        <w:ind w:left="0" w:right="46"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Liste des références de l’entreprise (deux (02) références au moins) dans les prestations </w:t>
      </w:r>
      <w:r w:rsidR="003245CB" w:rsidRPr="007404D2">
        <w:rPr>
          <w:rFonts w:ascii="Arial Narrow" w:hAnsi="Arial Narrow" w:cs="Times New Roman"/>
          <w:color w:val="000000"/>
          <w:sz w:val="24"/>
          <w:szCs w:val="24"/>
        </w:rPr>
        <w:t>similaires durant</w:t>
      </w:r>
      <w:r w:rsidRPr="007404D2">
        <w:rPr>
          <w:rFonts w:ascii="Arial Narrow" w:hAnsi="Arial Narrow" w:cs="Times New Roman"/>
          <w:color w:val="000000"/>
          <w:sz w:val="24"/>
          <w:szCs w:val="24"/>
        </w:rPr>
        <w:t xml:space="preserve"> les cinq (05) dernières années. </w:t>
      </w:r>
    </w:p>
    <w:p w:rsidR="00727154" w:rsidRPr="007404D2" w:rsidRDefault="00727154" w:rsidP="00244AD7">
      <w:pPr>
        <w:widowControl w:val="0"/>
        <w:tabs>
          <w:tab w:val="left" w:pos="700"/>
        </w:tabs>
        <w:autoSpaceDE w:val="0"/>
        <w:autoSpaceDN w:val="0"/>
        <w:adjustRightInd w:val="0"/>
        <w:spacing w:before="5" w:after="0" w:line="255" w:lineRule="exact"/>
        <w:ind w:left="140" w:right="-30"/>
        <w:jc w:val="both"/>
        <w:rPr>
          <w:rFonts w:ascii="Arial Narrow" w:hAnsi="Arial Narrow" w:cs="Times New Roman"/>
          <w:i/>
          <w:color w:val="000000"/>
          <w:sz w:val="24"/>
          <w:szCs w:val="24"/>
        </w:rPr>
      </w:pPr>
      <w:r w:rsidRPr="007404D2">
        <w:rPr>
          <w:rFonts w:ascii="Arial Narrow" w:hAnsi="Arial Narrow" w:cs="Times New Roman"/>
          <w:color w:val="000000"/>
          <w:spacing w:val="1"/>
          <w:sz w:val="24"/>
          <w:szCs w:val="24"/>
        </w:rPr>
        <w:t xml:space="preserve">NB : </w:t>
      </w:r>
      <w:r w:rsidRPr="007404D2">
        <w:rPr>
          <w:rFonts w:ascii="Arial Narrow" w:hAnsi="Arial Narrow" w:cs="Times New Roman"/>
          <w:i/>
          <w:color w:val="000000"/>
          <w:sz w:val="24"/>
          <w:szCs w:val="24"/>
        </w:rPr>
        <w:tab/>
        <w:t xml:space="preserve">Copies de marchés première et dernière pages, PV de réception certifiant </w:t>
      </w:r>
      <w:r w:rsidR="00244AD7" w:rsidRPr="007404D2">
        <w:rPr>
          <w:rFonts w:ascii="Arial Narrow" w:hAnsi="Arial Narrow" w:cs="Times New Roman"/>
          <w:i/>
          <w:color w:val="000000"/>
          <w:sz w:val="24"/>
          <w:szCs w:val="24"/>
        </w:rPr>
        <w:t xml:space="preserve">la bonne exécution de ces </w:t>
      </w:r>
      <w:r w:rsidR="00374609">
        <w:rPr>
          <w:rFonts w:ascii="Arial Narrow" w:hAnsi="Arial Narrow" w:cs="Times New Roman"/>
          <w:i/>
          <w:color w:val="000000"/>
          <w:sz w:val="24"/>
          <w:szCs w:val="24"/>
        </w:rPr>
        <w:t>marchés</w:t>
      </w:r>
      <w:r w:rsidRPr="007404D2">
        <w:rPr>
          <w:rFonts w:ascii="Arial Narrow" w:hAnsi="Arial Narrow" w:cs="Times New Roman"/>
          <w:i/>
          <w:color w:val="000000"/>
          <w:sz w:val="24"/>
          <w:szCs w:val="24"/>
        </w:rPr>
        <w:t>;</w:t>
      </w:r>
      <w:r w:rsidRPr="007404D2">
        <w:rPr>
          <w:rFonts w:ascii="Arial Narrow" w:hAnsi="Arial Narrow" w:cs="Times New Roman"/>
          <w:color w:val="000000"/>
          <w:sz w:val="24"/>
          <w:szCs w:val="24"/>
        </w:rPr>
        <w:t xml:space="preserve"> </w:t>
      </w:r>
    </w:p>
    <w:p w:rsidR="00727154" w:rsidRPr="007404D2"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75"/>
        </w:numPr>
        <w:autoSpaceDE w:val="0"/>
        <w:autoSpaceDN w:val="0"/>
        <w:adjustRightInd w:val="0"/>
        <w:spacing w:after="0" w:line="255" w:lineRule="exact"/>
        <w:ind w:left="140" w:right="-112" w:firstLine="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 </w:t>
      </w:r>
      <w:r w:rsidRPr="007404D2">
        <w:rPr>
          <w:rFonts w:ascii="Arial Narrow" w:hAnsi="Arial Narrow" w:cs="Times New Roman"/>
          <w:b/>
          <w:color w:val="000000"/>
          <w:sz w:val="24"/>
          <w:szCs w:val="24"/>
        </w:rPr>
        <w:t xml:space="preserve">Le personnel  </w:t>
      </w:r>
    </w:p>
    <w:p w:rsidR="00727154" w:rsidRPr="007404D2"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personnel minimum exigé au soumissionnaire est le suivant : </w:t>
      </w:r>
    </w:p>
    <w:p w:rsidR="00727154" w:rsidRPr="007404D2" w:rsidRDefault="00727154" w:rsidP="003F6201">
      <w:pPr>
        <w:widowControl w:val="0"/>
        <w:numPr>
          <w:ilvl w:val="0"/>
          <w:numId w:val="76"/>
        </w:numPr>
        <w:tabs>
          <w:tab w:val="left" w:pos="2851"/>
          <w:tab w:val="left" w:pos="6387"/>
        </w:tabs>
        <w:autoSpaceDE w:val="0"/>
        <w:autoSpaceDN w:val="0"/>
        <w:adjustRightInd w:val="0"/>
        <w:spacing w:after="0" w:line="270" w:lineRule="exact"/>
        <w:ind w:left="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Un Conducteur de travaux, </w:t>
      </w:r>
      <w:r w:rsidRPr="007404D2">
        <w:rPr>
          <w:rFonts w:ascii="Arial Narrow" w:hAnsi="Arial Narrow" w:cs="Times New Roman"/>
          <w:b/>
          <w:color w:val="000000"/>
          <w:sz w:val="24"/>
          <w:szCs w:val="24"/>
        </w:rPr>
        <w:tab/>
        <w:t>Ingénieur des Travaux de Génie Civil</w:t>
      </w:r>
      <w:r w:rsidRPr="007404D2">
        <w:rPr>
          <w:rFonts w:ascii="Arial Narrow" w:hAnsi="Arial Narrow" w:cs="Times New Roman"/>
          <w:color w:val="000000"/>
          <w:sz w:val="24"/>
          <w:szCs w:val="24"/>
        </w:rPr>
        <w:tab/>
        <w:t xml:space="preserve"> ayant au moins cinq (05) ans d’expérience dans le domaine des BTP, dont trois (03) ans d’expérience dans la conduite des projets similaires, ou un</w:t>
      </w:r>
      <w:r w:rsidRPr="007404D2">
        <w:rPr>
          <w:rFonts w:ascii="Arial Narrow" w:hAnsi="Arial Narrow" w:cs="Times New Roman"/>
          <w:b/>
          <w:color w:val="000000"/>
          <w:sz w:val="24"/>
          <w:szCs w:val="24"/>
        </w:rPr>
        <w:tab/>
        <w:t xml:space="preserve"> Technicien Supérieur (ou Principal) du Génie Civil</w:t>
      </w:r>
      <w:r w:rsidRPr="007404D2">
        <w:rPr>
          <w:rFonts w:ascii="Arial Narrow" w:hAnsi="Arial Narrow" w:cs="Times New Roman"/>
          <w:color w:val="000000"/>
          <w:sz w:val="24"/>
          <w:szCs w:val="24"/>
        </w:rPr>
        <w:t xml:space="preserve">, ayant au moins dix (10) années d’expérience dans le domaine des travaux routiers et ouvrages d’art ; </w:t>
      </w:r>
    </w:p>
    <w:p w:rsidR="007D038F" w:rsidRDefault="00727154" w:rsidP="003F6201">
      <w:pPr>
        <w:widowControl w:val="0"/>
        <w:numPr>
          <w:ilvl w:val="0"/>
          <w:numId w:val="77"/>
        </w:numPr>
        <w:tabs>
          <w:tab w:val="left" w:pos="2080"/>
          <w:tab w:val="left" w:pos="7063"/>
        </w:tabs>
        <w:autoSpaceDE w:val="0"/>
        <w:autoSpaceDN w:val="0"/>
        <w:adjustRightInd w:val="0"/>
        <w:spacing w:after="0" w:line="270" w:lineRule="exact"/>
        <w:ind w:left="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Un chef chantier, </w:t>
      </w:r>
      <w:r w:rsidRPr="007404D2">
        <w:rPr>
          <w:rFonts w:ascii="Arial Narrow" w:hAnsi="Arial Narrow" w:cs="Times New Roman"/>
          <w:b/>
          <w:color w:val="000000"/>
          <w:sz w:val="24"/>
          <w:szCs w:val="24"/>
        </w:rPr>
        <w:t>Technicien Supérieur (ou Principal) du Génie Civil</w:t>
      </w:r>
      <w:r w:rsidR="00B96E8C">
        <w:rPr>
          <w:rFonts w:ascii="Arial Narrow" w:hAnsi="Arial Narrow" w:cs="Times New Roman"/>
          <w:color w:val="000000"/>
          <w:sz w:val="24"/>
          <w:szCs w:val="24"/>
        </w:rPr>
        <w:t>, ayant au moins cinq</w:t>
      </w:r>
      <w:r w:rsidRPr="007404D2">
        <w:rPr>
          <w:rFonts w:ascii="Arial Narrow" w:hAnsi="Arial Narrow" w:cs="Times New Roman"/>
          <w:color w:val="000000"/>
          <w:sz w:val="24"/>
          <w:szCs w:val="24"/>
        </w:rPr>
        <w:t xml:space="preserve"> (0</w:t>
      </w:r>
      <w:r w:rsidR="00B96E8C">
        <w:rPr>
          <w:rFonts w:ascii="Arial Narrow" w:hAnsi="Arial Narrow" w:cs="Times New Roman"/>
          <w:color w:val="000000"/>
          <w:sz w:val="24"/>
          <w:szCs w:val="24"/>
        </w:rPr>
        <w:t>5</w:t>
      </w:r>
      <w:r w:rsidRPr="007404D2">
        <w:rPr>
          <w:rFonts w:ascii="Arial Narrow" w:hAnsi="Arial Narrow" w:cs="Times New Roman"/>
          <w:color w:val="000000"/>
          <w:sz w:val="24"/>
          <w:szCs w:val="24"/>
        </w:rPr>
        <w:t xml:space="preserve">) années d’expérience dans le domaine des travaux routiers et ouvrages d’art, ou </w:t>
      </w:r>
      <w:r w:rsidRPr="007404D2">
        <w:rPr>
          <w:rFonts w:ascii="Arial Narrow" w:hAnsi="Arial Narrow" w:cs="Times New Roman"/>
          <w:b/>
          <w:color w:val="000000"/>
          <w:sz w:val="24"/>
          <w:szCs w:val="24"/>
        </w:rPr>
        <w:t>Technicien de Génie Civil</w:t>
      </w:r>
      <w:r w:rsidRPr="007404D2">
        <w:rPr>
          <w:rFonts w:ascii="Arial Narrow" w:hAnsi="Arial Narrow" w:cs="Times New Roman"/>
          <w:color w:val="000000"/>
          <w:sz w:val="24"/>
          <w:szCs w:val="24"/>
        </w:rPr>
        <w:t xml:space="preserve"> ayant au </w:t>
      </w:r>
      <w:r w:rsidR="00B96E8C">
        <w:rPr>
          <w:rFonts w:ascii="Arial Narrow" w:hAnsi="Arial Narrow" w:cs="Times New Roman"/>
          <w:color w:val="000000"/>
          <w:spacing w:val="-1"/>
          <w:sz w:val="24"/>
          <w:szCs w:val="24"/>
        </w:rPr>
        <w:t>moins sept (07</w:t>
      </w:r>
      <w:r w:rsidRPr="007404D2">
        <w:rPr>
          <w:rFonts w:ascii="Arial Narrow" w:hAnsi="Arial Narrow" w:cs="Times New Roman"/>
          <w:color w:val="000000"/>
          <w:spacing w:val="-1"/>
          <w:sz w:val="24"/>
          <w:szCs w:val="24"/>
        </w:rPr>
        <w:t xml:space="preserve">) années d’expérience dans le domaine des travaux routiers et ouvrages d’art ; </w:t>
      </w:r>
    </w:p>
    <w:p w:rsidR="00727154" w:rsidRPr="007404D2" w:rsidRDefault="00727154" w:rsidP="004946C5">
      <w:pPr>
        <w:widowControl w:val="0"/>
        <w:autoSpaceDE w:val="0"/>
        <w:autoSpaceDN w:val="0"/>
        <w:adjustRightInd w:val="0"/>
        <w:spacing w:after="0" w:line="290" w:lineRule="exact"/>
        <w:ind w:right="5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Tous ces personnels d’encadrement doivent lire, écrire et parler parfaitement au moins une des deux langues officielles du Cameroun. La commission de passation des marchés se réserve la possibilité de procéder à la vérification des curricula vitae proposés. </w:t>
      </w:r>
    </w:p>
    <w:p w:rsidR="00727154" w:rsidRPr="007404D2"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78"/>
        </w:numPr>
        <w:autoSpaceDE w:val="0"/>
        <w:autoSpaceDN w:val="0"/>
        <w:adjustRightInd w:val="0"/>
        <w:spacing w:after="0" w:line="255" w:lineRule="exact"/>
        <w:ind w:left="140" w:right="-112" w:firstLine="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 </w:t>
      </w:r>
      <w:r w:rsidRPr="007404D2">
        <w:rPr>
          <w:rFonts w:ascii="Arial Narrow" w:hAnsi="Arial Narrow" w:cs="Times New Roman"/>
          <w:b/>
          <w:color w:val="000000"/>
          <w:sz w:val="24"/>
          <w:szCs w:val="24"/>
        </w:rPr>
        <w:t xml:space="preserve">Moyens matériel  </w:t>
      </w:r>
    </w:p>
    <w:p w:rsidR="00727154" w:rsidRPr="007404D2"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matériel et la logistique à mobiliser par l’Entrepreneur sont : </w:t>
      </w:r>
    </w:p>
    <w:p w:rsidR="00727154" w:rsidRPr="007404D2" w:rsidRDefault="00727154" w:rsidP="003F6201">
      <w:pPr>
        <w:widowControl w:val="0"/>
        <w:numPr>
          <w:ilvl w:val="0"/>
          <w:numId w:val="79"/>
        </w:numPr>
        <w:autoSpaceDE w:val="0"/>
        <w:autoSpaceDN w:val="0"/>
        <w:adjustRightInd w:val="0"/>
        <w:spacing w:after="0" w:line="255" w:lineRule="exact"/>
        <w:ind w:left="140" w:right="-11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Gros matériel, évalué sur la base de la présentation des photocopies légalisées des cartes grises pour le matériel roulant et les factures pour le reste du matériel ou attestation de location d’engins : </w:t>
      </w:r>
    </w:p>
    <w:p w:rsidR="00727154"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Bulldozer  </w:t>
      </w:r>
    </w:p>
    <w:p w:rsidR="00727154"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Une niveleuse ; </w:t>
      </w:r>
    </w:p>
    <w:p w:rsidR="00244AD7"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r w:rsidR="00244AD7" w:rsidRPr="007404D2">
        <w:rPr>
          <w:rFonts w:ascii="Arial Narrow" w:hAnsi="Arial Narrow" w:cs="Times New Roman"/>
          <w:color w:val="000000"/>
          <w:sz w:val="24"/>
          <w:szCs w:val="24"/>
        </w:rPr>
        <w:t xml:space="preserve">Une pelle chargeuse </w:t>
      </w: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Pelle excavatrice </w:t>
      </w:r>
    </w:p>
    <w:p w:rsidR="00727154"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lastRenderedPageBreak/>
        <w:t xml:space="preserve"> Un compacteur  </w:t>
      </w:r>
    </w:p>
    <w:p w:rsidR="00727154" w:rsidRPr="007404D2" w:rsidRDefault="00727154" w:rsidP="003F6201">
      <w:pPr>
        <w:widowControl w:val="0"/>
        <w:numPr>
          <w:ilvl w:val="0"/>
          <w:numId w:val="80"/>
        </w:numPr>
        <w:autoSpaceDE w:val="0"/>
        <w:autoSpaceDN w:val="0"/>
        <w:adjustRightInd w:val="0"/>
        <w:spacing w:after="0" w:line="290" w:lineRule="exact"/>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Des camions benne de capacité ≥ 10 m3  </w:t>
      </w:r>
    </w:p>
    <w:p w:rsidR="00727154" w:rsidRPr="007404D2" w:rsidRDefault="00727154" w:rsidP="00AE140C">
      <w:pPr>
        <w:widowControl w:val="0"/>
        <w:numPr>
          <w:ilvl w:val="0"/>
          <w:numId w:val="80"/>
        </w:numPr>
        <w:autoSpaceDE w:val="0"/>
        <w:autoSpaceDN w:val="0"/>
        <w:adjustRightInd w:val="0"/>
        <w:spacing w:after="0" w:line="240" w:lineRule="auto"/>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Véhicule de liaison  </w:t>
      </w:r>
    </w:p>
    <w:p w:rsidR="00727154" w:rsidRPr="007404D2" w:rsidRDefault="00727154" w:rsidP="00AE140C">
      <w:pPr>
        <w:widowControl w:val="0"/>
        <w:numPr>
          <w:ilvl w:val="0"/>
          <w:numId w:val="80"/>
        </w:numPr>
        <w:autoSpaceDE w:val="0"/>
        <w:autoSpaceDN w:val="0"/>
        <w:adjustRightInd w:val="0"/>
        <w:spacing w:after="0" w:line="240" w:lineRule="auto"/>
        <w:ind w:left="36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Autres matériels (moto pompe, tronçonneuses, poste de soudure, bétonnière, aiguille vibrante, plaque </w:t>
      </w:r>
    </w:p>
    <w:p w:rsidR="00727154" w:rsidRPr="007404D2" w:rsidRDefault="003245CB" w:rsidP="00AE140C">
      <w:pPr>
        <w:widowControl w:val="0"/>
        <w:autoSpaceDE w:val="0"/>
        <w:autoSpaceDN w:val="0"/>
        <w:adjustRightInd w:val="0"/>
        <w:spacing w:after="0" w:line="240" w:lineRule="auto"/>
        <w:ind w:left="720"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Vibrante</w:t>
      </w:r>
      <w:r w:rsidR="00727154" w:rsidRPr="007404D2">
        <w:rPr>
          <w:rFonts w:ascii="Arial Narrow" w:hAnsi="Arial Narrow" w:cs="Times New Roman"/>
          <w:color w:val="000000"/>
          <w:sz w:val="24"/>
          <w:szCs w:val="24"/>
        </w:rPr>
        <w:t xml:space="preserve"> Etc…)    </w:t>
      </w:r>
    </w:p>
    <w:p w:rsidR="00727154" w:rsidRPr="007404D2" w:rsidRDefault="00727154" w:rsidP="00AE140C">
      <w:pPr>
        <w:widowControl w:val="0"/>
        <w:autoSpaceDE w:val="0"/>
        <w:autoSpaceDN w:val="0"/>
        <w:adjustRightInd w:val="0"/>
        <w:spacing w:before="5" w:after="0" w:line="240" w:lineRule="auto"/>
        <w:ind w:right="45"/>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Pour tout ce matériel, le soumissionnaire devra soit fournir les photocopies certifiées des cartes grises ou factures (certifiées par un service des transports routiers, soit fournir un contrat de location avec un propriétaire dans le cas </w:t>
      </w:r>
    </w:p>
    <w:p w:rsidR="00727154" w:rsidRPr="00AE140C" w:rsidRDefault="00727154" w:rsidP="00AE140C">
      <w:pPr>
        <w:widowControl w:val="0"/>
        <w:numPr>
          <w:ilvl w:val="0"/>
          <w:numId w:val="81"/>
        </w:numPr>
        <w:autoSpaceDE w:val="0"/>
        <w:autoSpaceDN w:val="0"/>
        <w:adjustRightInd w:val="0"/>
        <w:spacing w:before="5" w:after="0" w:line="240" w:lineRule="auto"/>
        <w:ind w:left="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il gagnera le marché. </w:t>
      </w:r>
    </w:p>
    <w:p w:rsidR="00727154" w:rsidRPr="007404D2" w:rsidRDefault="00727154" w:rsidP="00AE140C">
      <w:pPr>
        <w:widowControl w:val="0"/>
        <w:numPr>
          <w:ilvl w:val="0"/>
          <w:numId w:val="82"/>
        </w:numPr>
        <w:autoSpaceDE w:val="0"/>
        <w:autoSpaceDN w:val="0"/>
        <w:adjustRightInd w:val="0"/>
        <w:spacing w:after="0" w:line="240" w:lineRule="auto"/>
        <w:ind w:left="140" w:right="-112" w:firstLine="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 </w:t>
      </w:r>
      <w:r w:rsidRPr="007404D2">
        <w:rPr>
          <w:rFonts w:ascii="Arial Narrow" w:hAnsi="Arial Narrow" w:cs="Times New Roman"/>
          <w:b/>
          <w:color w:val="000000"/>
          <w:sz w:val="24"/>
          <w:szCs w:val="24"/>
        </w:rPr>
        <w:t xml:space="preserve">Méthodologie </w:t>
      </w:r>
    </w:p>
    <w:p w:rsidR="00727154" w:rsidRPr="007404D2" w:rsidRDefault="00727154" w:rsidP="00AE140C">
      <w:pPr>
        <w:widowControl w:val="0"/>
        <w:numPr>
          <w:ilvl w:val="0"/>
          <w:numId w:val="83"/>
        </w:numPr>
        <w:autoSpaceDE w:val="0"/>
        <w:autoSpaceDN w:val="0"/>
        <w:adjustRightInd w:val="0"/>
        <w:spacing w:after="0" w:line="240" w:lineRule="auto"/>
        <w:ind w:left="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Une note descriptive, précisant les méthodes d’exécution proposées par le soumissionnaire et permettant d’apprécier la conformité de la soumission aux spécifications du dossier d’appel d’offres. Le soumissionnaire établira un compte rendu détaillé de sa visite des lieux puis précisera notamment les dispositions sur lesquelles il s’engage en matières d’installations de chantier (lieu, surfaces, équipement, etc.), de laboratoire de chantier (surfaces, équipements…), études d’exécution, et des approvisionnements en matériel et matériaux de chantier etc. Il détaillera l’organigramme proposé et les relations entre le chantier et le siège de l’entreprise ; </w:t>
      </w:r>
    </w:p>
    <w:p w:rsidR="00727154" w:rsidRPr="007404D2" w:rsidRDefault="00727154" w:rsidP="00AE140C">
      <w:pPr>
        <w:widowControl w:val="0"/>
        <w:numPr>
          <w:ilvl w:val="0"/>
          <w:numId w:val="84"/>
        </w:numPr>
        <w:autoSpaceDE w:val="0"/>
        <w:autoSpaceDN w:val="0"/>
        <w:adjustRightInd w:val="0"/>
        <w:spacing w:after="0" w:line="240" w:lineRule="auto"/>
        <w:ind w:left="0" w:right="-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Un calendrier des travaux, précisant le délai global et les délais partiels des principales phases de réalisation des travaux. Il devra permettre d’apprécier la compatibilité entre les cadences annoncées dans ces programmes et celles mentionnées dans les sous détails de prix. Ce planning des travaux doit tenir compte du délai maximum des travaux qui est de </w:t>
      </w:r>
      <w:r w:rsidR="00244AD7" w:rsidRPr="007404D2">
        <w:rPr>
          <w:rFonts w:ascii="Arial Narrow" w:hAnsi="Arial Narrow" w:cs="Times New Roman"/>
          <w:color w:val="000000"/>
          <w:sz w:val="24"/>
          <w:szCs w:val="24"/>
        </w:rPr>
        <w:t>seize (1</w:t>
      </w:r>
      <w:r w:rsidRPr="007404D2">
        <w:rPr>
          <w:rFonts w:ascii="Arial Narrow" w:hAnsi="Arial Narrow" w:cs="Times New Roman"/>
          <w:color w:val="000000"/>
          <w:sz w:val="24"/>
          <w:szCs w:val="24"/>
        </w:rPr>
        <w:t xml:space="preserve">6) mois ; </w:t>
      </w:r>
    </w:p>
    <w:p w:rsidR="00727154" w:rsidRPr="007404D2"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4946C5">
      <w:pPr>
        <w:widowControl w:val="0"/>
        <w:autoSpaceDE w:val="0"/>
        <w:autoSpaceDN w:val="0"/>
        <w:adjustRightInd w:val="0"/>
        <w:spacing w:before="5" w:after="0" w:line="255" w:lineRule="exact"/>
        <w:ind w:right="-30"/>
        <w:jc w:val="both"/>
        <w:rPr>
          <w:rFonts w:ascii="Arial Narrow" w:hAnsi="Arial Narrow" w:cs="Times New Roman"/>
          <w:b/>
          <w:color w:val="000000"/>
          <w:spacing w:val="1"/>
          <w:sz w:val="24"/>
          <w:szCs w:val="24"/>
        </w:rPr>
      </w:pPr>
      <w:r w:rsidRPr="007404D2">
        <w:rPr>
          <w:rFonts w:ascii="Arial Narrow" w:hAnsi="Arial Narrow" w:cs="Times New Roman"/>
          <w:b/>
          <w:color w:val="000000"/>
          <w:spacing w:val="1"/>
          <w:sz w:val="24"/>
          <w:szCs w:val="24"/>
        </w:rPr>
        <w:t xml:space="preserve">NB : Le non-respect d’au moins 70 % des critères essentiels entraine l’élimination du Soumissionnaire. </w:t>
      </w:r>
    </w:p>
    <w:p w:rsidR="00727154" w:rsidRPr="007404D2"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727154" w:rsidP="003F6201">
      <w:pPr>
        <w:widowControl w:val="0"/>
        <w:numPr>
          <w:ilvl w:val="0"/>
          <w:numId w:val="85"/>
        </w:numPr>
        <w:autoSpaceDE w:val="0"/>
        <w:autoSpaceDN w:val="0"/>
        <w:adjustRightInd w:val="0"/>
        <w:spacing w:after="0" w:line="270" w:lineRule="exact"/>
        <w:ind w:left="1375" w:right="-30" w:firstLine="0"/>
        <w:jc w:val="both"/>
        <w:rPr>
          <w:rFonts w:ascii="Arial Narrow" w:hAnsi="Arial Narrow" w:cs="Times New Roman"/>
          <w:b/>
          <w:color w:val="000000"/>
          <w:sz w:val="24"/>
          <w:szCs w:val="24"/>
        </w:rPr>
      </w:pPr>
      <w:r w:rsidRPr="007404D2">
        <w:rPr>
          <w:rFonts w:ascii="Arial Narrow" w:hAnsi="Arial Narrow" w:cs="Times New Roman"/>
          <w:b/>
          <w:color w:val="000000"/>
          <w:sz w:val="24"/>
          <w:szCs w:val="24"/>
        </w:rPr>
        <w:t xml:space="preserve"> Enveloppe C. Volume 3 : Offre financière </w:t>
      </w:r>
    </w:p>
    <w:p w:rsidR="00727154" w:rsidRPr="007404D2"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 proposition financière contiendra les pièces suivantes : </w:t>
      </w:r>
    </w:p>
    <w:p w:rsidR="00727154" w:rsidRPr="007404D2" w:rsidRDefault="00727154" w:rsidP="003F6201">
      <w:pPr>
        <w:widowControl w:val="0"/>
        <w:numPr>
          <w:ilvl w:val="0"/>
          <w:numId w:val="86"/>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La soumission timbrée, datée et signée, conforme au modèle joint, arrêtant l’offre financière en FCFA </w:t>
      </w:r>
    </w:p>
    <w:p w:rsidR="00727154" w:rsidRPr="007404D2" w:rsidRDefault="00727154" w:rsidP="004946C5">
      <w:pPr>
        <w:widowControl w:val="0"/>
        <w:autoSpaceDE w:val="0"/>
        <w:autoSpaceDN w:val="0"/>
        <w:adjustRightInd w:val="0"/>
        <w:spacing w:before="5" w:after="0" w:line="280" w:lineRule="exact"/>
        <w:ind w:left="720" w:right="56"/>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TTC et donnant également la décomposition entre d’une part le montant hors taxes de l’offre et d’autre part les taxes (comprenant la TVA) ; </w:t>
      </w:r>
    </w:p>
    <w:p w:rsidR="00727154" w:rsidRPr="007404D2" w:rsidRDefault="00727154" w:rsidP="004946C5">
      <w:pPr>
        <w:widowControl w:val="0"/>
        <w:tabs>
          <w:tab w:val="left" w:pos="760"/>
        </w:tabs>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7404D2">
        <w:rPr>
          <w:rFonts w:ascii="Arial Narrow" w:hAnsi="Arial Narrow" w:cs="Times New Roman"/>
          <w:color w:val="000000"/>
          <w:spacing w:val="-1"/>
          <w:sz w:val="24"/>
          <w:szCs w:val="24"/>
        </w:rPr>
        <w:t>ii)</w:t>
      </w:r>
      <w:r w:rsidRPr="007404D2">
        <w:rPr>
          <w:rFonts w:ascii="Arial Narrow" w:hAnsi="Arial Narrow" w:cs="Times New Roman"/>
          <w:color w:val="000000"/>
          <w:sz w:val="24"/>
          <w:szCs w:val="24"/>
        </w:rPr>
        <w:t xml:space="preserve"> </w:t>
      </w:r>
      <w:r w:rsidRPr="007404D2">
        <w:rPr>
          <w:rFonts w:ascii="Arial Narrow" w:hAnsi="Arial Narrow" w:cs="Times New Roman"/>
          <w:color w:val="000000"/>
          <w:sz w:val="24"/>
          <w:szCs w:val="24"/>
        </w:rPr>
        <w:tab/>
        <w:t xml:space="preserve">Le bordereau des prix, paraphé à chaque page, daté et signé ; </w:t>
      </w:r>
    </w:p>
    <w:p w:rsidR="00727154" w:rsidRPr="007404D2" w:rsidRDefault="00727154" w:rsidP="004946C5">
      <w:pPr>
        <w:widowControl w:val="0"/>
        <w:tabs>
          <w:tab w:val="left" w:pos="760"/>
        </w:tabs>
        <w:autoSpaceDE w:val="0"/>
        <w:autoSpaceDN w:val="0"/>
        <w:adjustRightInd w:val="0"/>
        <w:spacing w:after="0" w:line="255" w:lineRule="exact"/>
        <w:ind w:left="360" w:right="-30"/>
        <w:jc w:val="both"/>
        <w:rPr>
          <w:rFonts w:ascii="Arial Narrow" w:hAnsi="Arial Narrow" w:cs="Times New Roman"/>
          <w:color w:val="000000"/>
          <w:sz w:val="24"/>
          <w:szCs w:val="24"/>
        </w:rPr>
      </w:pPr>
      <w:r w:rsidRPr="007404D2">
        <w:rPr>
          <w:rFonts w:ascii="Arial Narrow" w:hAnsi="Arial Narrow" w:cs="Times New Roman"/>
          <w:color w:val="000000"/>
          <w:spacing w:val="-1"/>
          <w:sz w:val="24"/>
          <w:szCs w:val="24"/>
        </w:rPr>
        <w:t>iii)</w:t>
      </w:r>
      <w:r w:rsidRPr="007404D2">
        <w:rPr>
          <w:rFonts w:ascii="Arial Narrow" w:hAnsi="Arial Narrow" w:cs="Times New Roman"/>
          <w:color w:val="000000"/>
          <w:sz w:val="24"/>
          <w:szCs w:val="24"/>
        </w:rPr>
        <w:t xml:space="preserve"> </w:t>
      </w:r>
      <w:r w:rsidRPr="007404D2">
        <w:rPr>
          <w:rFonts w:ascii="Arial Narrow" w:hAnsi="Arial Narrow" w:cs="Times New Roman"/>
          <w:color w:val="000000"/>
          <w:sz w:val="24"/>
          <w:szCs w:val="24"/>
        </w:rPr>
        <w:tab/>
        <w:t xml:space="preserve">Le détail estimatif dûment rempli, daté et signé ; </w:t>
      </w:r>
    </w:p>
    <w:p w:rsidR="00727154" w:rsidRPr="007404D2" w:rsidRDefault="00727154" w:rsidP="004946C5">
      <w:pPr>
        <w:widowControl w:val="0"/>
        <w:tabs>
          <w:tab w:val="left" w:pos="645"/>
          <w:tab w:val="left" w:pos="760"/>
        </w:tabs>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iv)</w:t>
      </w:r>
      <w:r w:rsidRPr="007404D2">
        <w:rPr>
          <w:rFonts w:ascii="Arial Narrow" w:hAnsi="Arial Narrow" w:cs="Times New Roman"/>
          <w:color w:val="000000"/>
          <w:sz w:val="24"/>
          <w:szCs w:val="24"/>
        </w:rPr>
        <w:tab/>
        <w:t xml:space="preserve"> </w:t>
      </w:r>
      <w:r w:rsidRPr="007404D2">
        <w:rPr>
          <w:rFonts w:ascii="Arial Narrow" w:hAnsi="Arial Narrow" w:cs="Times New Roman"/>
          <w:color w:val="000000"/>
          <w:sz w:val="24"/>
          <w:szCs w:val="24"/>
        </w:rPr>
        <w:tab/>
        <w:t xml:space="preserve">Le sous détail de chacun des prix du bordereau établi de la manière la plus détaillée possible, daté et signé. </w:t>
      </w:r>
    </w:p>
    <w:p w:rsidR="003245CB" w:rsidRPr="007404D2" w:rsidRDefault="003245CB" w:rsidP="003245CB">
      <w:pPr>
        <w:widowControl w:val="0"/>
        <w:autoSpaceDE w:val="0"/>
        <w:autoSpaceDN w:val="0"/>
        <w:adjustRightInd w:val="0"/>
        <w:spacing w:after="0" w:line="120" w:lineRule="exact"/>
        <w:ind w:right="-22"/>
        <w:jc w:val="both"/>
        <w:rPr>
          <w:rFonts w:ascii="Arial Narrow" w:hAnsi="Arial Narrow" w:cs="Times New Roman"/>
          <w:color w:val="000000"/>
          <w:sz w:val="24"/>
          <w:szCs w:val="24"/>
        </w:rPr>
      </w:pPr>
    </w:p>
    <w:p w:rsidR="003245CB" w:rsidRPr="007404D2" w:rsidRDefault="003245CB" w:rsidP="00211EA9">
      <w:pPr>
        <w:widowControl w:val="0"/>
        <w:autoSpaceDE w:val="0"/>
        <w:autoSpaceDN w:val="0"/>
        <w:adjustRightInd w:val="0"/>
        <w:spacing w:after="0" w:line="255" w:lineRule="exact"/>
        <w:ind w:left="140" w:right="-112"/>
        <w:jc w:val="both"/>
        <w:rPr>
          <w:rFonts w:ascii="Arial Narrow" w:hAnsi="Arial Narrow" w:cs="Times New Roman"/>
          <w:b/>
          <w:color w:val="000000"/>
          <w:sz w:val="24"/>
          <w:szCs w:val="24"/>
        </w:rPr>
      </w:pPr>
      <w:r w:rsidRPr="007404D2">
        <w:rPr>
          <w:rFonts w:ascii="Arial Narrow" w:hAnsi="Arial Narrow" w:cs="Times New Roman"/>
          <w:color w:val="000000"/>
          <w:sz w:val="24"/>
          <w:szCs w:val="24"/>
        </w:rPr>
        <w:t>v)</w:t>
      </w:r>
      <w:r w:rsidRPr="007404D2">
        <w:rPr>
          <w:rFonts w:ascii="Arial Narrow" w:hAnsi="Arial Narrow" w:cs="Times New Roman"/>
          <w:color w:val="000000"/>
          <w:sz w:val="24"/>
          <w:szCs w:val="24"/>
        </w:rPr>
        <w:tab/>
      </w:r>
      <w:r w:rsidR="00211EA9" w:rsidRPr="007404D2">
        <w:rPr>
          <w:rFonts w:ascii="Arial Narrow" w:hAnsi="Arial Narrow" w:cs="Times New Roman"/>
          <w:color w:val="000000"/>
          <w:sz w:val="24"/>
          <w:szCs w:val="24"/>
        </w:rPr>
        <w:t>une Capacité</w:t>
      </w:r>
      <w:r w:rsidRPr="007404D2">
        <w:rPr>
          <w:rFonts w:ascii="Arial Narrow" w:hAnsi="Arial Narrow" w:cs="Times New Roman"/>
          <w:color w:val="000000"/>
          <w:sz w:val="24"/>
          <w:szCs w:val="24"/>
        </w:rPr>
        <w:t xml:space="preserve"> financière</w:t>
      </w:r>
      <w:r w:rsidRPr="007404D2">
        <w:rPr>
          <w:rFonts w:ascii="Arial Narrow" w:hAnsi="Arial Narrow" w:cs="Times New Roman"/>
          <w:b/>
          <w:color w:val="000000"/>
          <w:sz w:val="24"/>
          <w:szCs w:val="24"/>
        </w:rPr>
        <w:t xml:space="preserve"> </w:t>
      </w:r>
    </w:p>
    <w:p w:rsidR="00727154" w:rsidRPr="007404D2" w:rsidRDefault="00727154" w:rsidP="00211EA9">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7404D2">
        <w:rPr>
          <w:rFonts w:ascii="Arial Narrow" w:hAnsi="Arial Narrow" w:cs="Times New Roman"/>
          <w:color w:val="000000"/>
          <w:sz w:val="24"/>
          <w:szCs w:val="24"/>
        </w:rPr>
        <w:t>Toutes ces pièces doivent comporter le cachet du soumissionnaire.</w:t>
      </w:r>
      <w:r w:rsidR="00211EA9" w:rsidRPr="007404D2">
        <w:rPr>
          <w:rFonts w:ascii="Arial Narrow" w:hAnsi="Arial Narrow" w:cs="Times New Roman"/>
          <w:b/>
          <w:color w:val="000000"/>
          <w:sz w:val="24"/>
          <w:szCs w:val="24"/>
        </w:rPr>
        <w:t xml:space="preserve"> </w:t>
      </w:r>
      <w:r w:rsidRPr="007404D2">
        <w:rPr>
          <w:rFonts w:ascii="Arial Narrow" w:hAnsi="Arial Narrow" w:cs="Times New Roman"/>
          <w:color w:val="000000"/>
          <w:sz w:val="24"/>
          <w:szCs w:val="24"/>
        </w:rPr>
        <w:t xml:space="preserve">Par ailleurs les soumissionnaires utiliseront à cet effet les </w:t>
      </w:r>
      <w:r w:rsidR="00211EA9" w:rsidRPr="007404D2">
        <w:rPr>
          <w:rFonts w:ascii="Arial Narrow" w:hAnsi="Arial Narrow" w:cs="Times New Roman"/>
          <w:color w:val="000000"/>
          <w:sz w:val="24"/>
          <w:szCs w:val="24"/>
        </w:rPr>
        <w:t>pièces et modèles prévus dans.</w:t>
      </w:r>
      <w:r w:rsidRPr="007404D2">
        <w:rPr>
          <w:rFonts w:ascii="Arial Narrow" w:hAnsi="Arial Narrow" w:cs="Times New Roman"/>
          <w:sz w:val="24"/>
          <w:szCs w:val="24"/>
        </w:rPr>
        <w:t xml:space="preserve"> </w:t>
      </w:r>
      <w:r w:rsidRPr="007404D2">
        <w:rPr>
          <w:rFonts w:ascii="Arial Narrow" w:hAnsi="Arial Narrow" w:cs="Times New Roman"/>
          <w:color w:val="000000"/>
          <w:spacing w:val="1"/>
          <w:sz w:val="24"/>
          <w:szCs w:val="24"/>
        </w:rPr>
        <w:t xml:space="preserve">Le dossier d’appel d’offres </w:t>
      </w:r>
      <w:r w:rsidRPr="007404D2">
        <w:rPr>
          <w:rFonts w:ascii="Arial Narrow" w:hAnsi="Arial Narrow" w:cs="Times New Roman"/>
          <w:b/>
          <w:color w:val="000000"/>
          <w:sz w:val="24"/>
          <w:szCs w:val="24"/>
        </w:rPr>
        <w:tab/>
        <w:t>(pièce n°10)</w:t>
      </w:r>
      <w:r w:rsidRPr="007404D2">
        <w:rPr>
          <w:rFonts w:ascii="Arial Narrow" w:hAnsi="Arial Narrow" w:cs="Times New Roman"/>
          <w:color w:val="000000"/>
          <w:sz w:val="24"/>
          <w:szCs w:val="24"/>
        </w:rPr>
        <w:tab/>
        <w:t xml:space="preserve"> sous réserve des dispositions de l’Article 19.2 du RGAO concernant les autres formes possibles de caution de soumission. </w:t>
      </w:r>
    </w:p>
    <w:p w:rsidR="00727154" w:rsidRPr="007404D2"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EB1172" w:rsidRDefault="00727154" w:rsidP="00211EA9">
      <w:pPr>
        <w:widowControl w:val="0"/>
        <w:autoSpaceDE w:val="0"/>
        <w:autoSpaceDN w:val="0"/>
        <w:adjustRightInd w:val="0"/>
        <w:spacing w:after="0" w:line="270" w:lineRule="exact"/>
        <w:ind w:right="-30"/>
        <w:jc w:val="both"/>
        <w:rPr>
          <w:rFonts w:ascii="Arial Narrow" w:hAnsi="Arial Narrow" w:cs="Times New Roman"/>
          <w:b/>
          <w:i/>
          <w:color w:val="000000"/>
          <w:sz w:val="24"/>
          <w:szCs w:val="24"/>
        </w:rPr>
      </w:pPr>
      <w:r w:rsidRPr="007404D2">
        <w:rPr>
          <w:rFonts w:ascii="Arial Narrow" w:hAnsi="Arial Narrow" w:cs="Times New Roman"/>
          <w:b/>
          <w:i/>
          <w:color w:val="000000"/>
          <w:spacing w:val="1"/>
          <w:sz w:val="24"/>
          <w:szCs w:val="24"/>
        </w:rPr>
        <w:t>NB : Les différentes parties d’un même dossier doivent obligatoirement être sép</w:t>
      </w:r>
      <w:r w:rsidR="00211EA9" w:rsidRPr="007404D2">
        <w:rPr>
          <w:rFonts w:ascii="Arial Narrow" w:hAnsi="Arial Narrow" w:cs="Times New Roman"/>
          <w:b/>
          <w:i/>
          <w:color w:val="000000"/>
          <w:spacing w:val="1"/>
          <w:sz w:val="24"/>
          <w:szCs w:val="24"/>
        </w:rPr>
        <w:t xml:space="preserve">arées par les intercalaires de </w:t>
      </w:r>
      <w:r w:rsidRPr="007404D2">
        <w:rPr>
          <w:rFonts w:ascii="Arial Narrow" w:hAnsi="Arial Narrow" w:cs="Times New Roman"/>
          <w:b/>
          <w:i/>
          <w:color w:val="000000"/>
          <w:sz w:val="24"/>
          <w:szCs w:val="24"/>
        </w:rPr>
        <w:t>couleur aussi bien dans l’original que dans les copies, de manière à faciliter son examen.</w:t>
      </w:r>
    </w:p>
    <w:p w:rsidR="00727154" w:rsidRPr="00AE140C" w:rsidRDefault="00EB1172" w:rsidP="00AE140C">
      <w:pPr>
        <w:widowControl w:val="0"/>
        <w:autoSpaceDE w:val="0"/>
        <w:autoSpaceDN w:val="0"/>
        <w:adjustRightInd w:val="0"/>
        <w:spacing w:after="0" w:line="270" w:lineRule="exact"/>
        <w:ind w:right="-30"/>
        <w:jc w:val="both"/>
        <w:rPr>
          <w:rFonts w:ascii="Arial Narrow" w:hAnsi="Arial Narrow" w:cs="Times New Roman"/>
          <w:b/>
          <w:i/>
          <w:color w:val="000000"/>
          <w:spacing w:val="1"/>
          <w:sz w:val="24"/>
          <w:szCs w:val="24"/>
        </w:rPr>
      </w:pPr>
      <w:r>
        <w:rPr>
          <w:rFonts w:ascii="Arial Narrow" w:hAnsi="Arial Narrow" w:cs="Times New Roman"/>
          <w:b/>
          <w:i/>
          <w:color w:val="000000"/>
          <w:sz w:val="24"/>
          <w:szCs w:val="24"/>
        </w:rPr>
        <w:t>Par ailleurs chaque lot sollicité fera l’objet d’une offre de soumission distincte.</w:t>
      </w:r>
      <w:r w:rsidR="00727154" w:rsidRPr="007404D2">
        <w:rPr>
          <w:rFonts w:ascii="Arial Narrow" w:hAnsi="Arial Narrow" w:cs="Times New Roman"/>
          <w:color w:val="000000"/>
          <w:sz w:val="24"/>
          <w:szCs w:val="24"/>
        </w:rPr>
        <w:tab/>
        <w:t xml:space="preserve"> </w:t>
      </w:r>
    </w:p>
    <w:p w:rsidR="00727154" w:rsidRPr="00AE140C" w:rsidRDefault="00727154" w:rsidP="00AE140C">
      <w:pPr>
        <w:widowControl w:val="0"/>
        <w:numPr>
          <w:ilvl w:val="0"/>
          <w:numId w:val="87"/>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REMISE DES OFFRES </w:t>
      </w:r>
    </w:p>
    <w:p w:rsidR="00727154" w:rsidRPr="007404D2" w:rsidRDefault="00727154" w:rsidP="00211EA9">
      <w:pPr>
        <w:widowControl w:val="0"/>
        <w:tabs>
          <w:tab w:val="left" w:pos="7383"/>
          <w:tab w:val="left" w:pos="10154"/>
        </w:tabs>
        <w:autoSpaceDE w:val="0"/>
        <w:autoSpaceDN w:val="0"/>
        <w:adjustRightInd w:val="0"/>
        <w:spacing w:after="0" w:line="255" w:lineRule="exact"/>
        <w:ind w:right="-30"/>
        <w:jc w:val="both"/>
        <w:rPr>
          <w:rFonts w:ascii="Arial Narrow" w:hAnsi="Arial Narrow" w:cs="Times New Roman"/>
          <w:color w:val="000000"/>
          <w:spacing w:val="-5"/>
          <w:sz w:val="24"/>
          <w:szCs w:val="24"/>
        </w:rPr>
      </w:pPr>
      <w:r w:rsidRPr="007404D2">
        <w:rPr>
          <w:rFonts w:ascii="Arial Narrow" w:hAnsi="Arial Narrow" w:cs="Times New Roman"/>
          <w:color w:val="000000"/>
          <w:sz w:val="24"/>
          <w:szCs w:val="24"/>
        </w:rPr>
        <w:t xml:space="preserve">Les offres devront parvenir sous pli fermé et scellé au plus tard </w:t>
      </w:r>
      <w:r w:rsidR="00211EA9" w:rsidRPr="007404D2">
        <w:rPr>
          <w:rFonts w:ascii="Arial Narrow" w:hAnsi="Arial Narrow" w:cs="Times New Roman"/>
          <w:b/>
          <w:color w:val="000000"/>
          <w:sz w:val="24"/>
          <w:szCs w:val="24"/>
        </w:rPr>
        <w:t xml:space="preserve">le </w:t>
      </w:r>
      <w:r w:rsidR="00D74802">
        <w:rPr>
          <w:rFonts w:ascii="Arial Narrow" w:hAnsi="Arial Narrow" w:cs="Times New Roman"/>
          <w:b/>
          <w:color w:val="000000"/>
          <w:sz w:val="24"/>
          <w:szCs w:val="24"/>
        </w:rPr>
        <w:t xml:space="preserve">06 juin </w:t>
      </w:r>
      <w:r w:rsidR="00374609">
        <w:rPr>
          <w:rFonts w:ascii="Arial Narrow" w:hAnsi="Arial Narrow" w:cs="Times New Roman"/>
          <w:b/>
          <w:color w:val="000000"/>
          <w:sz w:val="24"/>
          <w:szCs w:val="24"/>
        </w:rPr>
        <w:t xml:space="preserve"> 2024</w:t>
      </w:r>
      <w:r w:rsidR="00211EA9" w:rsidRPr="007404D2">
        <w:rPr>
          <w:rFonts w:ascii="Arial Narrow" w:hAnsi="Arial Narrow" w:cs="Times New Roman"/>
          <w:color w:val="000000"/>
          <w:sz w:val="24"/>
          <w:szCs w:val="24"/>
        </w:rPr>
        <w:t xml:space="preserve"> </w:t>
      </w:r>
      <w:r w:rsidR="00211EA9" w:rsidRPr="007404D2">
        <w:rPr>
          <w:rFonts w:ascii="Arial Narrow" w:hAnsi="Arial Narrow" w:cs="Times New Roman"/>
          <w:b/>
          <w:color w:val="000000"/>
          <w:sz w:val="24"/>
          <w:szCs w:val="24"/>
        </w:rPr>
        <w:t>à 14 heures 0</w:t>
      </w:r>
      <w:r w:rsidR="004C6151" w:rsidRPr="007404D2">
        <w:rPr>
          <w:rFonts w:ascii="Arial Narrow" w:hAnsi="Arial Narrow" w:cs="Times New Roman"/>
          <w:b/>
          <w:color w:val="000000"/>
          <w:sz w:val="24"/>
          <w:szCs w:val="24"/>
        </w:rPr>
        <w:t>0</w:t>
      </w:r>
      <w:r w:rsidR="004C6151" w:rsidRPr="007404D2">
        <w:rPr>
          <w:rFonts w:ascii="Arial Narrow" w:hAnsi="Arial Narrow" w:cs="Times New Roman"/>
          <w:color w:val="000000"/>
          <w:sz w:val="24"/>
          <w:szCs w:val="24"/>
        </w:rPr>
        <w:t>,</w:t>
      </w:r>
      <w:r w:rsidRPr="007404D2">
        <w:rPr>
          <w:rFonts w:ascii="Arial Narrow" w:hAnsi="Arial Narrow" w:cs="Times New Roman"/>
          <w:color w:val="000000"/>
          <w:spacing w:val="-5"/>
          <w:sz w:val="24"/>
          <w:szCs w:val="24"/>
        </w:rPr>
        <w:t xml:space="preserve"> </w:t>
      </w:r>
    </w:p>
    <w:p w:rsidR="00727154" w:rsidRPr="007404D2" w:rsidRDefault="00727154" w:rsidP="00EB46D7">
      <w:pPr>
        <w:widowControl w:val="0"/>
        <w:tabs>
          <w:tab w:val="left" w:pos="3881"/>
        </w:tabs>
        <w:autoSpaceDE w:val="0"/>
        <w:autoSpaceDN w:val="0"/>
        <w:adjustRightInd w:val="0"/>
        <w:spacing w:before="5" w:after="0" w:line="255" w:lineRule="exact"/>
        <w:ind w:right="-30"/>
        <w:jc w:val="both"/>
        <w:rPr>
          <w:rFonts w:ascii="Arial Narrow" w:hAnsi="Arial Narrow" w:cs="Times New Roman"/>
          <w:b/>
          <w:color w:val="000000"/>
          <w:sz w:val="24"/>
          <w:szCs w:val="24"/>
        </w:rPr>
      </w:pPr>
      <w:proofErr w:type="gramStart"/>
      <w:r w:rsidRPr="007404D2">
        <w:rPr>
          <w:rFonts w:ascii="Arial Narrow" w:hAnsi="Arial Narrow" w:cs="Times New Roman"/>
          <w:color w:val="000000"/>
          <w:sz w:val="24"/>
          <w:szCs w:val="24"/>
        </w:rPr>
        <w:t>heure</w:t>
      </w:r>
      <w:proofErr w:type="gramEnd"/>
      <w:r w:rsidRPr="007404D2">
        <w:rPr>
          <w:rFonts w:ascii="Arial Narrow" w:hAnsi="Arial Narrow" w:cs="Times New Roman"/>
          <w:color w:val="000000"/>
          <w:sz w:val="24"/>
          <w:szCs w:val="24"/>
        </w:rPr>
        <w:t xml:space="preserve"> locale par dépôt contre récépissé au </w:t>
      </w:r>
      <w:r w:rsidRPr="007404D2">
        <w:rPr>
          <w:rFonts w:ascii="Arial Narrow" w:hAnsi="Arial Narrow" w:cs="Times New Roman"/>
          <w:b/>
          <w:color w:val="000000"/>
          <w:sz w:val="24"/>
          <w:szCs w:val="24"/>
        </w:rPr>
        <w:tab/>
        <w:t>Service Interne de Gestion Adminis</w:t>
      </w:r>
      <w:r w:rsidR="00EB46D7" w:rsidRPr="007404D2">
        <w:rPr>
          <w:rFonts w:ascii="Arial Narrow" w:hAnsi="Arial Narrow" w:cs="Times New Roman"/>
          <w:b/>
          <w:color w:val="000000"/>
          <w:sz w:val="24"/>
          <w:szCs w:val="24"/>
        </w:rPr>
        <w:t xml:space="preserve">trative des Marchés Publics de </w:t>
      </w:r>
      <w:r w:rsidRPr="007404D2">
        <w:rPr>
          <w:rFonts w:ascii="Arial Narrow" w:hAnsi="Arial Narrow" w:cs="Times New Roman"/>
          <w:b/>
          <w:color w:val="000000"/>
          <w:sz w:val="24"/>
          <w:szCs w:val="24"/>
        </w:rPr>
        <w:t xml:space="preserve">la Commune </w:t>
      </w:r>
      <w:r w:rsidR="006726C3" w:rsidRPr="007404D2">
        <w:rPr>
          <w:rFonts w:ascii="Arial Narrow" w:hAnsi="Arial Narrow" w:cs="Times New Roman"/>
          <w:b/>
          <w:color w:val="000000"/>
          <w:sz w:val="24"/>
          <w:szCs w:val="24"/>
        </w:rPr>
        <w:t>d’Ambam</w:t>
      </w:r>
      <w:r w:rsidRPr="007404D2">
        <w:rPr>
          <w:rFonts w:ascii="Arial Narrow" w:hAnsi="Arial Narrow" w:cs="Times New Roman"/>
          <w:b/>
          <w:color w:val="000000"/>
          <w:sz w:val="24"/>
          <w:szCs w:val="24"/>
        </w:rPr>
        <w:t xml:space="preserve">, </w:t>
      </w:r>
      <w:r w:rsidRPr="007404D2">
        <w:rPr>
          <w:rFonts w:ascii="Arial Narrow" w:hAnsi="Arial Narrow" w:cs="Times New Roman"/>
          <w:color w:val="000000"/>
          <w:sz w:val="24"/>
          <w:szCs w:val="24"/>
        </w:rPr>
        <w:t xml:space="preserve">sise à </w:t>
      </w:r>
      <w:r w:rsidR="00EB46D7" w:rsidRPr="007404D2">
        <w:rPr>
          <w:rFonts w:ascii="Arial Narrow" w:hAnsi="Arial Narrow" w:cs="Times New Roman"/>
          <w:color w:val="000000"/>
          <w:sz w:val="24"/>
          <w:szCs w:val="24"/>
        </w:rPr>
        <w:t>la bibliothèque municipale</w:t>
      </w:r>
      <w:r w:rsidRPr="007404D2">
        <w:rPr>
          <w:rFonts w:ascii="Arial Narrow" w:hAnsi="Arial Narrow" w:cs="Times New Roman"/>
          <w:color w:val="000000"/>
          <w:sz w:val="24"/>
          <w:szCs w:val="24"/>
        </w:rPr>
        <w:t xml:space="preserve"> </w:t>
      </w:r>
      <w:r w:rsidR="006726C3" w:rsidRPr="007404D2">
        <w:rPr>
          <w:rFonts w:ascii="Arial Narrow" w:hAnsi="Arial Narrow" w:cs="Times New Roman"/>
          <w:color w:val="000000"/>
          <w:sz w:val="24"/>
          <w:szCs w:val="24"/>
        </w:rPr>
        <w:t>d’Ambam</w:t>
      </w:r>
      <w:r w:rsidRPr="007404D2">
        <w:rPr>
          <w:rFonts w:ascii="Arial Narrow" w:hAnsi="Arial Narrow" w:cs="Times New Roman"/>
          <w:color w:val="000000"/>
          <w:sz w:val="24"/>
          <w:szCs w:val="24"/>
        </w:rPr>
        <w:t xml:space="preserve">. </w:t>
      </w:r>
    </w:p>
    <w:p w:rsidR="00727154" w:rsidRPr="007404D2" w:rsidRDefault="00727154" w:rsidP="00AE140C">
      <w:pPr>
        <w:widowControl w:val="0"/>
        <w:numPr>
          <w:ilvl w:val="0"/>
          <w:numId w:val="88"/>
        </w:numPr>
        <w:tabs>
          <w:tab w:val="left" w:pos="585"/>
        </w:tabs>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7404D2">
        <w:rPr>
          <w:rFonts w:ascii="Arial Narrow" w:hAnsi="Arial Narrow" w:cs="Times New Roman"/>
          <w:b/>
          <w:color w:val="000000"/>
          <w:sz w:val="24"/>
          <w:szCs w:val="24"/>
        </w:rPr>
        <w:tab/>
        <w:t xml:space="preserve"> </w:t>
      </w:r>
      <w:r w:rsidRPr="007404D2">
        <w:rPr>
          <w:rFonts w:ascii="Arial Narrow" w:hAnsi="Arial Narrow" w:cs="Times New Roman"/>
          <w:color w:val="000000"/>
          <w:sz w:val="24"/>
          <w:szCs w:val="24"/>
        </w:rPr>
        <w:t xml:space="preserve">Toutes les signatures initiales nécessaires à la remise de l’offre et indiquées dans cet article seront apposées par le soumissionnaire lui-même ou son représentant dûment mandaté ; </w:t>
      </w:r>
    </w:p>
    <w:p w:rsidR="00727154" w:rsidRPr="007404D2" w:rsidRDefault="00727154" w:rsidP="00AE140C">
      <w:pPr>
        <w:widowControl w:val="0"/>
        <w:numPr>
          <w:ilvl w:val="0"/>
          <w:numId w:val="89"/>
        </w:numPr>
        <w:autoSpaceDE w:val="0"/>
        <w:autoSpaceDN w:val="0"/>
        <w:adjustRightInd w:val="0"/>
        <w:spacing w:after="0" w:line="240" w:lineRule="auto"/>
        <w:ind w:left="350" w:right="-30" w:firstLine="0"/>
        <w:jc w:val="both"/>
        <w:rPr>
          <w:rFonts w:ascii="Arial Narrow" w:hAnsi="Arial Narrow" w:cs="Times New Roman"/>
          <w:color w:val="000000"/>
          <w:sz w:val="24"/>
          <w:szCs w:val="24"/>
        </w:rPr>
      </w:pPr>
      <w:r w:rsidRPr="007404D2">
        <w:rPr>
          <w:rFonts w:ascii="Arial Narrow" w:hAnsi="Arial Narrow" w:cs="Times New Roman"/>
          <w:b/>
          <w:color w:val="000000"/>
          <w:sz w:val="24"/>
          <w:szCs w:val="24"/>
        </w:rPr>
        <w:t xml:space="preserve"> </w:t>
      </w:r>
      <w:r w:rsidRPr="007404D2">
        <w:rPr>
          <w:rFonts w:ascii="Arial Narrow" w:hAnsi="Arial Narrow" w:cs="Times New Roman"/>
          <w:color w:val="000000"/>
          <w:sz w:val="24"/>
          <w:szCs w:val="24"/>
        </w:rPr>
        <w:t xml:space="preserve">A leur réception, les plis seront revêtus d’un numéro d’ordre, de l’indication de la date et de l’heure d’arrivée sur le registre spécial contresigné par le soumissionnaire. Les plis resteront cachetés jusqu’à leur ouverture </w:t>
      </w:r>
    </w:p>
    <w:p w:rsidR="00727154" w:rsidRPr="007404D2" w:rsidRDefault="00727154" w:rsidP="00AE140C">
      <w:pPr>
        <w:widowControl w:val="0"/>
        <w:numPr>
          <w:ilvl w:val="0"/>
          <w:numId w:val="90"/>
        </w:numPr>
        <w:tabs>
          <w:tab w:val="left" w:pos="585"/>
        </w:tabs>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7404D2">
        <w:rPr>
          <w:rFonts w:ascii="Arial Narrow" w:hAnsi="Arial Narrow" w:cs="Times New Roman"/>
          <w:b/>
          <w:color w:val="000000"/>
          <w:sz w:val="24"/>
          <w:szCs w:val="24"/>
        </w:rPr>
        <w:tab/>
        <w:t xml:space="preserve"> </w:t>
      </w:r>
      <w:r w:rsidRPr="007404D2">
        <w:rPr>
          <w:rFonts w:ascii="Arial Narrow" w:hAnsi="Arial Narrow" w:cs="Times New Roman"/>
          <w:color w:val="000000"/>
          <w:sz w:val="24"/>
          <w:szCs w:val="24"/>
        </w:rPr>
        <w:t xml:space="preserve">Seuls peuvent être ouverts, les plis reçus dans les conditions fixées ci-dessus.  </w:t>
      </w:r>
    </w:p>
    <w:p w:rsidR="00727154" w:rsidRPr="007404D2" w:rsidRDefault="00727154" w:rsidP="00AE140C">
      <w:pPr>
        <w:widowControl w:val="0"/>
        <w:tabs>
          <w:tab w:val="left" w:pos="9048"/>
        </w:tabs>
        <w:autoSpaceDE w:val="0"/>
        <w:autoSpaceDN w:val="0"/>
        <w:adjustRightInd w:val="0"/>
        <w:spacing w:after="0" w:line="240" w:lineRule="auto"/>
        <w:ind w:left="360" w:right="-30"/>
        <w:jc w:val="both"/>
        <w:rPr>
          <w:rFonts w:ascii="Arial Narrow" w:hAnsi="Arial Narrow" w:cs="Times New Roman"/>
          <w:b/>
          <w:color w:val="000000"/>
          <w:sz w:val="24"/>
          <w:szCs w:val="24"/>
        </w:rPr>
      </w:pPr>
      <w:r w:rsidRPr="007404D2">
        <w:rPr>
          <w:rFonts w:ascii="Arial Narrow" w:hAnsi="Arial Narrow" w:cs="Times New Roman"/>
          <w:color w:val="000000"/>
          <w:sz w:val="24"/>
          <w:szCs w:val="24"/>
        </w:rPr>
        <w:t xml:space="preserve">Si l’enveloppe extérieure n’est pas scellée et ne porte pas les mentions prévues ci-dessus, la </w:t>
      </w:r>
      <w:r w:rsidR="004C6151" w:rsidRPr="007404D2">
        <w:rPr>
          <w:rFonts w:ascii="Arial Narrow" w:hAnsi="Arial Narrow" w:cs="Times New Roman"/>
          <w:b/>
          <w:color w:val="000000"/>
          <w:sz w:val="24"/>
          <w:szCs w:val="24"/>
        </w:rPr>
        <w:t xml:space="preserve">Commission </w:t>
      </w:r>
      <w:r w:rsidRPr="007404D2">
        <w:rPr>
          <w:rFonts w:ascii="Arial Narrow" w:hAnsi="Arial Narrow" w:cs="Times New Roman"/>
          <w:b/>
          <w:color w:val="000000"/>
          <w:sz w:val="24"/>
          <w:szCs w:val="24"/>
        </w:rPr>
        <w:t>Interne de Passation des Marchés</w:t>
      </w:r>
      <w:r w:rsidRPr="007404D2">
        <w:rPr>
          <w:rFonts w:ascii="Arial Narrow" w:hAnsi="Arial Narrow" w:cs="Times New Roman"/>
          <w:color w:val="000000"/>
          <w:sz w:val="24"/>
          <w:szCs w:val="24"/>
        </w:rPr>
        <w:t xml:space="preserve"> ne portera pas la responsabilité d’une erreur de destination ou d’une ouverture des plis prématurée.  </w:t>
      </w:r>
    </w:p>
    <w:p w:rsidR="00727154" w:rsidRPr="007404D2" w:rsidRDefault="00727154" w:rsidP="00AE140C">
      <w:pPr>
        <w:widowControl w:val="0"/>
        <w:autoSpaceDE w:val="0"/>
        <w:autoSpaceDN w:val="0"/>
        <w:adjustRightInd w:val="0"/>
        <w:spacing w:before="5" w:after="0" w:line="240" w:lineRule="auto"/>
        <w:ind w:left="360"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Une offre qui aurait été ouverte trop tôt pour cette raison sera rejetée et renvoyée au soumissionnaire.  </w:t>
      </w:r>
    </w:p>
    <w:p w:rsidR="00727154" w:rsidRPr="007404D2" w:rsidRDefault="00727154" w:rsidP="00AE140C">
      <w:pPr>
        <w:widowControl w:val="0"/>
        <w:tabs>
          <w:tab w:val="left" w:pos="3836"/>
          <w:tab w:val="left" w:pos="7503"/>
        </w:tabs>
        <w:autoSpaceDE w:val="0"/>
        <w:autoSpaceDN w:val="0"/>
        <w:adjustRightInd w:val="0"/>
        <w:spacing w:before="5" w:after="0" w:line="240" w:lineRule="auto"/>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L'o</w:t>
      </w:r>
      <w:r w:rsidR="004C6151" w:rsidRPr="007404D2">
        <w:rPr>
          <w:rFonts w:ascii="Arial Narrow" w:hAnsi="Arial Narrow" w:cs="Times New Roman"/>
          <w:color w:val="000000"/>
          <w:sz w:val="24"/>
          <w:szCs w:val="24"/>
        </w:rPr>
        <w:t>uverture de</w:t>
      </w:r>
      <w:r w:rsidR="00EB46D7" w:rsidRPr="007404D2">
        <w:rPr>
          <w:rFonts w:ascii="Arial Narrow" w:hAnsi="Arial Narrow" w:cs="Times New Roman"/>
          <w:color w:val="000000"/>
          <w:sz w:val="24"/>
          <w:szCs w:val="24"/>
        </w:rPr>
        <w:t xml:space="preserve">s offres aura lieu </w:t>
      </w:r>
      <w:r w:rsidR="00EB46D7" w:rsidRPr="007404D2">
        <w:rPr>
          <w:rFonts w:ascii="Arial Narrow" w:hAnsi="Arial Narrow" w:cs="Times New Roman"/>
          <w:b/>
          <w:color w:val="000000"/>
          <w:sz w:val="24"/>
          <w:szCs w:val="24"/>
        </w:rPr>
        <w:t xml:space="preserve">le </w:t>
      </w:r>
      <w:r w:rsidR="00D74802">
        <w:rPr>
          <w:rFonts w:ascii="Arial Narrow" w:hAnsi="Arial Narrow" w:cs="Times New Roman"/>
          <w:b/>
          <w:color w:val="000000"/>
          <w:sz w:val="24"/>
          <w:szCs w:val="24"/>
        </w:rPr>
        <w:t>06 juin</w:t>
      </w:r>
      <w:r w:rsidR="00AE140C">
        <w:rPr>
          <w:rFonts w:ascii="Arial Narrow" w:hAnsi="Arial Narrow" w:cs="Times New Roman"/>
          <w:b/>
          <w:color w:val="000000"/>
          <w:sz w:val="24"/>
          <w:szCs w:val="24"/>
        </w:rPr>
        <w:t xml:space="preserve"> 2024</w:t>
      </w:r>
      <w:r w:rsidR="00EB46D7" w:rsidRPr="007404D2">
        <w:rPr>
          <w:rFonts w:ascii="Arial Narrow" w:hAnsi="Arial Narrow" w:cs="Times New Roman"/>
          <w:b/>
          <w:color w:val="000000"/>
          <w:spacing w:val="10"/>
          <w:sz w:val="24"/>
          <w:szCs w:val="24"/>
        </w:rPr>
        <w:t xml:space="preserve"> à 15 heures 0</w:t>
      </w:r>
      <w:r w:rsidRPr="007404D2">
        <w:rPr>
          <w:rFonts w:ascii="Arial Narrow" w:hAnsi="Arial Narrow" w:cs="Times New Roman"/>
          <w:b/>
          <w:color w:val="000000"/>
          <w:spacing w:val="10"/>
          <w:sz w:val="24"/>
          <w:szCs w:val="24"/>
        </w:rPr>
        <w:t>0</w:t>
      </w:r>
      <w:r w:rsidR="00EB46D7" w:rsidRPr="007404D2">
        <w:rPr>
          <w:rFonts w:ascii="Arial Narrow" w:hAnsi="Arial Narrow" w:cs="Times New Roman"/>
          <w:color w:val="000000"/>
          <w:sz w:val="24"/>
          <w:szCs w:val="24"/>
        </w:rPr>
        <w:t xml:space="preserve"> par la Commission Interne de </w:t>
      </w:r>
      <w:r w:rsidRPr="007404D2">
        <w:rPr>
          <w:rFonts w:ascii="Arial Narrow" w:hAnsi="Arial Narrow" w:cs="Times New Roman"/>
          <w:color w:val="000000"/>
          <w:sz w:val="24"/>
          <w:szCs w:val="24"/>
        </w:rPr>
        <w:t xml:space="preserve">Passation des Marchés à </w:t>
      </w:r>
      <w:r w:rsidR="00EB46D7" w:rsidRPr="007404D2">
        <w:rPr>
          <w:rFonts w:ascii="Arial Narrow" w:hAnsi="Arial Narrow" w:cs="Times New Roman"/>
          <w:color w:val="000000"/>
          <w:sz w:val="24"/>
          <w:szCs w:val="24"/>
        </w:rPr>
        <w:t>la salle de lecture de la bibliothèque municipale d’Ambam</w:t>
      </w:r>
      <w:r w:rsidR="00EB46D7" w:rsidRPr="007404D2">
        <w:rPr>
          <w:rFonts w:ascii="Arial Narrow" w:hAnsi="Arial Narrow" w:cs="Times New Roman"/>
          <w:b/>
          <w:color w:val="000000"/>
          <w:sz w:val="24"/>
          <w:szCs w:val="24"/>
        </w:rPr>
        <w:t>.</w:t>
      </w:r>
      <w:r w:rsidRPr="007404D2">
        <w:rPr>
          <w:rFonts w:ascii="Arial Narrow" w:hAnsi="Arial Narrow" w:cs="Times New Roman"/>
          <w:b/>
          <w:color w:val="000000"/>
          <w:sz w:val="24"/>
          <w:szCs w:val="24"/>
        </w:rPr>
        <w:t xml:space="preserve"> </w:t>
      </w:r>
    </w:p>
    <w:p w:rsidR="00727154" w:rsidRPr="007404D2" w:rsidRDefault="00727154" w:rsidP="00AE140C">
      <w:pPr>
        <w:widowControl w:val="0"/>
        <w:autoSpaceDE w:val="0"/>
        <w:autoSpaceDN w:val="0"/>
        <w:adjustRightInd w:val="0"/>
        <w:spacing w:before="5" w:after="0" w:line="240" w:lineRule="auto"/>
        <w:ind w:right="231"/>
        <w:jc w:val="both"/>
        <w:rPr>
          <w:rFonts w:ascii="Arial Narrow" w:hAnsi="Arial Narrow" w:cs="Times New Roman"/>
          <w:color w:val="000000"/>
          <w:sz w:val="24"/>
          <w:szCs w:val="24"/>
        </w:rPr>
      </w:pPr>
      <w:r w:rsidRPr="007404D2">
        <w:rPr>
          <w:rFonts w:ascii="Arial Narrow" w:hAnsi="Arial Narrow" w:cs="Times New Roman"/>
          <w:color w:val="000000"/>
          <w:sz w:val="24"/>
          <w:szCs w:val="24"/>
        </w:rPr>
        <w:t>Seuls les soumissionnaires peuvent assister à cette séance d'ouverture ou s'y faire représenter par une personne dûment mandatée de leur choix, ayant une par</w:t>
      </w:r>
      <w:r w:rsidR="00EB46D7" w:rsidRPr="007404D2">
        <w:rPr>
          <w:rFonts w:ascii="Arial Narrow" w:hAnsi="Arial Narrow" w:cs="Times New Roman"/>
          <w:color w:val="000000"/>
          <w:sz w:val="24"/>
          <w:szCs w:val="24"/>
        </w:rPr>
        <w:t xml:space="preserve">faite connaissance du dossier. </w:t>
      </w:r>
    </w:p>
    <w:p w:rsidR="00727154" w:rsidRPr="007404D2" w:rsidRDefault="00EB1172"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Article 10</w:t>
      </w:r>
      <w:r w:rsidR="00727154" w:rsidRPr="007404D2">
        <w:rPr>
          <w:rFonts w:ascii="Arial Narrow" w:hAnsi="Arial Narrow" w:cs="Times New Roman"/>
          <w:b/>
          <w:color w:val="000000"/>
          <w:sz w:val="24"/>
          <w:szCs w:val="24"/>
        </w:rPr>
        <w:t xml:space="preserve"> : Offre de base </w:t>
      </w:r>
    </w:p>
    <w:p w:rsidR="00727154" w:rsidRPr="007404D2" w:rsidRDefault="00727154" w:rsidP="00AE140C">
      <w:pPr>
        <w:widowControl w:val="0"/>
        <w:autoSpaceDE w:val="0"/>
        <w:autoSpaceDN w:val="0"/>
        <w:adjustRightInd w:val="0"/>
        <w:spacing w:before="5" w:after="0" w:line="240" w:lineRule="auto"/>
        <w:ind w:right="2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 soumissionnaire devra obligatoirement présenter une offre de base conforme aux dispositions du dossier </w:t>
      </w:r>
      <w:r w:rsidRPr="007404D2">
        <w:rPr>
          <w:rFonts w:ascii="Arial Narrow" w:hAnsi="Arial Narrow" w:cs="Times New Roman"/>
          <w:color w:val="000000"/>
          <w:sz w:val="24"/>
          <w:szCs w:val="24"/>
        </w:rPr>
        <w:lastRenderedPageBreak/>
        <w:t>d</w:t>
      </w:r>
      <w:r w:rsidR="00EB46D7" w:rsidRPr="007404D2">
        <w:rPr>
          <w:rFonts w:ascii="Arial Narrow" w:hAnsi="Arial Narrow" w:cs="Times New Roman"/>
          <w:color w:val="000000"/>
          <w:sz w:val="24"/>
          <w:szCs w:val="24"/>
        </w:rPr>
        <w:t xml:space="preserve">’Appel d’Offres.  </w:t>
      </w:r>
    </w:p>
    <w:p w:rsidR="00727154" w:rsidRPr="007404D2" w:rsidRDefault="00EB1172" w:rsidP="00AE140C">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Article 11</w:t>
      </w:r>
      <w:r w:rsidR="00727154" w:rsidRPr="007404D2">
        <w:rPr>
          <w:rFonts w:ascii="Arial Narrow" w:hAnsi="Arial Narrow" w:cs="Times New Roman"/>
          <w:b/>
          <w:color w:val="000000"/>
          <w:sz w:val="24"/>
          <w:szCs w:val="24"/>
        </w:rPr>
        <w:t xml:space="preserve"> : Propositions techniques  </w:t>
      </w:r>
    </w:p>
    <w:p w:rsidR="00727154" w:rsidRPr="007404D2" w:rsidRDefault="00EB46D7" w:rsidP="00AE140C">
      <w:pPr>
        <w:widowControl w:val="0"/>
        <w:autoSpaceDE w:val="0"/>
        <w:autoSpaceDN w:val="0"/>
        <w:adjustRightInd w:val="0"/>
        <w:spacing w:before="5" w:after="0" w:line="240" w:lineRule="auto"/>
        <w:ind w:right="230"/>
        <w:jc w:val="both"/>
        <w:rPr>
          <w:rFonts w:ascii="Arial Narrow" w:hAnsi="Arial Narrow" w:cs="Times New Roman"/>
          <w:color w:val="000000"/>
          <w:sz w:val="24"/>
          <w:szCs w:val="24"/>
        </w:rPr>
      </w:pPr>
      <w:r w:rsidRPr="007404D2">
        <w:rPr>
          <w:rFonts w:ascii="Arial Narrow" w:hAnsi="Arial Narrow" w:cs="Times New Roman"/>
          <w:color w:val="000000"/>
          <w:sz w:val="24"/>
          <w:szCs w:val="24"/>
        </w:rPr>
        <w:t>Des propositions techniques pourront être faites et porteront sur les variantes proposées par les</w:t>
      </w:r>
      <w:r w:rsidR="00727154" w:rsidRPr="007404D2">
        <w:rPr>
          <w:rFonts w:ascii="Arial Narrow" w:hAnsi="Arial Narrow" w:cs="Times New Roman"/>
          <w:color w:val="000000"/>
          <w:sz w:val="24"/>
          <w:szCs w:val="24"/>
        </w:rPr>
        <w:t xml:space="preserve"> soumissionnaires.  </w:t>
      </w:r>
    </w:p>
    <w:p w:rsidR="00727154" w:rsidRPr="007404D2" w:rsidRDefault="00727154" w:rsidP="00AE140C">
      <w:pPr>
        <w:widowControl w:val="0"/>
        <w:autoSpaceDE w:val="0"/>
        <w:autoSpaceDN w:val="0"/>
        <w:adjustRightInd w:val="0"/>
        <w:spacing w:after="0" w:line="240" w:lineRule="auto"/>
        <w:ind w:left="360"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Ces propositions techniques incluses dans l’enveloppe B comporteront : </w:t>
      </w:r>
    </w:p>
    <w:p w:rsidR="00727154" w:rsidRPr="007404D2" w:rsidRDefault="00727154" w:rsidP="00AE140C">
      <w:pPr>
        <w:widowControl w:val="0"/>
        <w:numPr>
          <w:ilvl w:val="0"/>
          <w:numId w:val="91"/>
        </w:numPr>
        <w:tabs>
          <w:tab w:val="left" w:pos="760"/>
        </w:tabs>
        <w:autoSpaceDE w:val="0"/>
        <w:autoSpaceDN w:val="0"/>
        <w:adjustRightInd w:val="0"/>
        <w:spacing w:before="5" w:after="0" w:line="240" w:lineRule="auto"/>
        <w:ind w:left="360" w:right="22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b/>
        <w:t xml:space="preserve">Une note technique justifiant l’équivalence de la solution proposée avec la solution de base du point de vue capacité de service décrivant le matériel et les matériaux mis en œuvre ; </w:t>
      </w:r>
    </w:p>
    <w:p w:rsidR="00727154" w:rsidRPr="007404D2" w:rsidRDefault="00727154" w:rsidP="00AE140C">
      <w:pPr>
        <w:widowControl w:val="0"/>
        <w:numPr>
          <w:ilvl w:val="0"/>
          <w:numId w:val="91"/>
        </w:numPr>
        <w:tabs>
          <w:tab w:val="left" w:pos="760"/>
        </w:tabs>
        <w:autoSpaceDE w:val="0"/>
        <w:autoSpaceDN w:val="0"/>
        <w:adjustRightInd w:val="0"/>
        <w:spacing w:before="5" w:after="0" w:line="240" w:lineRule="auto"/>
        <w:ind w:left="360" w:right="272"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b/>
        <w:t xml:space="preserve">Les nouveaux bordereaux des prix et les nouveaux devis estimatifs établis conformément à l’article 5 ci- dessus.  </w:t>
      </w:r>
    </w:p>
    <w:p w:rsidR="00727154" w:rsidRPr="007404D2" w:rsidRDefault="00727154" w:rsidP="00AE140C">
      <w:pPr>
        <w:widowControl w:val="0"/>
        <w:autoSpaceDE w:val="0"/>
        <w:autoSpaceDN w:val="0"/>
        <w:adjustRightInd w:val="0"/>
        <w:spacing w:before="5" w:after="0" w:line="240" w:lineRule="auto"/>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L’Autorité Contractante se réserve le droit d’établir le contrat en tenant compte ou </w:t>
      </w:r>
      <w:r w:rsidR="00EB46D7" w:rsidRPr="007404D2">
        <w:rPr>
          <w:rFonts w:ascii="Arial Narrow" w:hAnsi="Arial Narrow" w:cs="Times New Roman"/>
          <w:color w:val="000000"/>
          <w:sz w:val="24"/>
          <w:szCs w:val="24"/>
        </w:rPr>
        <w:t xml:space="preserve">en rejetant ces propositions.  </w:t>
      </w:r>
    </w:p>
    <w:p w:rsidR="00727154" w:rsidRPr="007404D2"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EB1172" w:rsidP="00374609">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Article 12</w:t>
      </w:r>
      <w:r w:rsidR="00727154" w:rsidRPr="007404D2">
        <w:rPr>
          <w:rFonts w:ascii="Arial Narrow" w:hAnsi="Arial Narrow" w:cs="Times New Roman"/>
          <w:b/>
          <w:color w:val="000000"/>
          <w:sz w:val="24"/>
          <w:szCs w:val="24"/>
        </w:rPr>
        <w:t xml:space="preserve"> : Délai d’engagement  </w:t>
      </w:r>
    </w:p>
    <w:p w:rsidR="00727154" w:rsidRPr="007404D2" w:rsidRDefault="00727154" w:rsidP="00374609">
      <w:pPr>
        <w:widowControl w:val="0"/>
        <w:autoSpaceDE w:val="0"/>
        <w:autoSpaceDN w:val="0"/>
        <w:adjustRightInd w:val="0"/>
        <w:spacing w:before="5" w:after="0" w:line="240" w:lineRule="auto"/>
        <w:ind w:right="222"/>
        <w:jc w:val="both"/>
        <w:rPr>
          <w:rFonts w:ascii="Arial Narrow" w:hAnsi="Arial Narrow" w:cs="Times New Roman"/>
          <w:color w:val="000000"/>
          <w:sz w:val="24"/>
          <w:szCs w:val="24"/>
        </w:rPr>
      </w:pPr>
      <w:r w:rsidRPr="007404D2">
        <w:rPr>
          <w:rFonts w:ascii="Arial Narrow" w:hAnsi="Arial Narrow" w:cs="Times New Roman"/>
          <w:color w:val="000000"/>
          <w:sz w:val="24"/>
          <w:szCs w:val="24"/>
        </w:rPr>
        <w:t>Les soumissionnaires restent engagés par leurs offres pendant un délai de quatre-vingt-dix (90) jours à compter de la date limite fixée pour la remise des offres, délai au cours duquel l’Autorité Contractante se prononce</w:t>
      </w:r>
      <w:r w:rsidR="00EB46D7" w:rsidRPr="007404D2">
        <w:rPr>
          <w:rFonts w:ascii="Arial Narrow" w:hAnsi="Arial Narrow" w:cs="Times New Roman"/>
          <w:color w:val="000000"/>
          <w:sz w:val="24"/>
          <w:szCs w:val="24"/>
        </w:rPr>
        <w:t xml:space="preserve">ra sur l’entreprise à retenir. </w:t>
      </w:r>
    </w:p>
    <w:p w:rsidR="00727154" w:rsidRPr="007404D2" w:rsidRDefault="00EB1172" w:rsidP="00374609">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Article 13</w:t>
      </w:r>
      <w:r w:rsidR="00727154" w:rsidRPr="007404D2">
        <w:rPr>
          <w:rFonts w:ascii="Arial Narrow" w:hAnsi="Arial Narrow" w:cs="Times New Roman"/>
          <w:b/>
          <w:color w:val="000000"/>
          <w:sz w:val="24"/>
          <w:szCs w:val="24"/>
        </w:rPr>
        <w:t xml:space="preserve"> : Attribution du Marché </w:t>
      </w:r>
    </w:p>
    <w:p w:rsidR="00727154" w:rsidRPr="007404D2" w:rsidRDefault="00727154" w:rsidP="00374609">
      <w:pPr>
        <w:widowControl w:val="0"/>
        <w:autoSpaceDE w:val="0"/>
        <w:autoSpaceDN w:val="0"/>
        <w:adjustRightInd w:val="0"/>
        <w:spacing w:after="0" w:line="240" w:lineRule="auto"/>
        <w:ind w:right="22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 Marché est attribuée au soumissionnaire dont l’offre a été conforme au Dossier d’Appel d’Offres et qui dispose des capacités techniques et financières requises pour exécuter le marché de façon satisfaisante et dont l’offre a été évaluée normalement la moins disante. </w:t>
      </w:r>
    </w:p>
    <w:p w:rsidR="00727154" w:rsidRPr="007404D2" w:rsidRDefault="00727154" w:rsidP="00374609">
      <w:pPr>
        <w:widowControl w:val="0"/>
        <w:autoSpaceDE w:val="0"/>
        <w:autoSpaceDN w:val="0"/>
        <w:adjustRightInd w:val="0"/>
        <w:spacing w:before="5" w:after="0" w:line="240" w:lineRule="auto"/>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L’Autorité Contractante se réserve le droit d’annuler la procédure d’Appel </w:t>
      </w:r>
      <w:r w:rsidR="00EB46D7" w:rsidRPr="007404D2">
        <w:rPr>
          <w:rFonts w:ascii="Arial Narrow" w:hAnsi="Arial Narrow" w:cs="Times New Roman"/>
          <w:color w:val="000000"/>
          <w:sz w:val="24"/>
          <w:szCs w:val="24"/>
        </w:rPr>
        <w:t xml:space="preserve">d’Offres de rejeter toutes les </w:t>
      </w:r>
      <w:r w:rsidR="00EB46D7" w:rsidRPr="007404D2">
        <w:rPr>
          <w:rFonts w:ascii="Arial Narrow" w:hAnsi="Arial Narrow" w:cs="Times New Roman"/>
          <w:sz w:val="24"/>
          <w:szCs w:val="24"/>
        </w:rPr>
        <w:t>offres</w:t>
      </w:r>
      <w:r w:rsidR="00EB46D7" w:rsidRPr="007404D2">
        <w:rPr>
          <w:rFonts w:ascii="Arial Narrow" w:hAnsi="Arial Narrow" w:cs="Times New Roman"/>
          <w:color w:val="000000"/>
          <w:sz w:val="24"/>
          <w:szCs w:val="24"/>
        </w:rPr>
        <w:t xml:space="preserve"> à tout moment avant l’attribution du Marché, sans en </w:t>
      </w:r>
      <w:r w:rsidR="007404D2" w:rsidRPr="007404D2">
        <w:rPr>
          <w:rFonts w:ascii="Arial Narrow" w:hAnsi="Arial Narrow" w:cs="Times New Roman"/>
          <w:color w:val="000000"/>
          <w:sz w:val="24"/>
          <w:szCs w:val="24"/>
        </w:rPr>
        <w:t>courir la responsabilité à</w:t>
      </w:r>
      <w:r w:rsidRPr="007404D2">
        <w:rPr>
          <w:rFonts w:ascii="Arial Narrow" w:hAnsi="Arial Narrow" w:cs="Times New Roman"/>
          <w:color w:val="000000"/>
          <w:sz w:val="24"/>
          <w:szCs w:val="24"/>
        </w:rPr>
        <w:t xml:space="preserve">  l’égard  du  ou  des soumissionnaires affectés par sa décision, ni l’obligation de les informer des raisons de sa décision.  </w:t>
      </w:r>
    </w:p>
    <w:p w:rsidR="00727154" w:rsidRDefault="00727154" w:rsidP="00374609">
      <w:pPr>
        <w:widowControl w:val="0"/>
        <w:autoSpaceDE w:val="0"/>
        <w:autoSpaceDN w:val="0"/>
        <w:adjustRightInd w:val="0"/>
        <w:spacing w:after="0" w:line="240" w:lineRule="auto"/>
        <w:ind w:right="31"/>
        <w:jc w:val="both"/>
        <w:rPr>
          <w:rFonts w:ascii="Arial Narrow" w:hAnsi="Arial Narrow" w:cs="Times New Roman"/>
          <w:color w:val="000000"/>
          <w:sz w:val="24"/>
          <w:szCs w:val="24"/>
        </w:rPr>
      </w:pPr>
      <w:r w:rsidRPr="007404D2">
        <w:rPr>
          <w:rFonts w:ascii="Arial Narrow" w:hAnsi="Arial Narrow" w:cs="Times New Roman"/>
          <w:color w:val="000000"/>
          <w:sz w:val="24"/>
          <w:szCs w:val="24"/>
        </w:rPr>
        <w:t>Après publication des résultats, les offres non retenues sont mises à la disposition des soumissionnaires qui sont avisés. Elles seront détruites si elles ne sont pas retirées dans un délai de quinze (15) jours à comp</w:t>
      </w:r>
      <w:r w:rsidR="00EB46D7" w:rsidRPr="007404D2">
        <w:rPr>
          <w:rFonts w:ascii="Arial Narrow" w:hAnsi="Arial Narrow" w:cs="Times New Roman"/>
          <w:color w:val="000000"/>
          <w:sz w:val="24"/>
          <w:szCs w:val="24"/>
        </w:rPr>
        <w:t xml:space="preserve">ter de la date d’attribution.  </w:t>
      </w:r>
    </w:p>
    <w:p w:rsidR="00727154" w:rsidRPr="007404D2" w:rsidRDefault="00EB1172" w:rsidP="00374609">
      <w:pPr>
        <w:widowControl w:val="0"/>
        <w:autoSpaceDE w:val="0"/>
        <w:autoSpaceDN w:val="0"/>
        <w:adjustRightInd w:val="0"/>
        <w:spacing w:after="0" w:line="240" w:lineRule="auto"/>
        <w:ind w:right="31"/>
        <w:jc w:val="both"/>
        <w:rPr>
          <w:rFonts w:ascii="Arial Narrow" w:hAnsi="Arial Narrow" w:cs="Times New Roman"/>
          <w:color w:val="000000"/>
          <w:sz w:val="24"/>
          <w:szCs w:val="24"/>
        </w:rPr>
      </w:pPr>
      <w:r>
        <w:rPr>
          <w:rFonts w:ascii="Arial Narrow" w:hAnsi="Arial Narrow" w:cs="Times New Roman"/>
          <w:color w:val="000000"/>
          <w:sz w:val="24"/>
          <w:szCs w:val="24"/>
        </w:rPr>
        <w:t>NB : Un soumissionnaire ne peut être attributaire de plus de deux lots au titre du présent appel d’offres</w:t>
      </w:r>
    </w:p>
    <w:p w:rsidR="00727154" w:rsidRPr="007404D2" w:rsidRDefault="00EB1172" w:rsidP="00374609">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Article 14</w:t>
      </w:r>
      <w:r w:rsidR="00727154" w:rsidRPr="007404D2">
        <w:rPr>
          <w:rFonts w:ascii="Arial Narrow" w:hAnsi="Arial Narrow" w:cs="Times New Roman"/>
          <w:b/>
          <w:color w:val="000000"/>
          <w:sz w:val="24"/>
          <w:szCs w:val="24"/>
        </w:rPr>
        <w:t xml:space="preserve"> : Critères d’analyse des offres </w:t>
      </w:r>
    </w:p>
    <w:p w:rsidR="00727154" w:rsidRPr="007404D2" w:rsidRDefault="00727154" w:rsidP="00374609">
      <w:pPr>
        <w:widowControl w:val="0"/>
        <w:autoSpaceDE w:val="0"/>
        <w:autoSpaceDN w:val="0"/>
        <w:adjustRightInd w:val="0"/>
        <w:spacing w:before="5" w:after="0" w:line="240" w:lineRule="auto"/>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Les offres sont ouvertes en une seule fois et évaluées en trois étapes. </w:t>
      </w:r>
    </w:p>
    <w:p w:rsidR="00727154" w:rsidRPr="007404D2" w:rsidRDefault="001A5751" w:rsidP="00374609">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14</w:t>
      </w:r>
      <w:r w:rsidR="00727154" w:rsidRPr="007404D2">
        <w:rPr>
          <w:rFonts w:ascii="Arial Narrow" w:hAnsi="Arial Narrow" w:cs="Times New Roman"/>
          <w:b/>
          <w:color w:val="000000"/>
          <w:sz w:val="24"/>
          <w:szCs w:val="24"/>
        </w:rPr>
        <w:t xml:space="preserve">.1 Examen de la conformité des pièces administratives  </w:t>
      </w:r>
    </w:p>
    <w:p w:rsidR="00727154" w:rsidRPr="007404D2" w:rsidRDefault="00727154" w:rsidP="00374609">
      <w:pPr>
        <w:widowControl w:val="0"/>
        <w:numPr>
          <w:ilvl w:val="0"/>
          <w:numId w:val="92"/>
        </w:numPr>
        <w:autoSpaceDE w:val="0"/>
        <w:autoSpaceDN w:val="0"/>
        <w:adjustRightInd w:val="0"/>
        <w:spacing w:before="5" w:after="0" w:line="240" w:lineRule="auto"/>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Le dossier doit être complet et toutes pièces valides et authentiques ; </w:t>
      </w:r>
    </w:p>
    <w:p w:rsidR="00727154" w:rsidRPr="007404D2" w:rsidRDefault="00727154" w:rsidP="00374609">
      <w:pPr>
        <w:widowControl w:val="0"/>
        <w:numPr>
          <w:ilvl w:val="0"/>
          <w:numId w:val="92"/>
        </w:numPr>
        <w:tabs>
          <w:tab w:val="left" w:pos="585"/>
        </w:tabs>
        <w:autoSpaceDE w:val="0"/>
        <w:autoSpaceDN w:val="0"/>
        <w:adjustRightInd w:val="0"/>
        <w:spacing w:before="5" w:after="0" w:line="240" w:lineRule="auto"/>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ab/>
        <w:t xml:space="preserve"> Le cautionnement provisoire (la garantie de soumission) doit être conforme au modèle imposé ; </w:t>
      </w:r>
    </w:p>
    <w:p w:rsidR="00727154" w:rsidRPr="007404D2" w:rsidRDefault="00727154" w:rsidP="00374609">
      <w:pPr>
        <w:widowControl w:val="0"/>
        <w:numPr>
          <w:ilvl w:val="0"/>
          <w:numId w:val="92"/>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Les offres dont le dossier administratif est conforme sont ensuite évaluées techniquement ; </w:t>
      </w:r>
    </w:p>
    <w:p w:rsidR="00727154" w:rsidRPr="007404D2" w:rsidRDefault="00727154" w:rsidP="00374609">
      <w:pPr>
        <w:widowControl w:val="0"/>
        <w:autoSpaceDE w:val="0"/>
        <w:autoSpaceDN w:val="0"/>
        <w:adjustRightInd w:val="0"/>
        <w:spacing w:before="5" w:after="0" w:line="240" w:lineRule="auto"/>
        <w:ind w:right="39"/>
        <w:jc w:val="both"/>
        <w:rPr>
          <w:rFonts w:ascii="Arial Narrow" w:hAnsi="Arial Narrow" w:cs="Times New Roman"/>
          <w:color w:val="000000"/>
          <w:sz w:val="24"/>
          <w:szCs w:val="24"/>
        </w:rPr>
      </w:pPr>
      <w:r w:rsidRPr="007404D2">
        <w:rPr>
          <w:rFonts w:ascii="Arial Narrow" w:hAnsi="Arial Narrow" w:cs="Times New Roman"/>
          <w:color w:val="000000"/>
          <w:sz w:val="24"/>
          <w:szCs w:val="24"/>
        </w:rPr>
        <w:t>L’évaluation permettra de déterminer le coût de chaque offre et de comparer les offres entr</w:t>
      </w:r>
      <w:r w:rsidR="00AC6C04">
        <w:rPr>
          <w:rFonts w:ascii="Arial Narrow" w:hAnsi="Arial Narrow" w:cs="Times New Roman"/>
          <w:color w:val="000000"/>
          <w:sz w:val="24"/>
          <w:szCs w:val="24"/>
        </w:rPr>
        <w:t>e elles sur la base suivante</w:t>
      </w:r>
      <w:r w:rsidR="007404D2" w:rsidRPr="007404D2">
        <w:rPr>
          <w:rFonts w:ascii="Arial Narrow" w:hAnsi="Arial Narrow" w:cs="Times New Roman"/>
          <w:color w:val="000000"/>
          <w:sz w:val="24"/>
          <w:szCs w:val="24"/>
        </w:rPr>
        <w:t xml:space="preserve">: </w:t>
      </w:r>
    </w:p>
    <w:p w:rsidR="00727154" w:rsidRPr="007404D2" w:rsidRDefault="00727154" w:rsidP="00374609">
      <w:pPr>
        <w:widowControl w:val="0"/>
        <w:autoSpaceDE w:val="0"/>
        <w:autoSpaceDN w:val="0"/>
        <w:adjustRightInd w:val="0"/>
        <w:spacing w:after="0" w:line="240" w:lineRule="auto"/>
        <w:ind w:right="-22"/>
        <w:jc w:val="both"/>
        <w:rPr>
          <w:rFonts w:ascii="Arial Narrow" w:hAnsi="Arial Narrow" w:cs="Times New Roman"/>
          <w:color w:val="000000"/>
          <w:sz w:val="24"/>
          <w:szCs w:val="24"/>
        </w:rPr>
      </w:pPr>
      <w:r w:rsidRPr="007404D2">
        <w:rPr>
          <w:rFonts w:ascii="Arial Narrow" w:hAnsi="Arial Narrow" w:cs="Times New Roman"/>
          <w:color w:val="000000"/>
          <w:sz w:val="24"/>
          <w:szCs w:val="24"/>
        </w:rPr>
        <w:t xml:space="preserve"> </w:t>
      </w:r>
    </w:p>
    <w:p w:rsidR="00727154" w:rsidRPr="007404D2" w:rsidRDefault="001A5751" w:rsidP="00374609">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Pr>
          <w:rFonts w:ascii="Arial Narrow" w:hAnsi="Arial Narrow" w:cs="Times New Roman"/>
          <w:b/>
          <w:color w:val="000000"/>
          <w:sz w:val="24"/>
          <w:szCs w:val="24"/>
        </w:rPr>
        <w:t>14</w:t>
      </w:r>
      <w:r w:rsidR="00727154" w:rsidRPr="007404D2">
        <w:rPr>
          <w:rFonts w:ascii="Arial Narrow" w:hAnsi="Arial Narrow" w:cs="Times New Roman"/>
          <w:b/>
          <w:color w:val="000000"/>
          <w:sz w:val="24"/>
          <w:szCs w:val="24"/>
        </w:rPr>
        <w:t xml:space="preserve">.2 Evaluation technique </w:t>
      </w:r>
    </w:p>
    <w:p w:rsidR="00727154" w:rsidRPr="00AC6C04" w:rsidRDefault="00727154" w:rsidP="00374609">
      <w:pPr>
        <w:widowControl w:val="0"/>
        <w:autoSpaceDE w:val="0"/>
        <w:autoSpaceDN w:val="0"/>
        <w:adjustRightInd w:val="0"/>
        <w:spacing w:before="5" w:after="0" w:line="240" w:lineRule="auto"/>
        <w:ind w:right="-30"/>
        <w:jc w:val="both"/>
        <w:rPr>
          <w:rFonts w:ascii="Arial Narrow" w:hAnsi="Arial Narrow" w:cs="Times New Roman"/>
          <w:color w:val="000000"/>
          <w:sz w:val="24"/>
          <w:szCs w:val="24"/>
        </w:rPr>
      </w:pPr>
      <w:r w:rsidRPr="007404D2">
        <w:rPr>
          <w:rFonts w:ascii="Arial Narrow" w:hAnsi="Arial Narrow" w:cs="Times New Roman"/>
          <w:color w:val="000000"/>
          <w:sz w:val="24"/>
          <w:szCs w:val="24"/>
        </w:rPr>
        <w:t>Elle sera faite selon le mode binaire. Ces critères ont été regroupés pa</w:t>
      </w:r>
      <w:r w:rsidR="00AC6C04">
        <w:rPr>
          <w:rFonts w:ascii="Arial Narrow" w:hAnsi="Arial Narrow" w:cs="Times New Roman"/>
          <w:color w:val="000000"/>
          <w:sz w:val="24"/>
          <w:szCs w:val="24"/>
        </w:rPr>
        <w:t xml:space="preserve">r rubriques ainsi qu’il suit :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Pièces n</w:t>
      </w:r>
      <w:r w:rsidR="007404D2" w:rsidRPr="00BB076B">
        <w:rPr>
          <w:rFonts w:ascii="Arial Narrow" w:hAnsi="Arial Narrow" w:cs="Times New Roman"/>
          <w:b/>
          <w:color w:val="000000"/>
          <w:szCs w:val="24"/>
        </w:rPr>
        <w:t>° Désignation</w:t>
      </w:r>
      <w:r w:rsidRPr="00BB076B">
        <w:rPr>
          <w:rFonts w:ascii="Arial Narrow" w:hAnsi="Arial Narrow" w:cs="Times New Roman"/>
          <w:b/>
          <w:color w:val="00000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7681"/>
        <w:gridCol w:w="850"/>
        <w:gridCol w:w="360"/>
      </w:tblGrid>
      <w:tr w:rsidR="00727154" w:rsidRPr="00BB076B" w:rsidTr="00946F12">
        <w:trPr>
          <w:trHeight w:hRule="exact" w:val="320"/>
        </w:trPr>
        <w:tc>
          <w:tcPr>
            <w:tcW w:w="1245"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B.1 </w:t>
            </w: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Présentation de l’Offre </w:t>
            </w:r>
          </w:p>
        </w:tc>
        <w:tc>
          <w:tcPr>
            <w:tcW w:w="850"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58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B.2 </w:t>
            </w: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Respect de l’ordre prescrit dans le DAO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Intercalaires en couleur  </w:t>
            </w:r>
          </w:p>
        </w:tc>
        <w:tc>
          <w:tcPr>
            <w:tcW w:w="850"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300"/>
        </w:trPr>
        <w:tc>
          <w:tcPr>
            <w:tcW w:w="1245"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B.3 </w:t>
            </w: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Référence dans les réalisations similaires</w:t>
            </w:r>
            <w:r w:rsidRPr="00BB076B">
              <w:rPr>
                <w:rFonts w:ascii="Arial Narrow" w:hAnsi="Arial Narrow" w:cs="Times New Roman"/>
                <w:color w:val="000000"/>
                <w:szCs w:val="24"/>
              </w:rPr>
              <w:t xml:space="preserve"> </w:t>
            </w:r>
          </w:p>
        </w:tc>
        <w:tc>
          <w:tcPr>
            <w:tcW w:w="85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176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B.4 </w:t>
            </w: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Liste des références de l’entreprise</w:t>
            </w:r>
            <w:r w:rsidR="007404D2">
              <w:rPr>
                <w:rFonts w:ascii="Arial Narrow" w:hAnsi="Arial Narrow" w:cs="Times New Roman"/>
                <w:color w:val="000000"/>
                <w:szCs w:val="24"/>
              </w:rPr>
              <w:t xml:space="preserve"> dans le domaine du BTP</w:t>
            </w:r>
            <w:r w:rsidRPr="00BB076B">
              <w:rPr>
                <w:rFonts w:ascii="Arial Narrow" w:hAnsi="Arial Narrow" w:cs="Times New Roman"/>
                <w:color w:val="000000"/>
                <w:szCs w:val="24"/>
              </w:rPr>
              <w:t xml:space="preserve"> des cinq (05) dernières années avec PV de </w:t>
            </w:r>
          </w:p>
          <w:p w:rsidR="00727154" w:rsidRPr="00BB076B" w:rsidRDefault="007404D2"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Réception</w:t>
            </w:r>
            <w:r w:rsidR="00727154" w:rsidRPr="00BB076B">
              <w:rPr>
                <w:rFonts w:ascii="Arial Narrow" w:hAnsi="Arial Narrow" w:cs="Times New Roman"/>
                <w:color w:val="000000"/>
                <w:szCs w:val="24"/>
              </w:rPr>
              <w:t xml:space="preserve"> des ouvrages réalisés.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Liste des références de l’entreprise dans les prestations similaires (construction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 xml:space="preserve">ou réhabilitation d’un pont ;  construction ou réhabilitation d’un tronçon de </w:t>
            </w:r>
          </w:p>
          <w:p w:rsidR="00727154" w:rsidRPr="00BB076B" w:rsidRDefault="007404D2"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Route, d’un</w:t>
            </w:r>
            <w:r w:rsidR="00727154" w:rsidRPr="00BB076B">
              <w:rPr>
                <w:rFonts w:ascii="Arial Narrow" w:hAnsi="Arial Narrow" w:cs="Times New Roman"/>
                <w:color w:val="000000"/>
                <w:szCs w:val="24"/>
              </w:rPr>
              <w:t xml:space="preserve"> montant au moins égal à 30 millions) durant les cinq (05) dernières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sz w:val="24"/>
                <w:szCs w:val="24"/>
              </w:rPr>
            </w:pPr>
            <w:r w:rsidRPr="00BB076B">
              <w:rPr>
                <w:rFonts w:ascii="Arial Narrow" w:hAnsi="Arial Narrow" w:cs="Times New Roman"/>
                <w:color w:val="000000"/>
                <w:szCs w:val="24"/>
              </w:rPr>
              <w:t>années avec PV de réception</w:t>
            </w:r>
            <w:r w:rsidRPr="00BB076B">
              <w:rPr>
                <w:rFonts w:ascii="Arial Narrow" w:hAnsi="Arial Narrow" w:cs="Times New Roman"/>
                <w:b/>
                <w:color w:val="000000"/>
                <w:szCs w:val="24"/>
              </w:rPr>
              <w:t xml:space="preserve"> </w:t>
            </w:r>
          </w:p>
        </w:tc>
        <w:tc>
          <w:tcPr>
            <w:tcW w:w="85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300"/>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Qualité du personnel (voir CCTP) </w:t>
            </w:r>
          </w:p>
        </w:tc>
        <w:tc>
          <w:tcPr>
            <w:tcW w:w="85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2620"/>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Liste/Organigramme du personnel de chantier cohérent avec les tâches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Diplôme du conducteur des travaux daté et signé par l'Autorité compétente.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w:t>
            </w:r>
            <w:r w:rsidRPr="00BB076B">
              <w:rPr>
                <w:rFonts w:ascii="Arial Narrow" w:hAnsi="Arial Narrow" w:cs="Times New Roman"/>
                <w:b/>
                <w:color w:val="000000"/>
                <w:szCs w:val="24"/>
              </w:rPr>
              <w:t>Ingénieur  des  Travaux  de  Génie  Civil</w:t>
            </w:r>
            <w:r w:rsidRPr="00BB076B">
              <w:rPr>
                <w:rFonts w:ascii="Arial Narrow" w:hAnsi="Arial Narrow" w:cs="Times New Roman"/>
                <w:color w:val="000000"/>
                <w:szCs w:val="24"/>
              </w:rPr>
              <w:t xml:space="preserve"> ayant  au  moins  cinq  (05)  ans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 xml:space="preserve">d’expérience dans le domaine des BTP, dont trois (03) ans d’expérience dans la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b/>
                <w:color w:val="000000"/>
                <w:szCs w:val="24"/>
              </w:rPr>
            </w:pPr>
            <w:r w:rsidRPr="00BB076B">
              <w:rPr>
                <w:rFonts w:ascii="Arial Narrow" w:hAnsi="Arial Narrow" w:cs="Times New Roman"/>
                <w:color w:val="000000"/>
                <w:szCs w:val="24"/>
              </w:rPr>
              <w:t xml:space="preserve">conduite des projets similaires, ou un </w:t>
            </w:r>
            <w:r w:rsidRPr="00BB076B">
              <w:rPr>
                <w:rFonts w:ascii="Arial Narrow" w:hAnsi="Arial Narrow" w:cs="Times New Roman"/>
                <w:b/>
                <w:color w:val="000000"/>
                <w:szCs w:val="24"/>
              </w:rPr>
              <w:t xml:space="preserve">Technicien Supérieur (ou Principal) du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b/>
                <w:color w:val="000000"/>
                <w:szCs w:val="24"/>
              </w:rPr>
              <w:t>Génie Civil</w:t>
            </w:r>
            <w:r w:rsidRPr="00BB076B">
              <w:rPr>
                <w:rFonts w:ascii="Arial Narrow" w:hAnsi="Arial Narrow" w:cs="Times New Roman"/>
                <w:color w:val="000000"/>
                <w:szCs w:val="24"/>
              </w:rPr>
              <w:t xml:space="preserve">, ayant au moins dix (10) années d’expérience dans le domaine des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 xml:space="preserve">travaux routiers et ouvrages d’art) ;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Curriculum Vitae du conducteur des travaux, daté et signé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Ancienneté dans le poste dans le poste de conducteur des travaux ≥ 3ans </w:t>
            </w:r>
          </w:p>
        </w:tc>
        <w:tc>
          <w:tcPr>
            <w:tcW w:w="850"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2060"/>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r w:rsidR="007404D2" w:rsidRPr="00BB076B">
              <w:rPr>
                <w:rFonts w:ascii="Arial Narrow" w:hAnsi="Arial Narrow" w:cs="Times New Roman"/>
                <w:color w:val="000000"/>
                <w:szCs w:val="24"/>
              </w:rPr>
              <w:t>Diplôme du Chef de chantier daté et signé par l’Autorité compétente</w:t>
            </w: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w:t>
            </w:r>
            <w:r w:rsidRPr="00BB076B">
              <w:rPr>
                <w:rFonts w:ascii="Arial Narrow" w:hAnsi="Arial Narrow" w:cs="Times New Roman"/>
                <w:b/>
                <w:color w:val="000000"/>
                <w:szCs w:val="24"/>
              </w:rPr>
              <w:t>Technicien Supérieur (ou Principal) du Génie Civil</w:t>
            </w:r>
            <w:r w:rsidRPr="00BB076B">
              <w:rPr>
                <w:rFonts w:ascii="Arial Narrow" w:hAnsi="Arial Narrow" w:cs="Times New Roman"/>
                <w:color w:val="000000"/>
                <w:szCs w:val="24"/>
              </w:rPr>
              <w:t xml:space="preserve">, ayant au moins sept (07)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 xml:space="preserve">années d’expérience dans le domaine des travaux routiers et ouvrages d’art, ou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b/>
                <w:color w:val="000000"/>
                <w:szCs w:val="24"/>
              </w:rPr>
              <w:t>Technicien de Génie</w:t>
            </w:r>
            <w:r w:rsidRPr="00BB076B">
              <w:rPr>
                <w:rFonts w:ascii="Arial Narrow" w:hAnsi="Arial Narrow" w:cs="Times New Roman"/>
                <w:color w:val="000000"/>
                <w:szCs w:val="24"/>
              </w:rPr>
              <w:t xml:space="preserve"> Civil ayant au moins dix (10) années d’expérience dans le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color w:val="000000"/>
                <w:szCs w:val="24"/>
              </w:rPr>
            </w:pPr>
            <w:r w:rsidRPr="00BB076B">
              <w:rPr>
                <w:rFonts w:ascii="Arial Narrow" w:hAnsi="Arial Narrow" w:cs="Times New Roman"/>
                <w:color w:val="000000"/>
                <w:szCs w:val="24"/>
              </w:rPr>
              <w:t xml:space="preserve">domaine des travaux routiers et ouvrages d’art)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Curriculum Vitae du Chef de chantier, daté et signé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Ancienneté dans le poste dans le poste de Chef Chantier ≥ 3ans </w:t>
            </w:r>
          </w:p>
        </w:tc>
        <w:tc>
          <w:tcPr>
            <w:tcW w:w="85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946F12">
        <w:trPr>
          <w:trHeight w:hRule="exact" w:val="300"/>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 xml:space="preserve">Matériel de Chantier </w:t>
            </w:r>
          </w:p>
        </w:tc>
        <w:tc>
          <w:tcPr>
            <w:tcW w:w="85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4C6151" w:rsidRPr="00BB076B" w:rsidTr="00946F12">
        <w:trPr>
          <w:trHeight w:hRule="exact" w:val="1428"/>
        </w:trPr>
        <w:tc>
          <w:tcPr>
            <w:tcW w:w="1245" w:type="dxa"/>
            <w:shd w:val="clear" w:color="FFFFFF" w:fill="FFFFFF"/>
          </w:tcPr>
          <w:p w:rsidR="004C6151" w:rsidRPr="00BB076B" w:rsidRDefault="004C6151"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vMerge w:val="restart"/>
            <w:shd w:val="clear" w:color="FFFFFF" w:fill="FFFFFF"/>
          </w:tcPr>
          <w:p w:rsidR="004C6151" w:rsidRPr="00BB076B" w:rsidRDefault="004C6151"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Au moins : </w:t>
            </w:r>
          </w:p>
          <w:p w:rsidR="004C6151" w:rsidRPr="00BB076B" w:rsidRDefault="004C6151"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Bulldozer  </w:t>
            </w:r>
          </w:p>
          <w:p w:rsidR="004C6151" w:rsidRPr="00BB076B" w:rsidRDefault="004C6151"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color w:val="000000"/>
                <w:szCs w:val="24"/>
              </w:rPr>
              <w:t xml:space="preserve">Une niveleuse ; </w:t>
            </w:r>
          </w:p>
          <w:p w:rsidR="004C6151" w:rsidRPr="00BB076B" w:rsidRDefault="004C6151"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color w:val="000000"/>
                <w:szCs w:val="24"/>
              </w:rPr>
              <w:t xml:space="preserve">Une pelle chargeuse </w:t>
            </w:r>
          </w:p>
          <w:p w:rsidR="004C6151" w:rsidRPr="00BB076B" w:rsidRDefault="004C6151"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sz w:val="24"/>
                <w:szCs w:val="24"/>
              </w:rPr>
              <w:t>Une pelle excavatrice</w:t>
            </w:r>
          </w:p>
          <w:p w:rsidR="004C6151" w:rsidRPr="00BB076B" w:rsidRDefault="004C6151"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color w:val="000000"/>
                <w:szCs w:val="24"/>
              </w:rPr>
              <w:t xml:space="preserve">Un compacteur  </w:t>
            </w:r>
          </w:p>
          <w:p w:rsidR="00946F12" w:rsidRPr="00BB076B" w:rsidRDefault="00946F12"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color w:val="000000"/>
                <w:szCs w:val="24"/>
              </w:rPr>
              <w:t xml:space="preserve">Des camions benne de capacité ≥ 10 m3 </w:t>
            </w:r>
          </w:p>
          <w:p w:rsidR="00946F12" w:rsidRPr="00BB076B" w:rsidRDefault="00946F12" w:rsidP="003F6201">
            <w:pPr>
              <w:widowControl w:val="0"/>
              <w:numPr>
                <w:ilvl w:val="0"/>
                <w:numId w:val="93"/>
              </w:numPr>
              <w:autoSpaceDE w:val="0"/>
              <w:autoSpaceDN w:val="0"/>
              <w:adjustRightInd w:val="0"/>
              <w:spacing w:after="0" w:line="255" w:lineRule="exact"/>
              <w:ind w:left="1485" w:right="-112" w:firstLine="0"/>
              <w:jc w:val="both"/>
              <w:rPr>
                <w:rFonts w:ascii="Arial Narrow" w:hAnsi="Arial Narrow" w:cs="Times New Roman"/>
                <w:sz w:val="24"/>
                <w:szCs w:val="24"/>
              </w:rPr>
            </w:pPr>
            <w:r w:rsidRPr="00BB076B">
              <w:rPr>
                <w:rFonts w:ascii="Arial Narrow" w:hAnsi="Arial Narrow" w:cs="Times New Roman"/>
                <w:color w:val="000000"/>
                <w:szCs w:val="24"/>
              </w:rPr>
              <w:t xml:space="preserve">Véhicule de liaison (produire photocopie certifiée, </w:t>
            </w:r>
          </w:p>
          <w:p w:rsidR="004C6151" w:rsidRPr="00BB076B" w:rsidRDefault="00946F12" w:rsidP="00946F12">
            <w:pPr>
              <w:widowControl w:val="0"/>
              <w:autoSpaceDE w:val="0"/>
              <w:autoSpaceDN w:val="0"/>
              <w:adjustRightInd w:val="0"/>
              <w:spacing w:after="0" w:line="255" w:lineRule="exact"/>
              <w:ind w:left="1485" w:right="-112"/>
              <w:jc w:val="both"/>
              <w:rPr>
                <w:rFonts w:ascii="Arial Narrow" w:hAnsi="Arial Narrow" w:cs="Times New Roman"/>
                <w:sz w:val="24"/>
                <w:szCs w:val="24"/>
              </w:rPr>
            </w:pPr>
            <w:r w:rsidRPr="00BB076B">
              <w:rPr>
                <w:rFonts w:ascii="Arial Narrow" w:hAnsi="Arial Narrow" w:cs="Times New Roman"/>
                <w:color w:val="000000"/>
                <w:szCs w:val="24"/>
              </w:rPr>
              <w:t>carte grise ou contrat de location par les services compétentes)</w:t>
            </w:r>
          </w:p>
          <w:p w:rsidR="004C6151" w:rsidRPr="00BB076B" w:rsidRDefault="00946F12" w:rsidP="003F6201">
            <w:pPr>
              <w:pStyle w:val="Paragraphedeliste"/>
              <w:widowControl w:val="0"/>
              <w:numPr>
                <w:ilvl w:val="0"/>
                <w:numId w:val="91"/>
              </w:numPr>
              <w:autoSpaceDE w:val="0"/>
              <w:autoSpaceDN w:val="0"/>
              <w:adjustRightInd w:val="0"/>
              <w:spacing w:after="0" w:line="255" w:lineRule="exact"/>
              <w:ind w:right="-112"/>
              <w:jc w:val="both"/>
              <w:rPr>
                <w:rFonts w:ascii="Arial Narrow" w:hAnsi="Arial Narrow" w:cs="Times New Roman"/>
                <w:sz w:val="24"/>
                <w:szCs w:val="24"/>
              </w:rPr>
            </w:pPr>
            <w:r w:rsidRPr="00BB076B">
              <w:rPr>
                <w:rFonts w:ascii="Arial Narrow" w:hAnsi="Arial Narrow" w:cs="Times New Roman"/>
                <w:color w:val="000000"/>
                <w:szCs w:val="24"/>
              </w:rPr>
              <w:t xml:space="preserve">Liste de matériel de chantier cohérent avec les tâches (justifié par un titre de </w:t>
            </w:r>
            <w:r w:rsidR="007404D2" w:rsidRPr="00BB076B">
              <w:rPr>
                <w:rFonts w:ascii="Arial Narrow" w:hAnsi="Arial Narrow" w:cs="Times New Roman"/>
                <w:color w:val="000000"/>
                <w:szCs w:val="24"/>
              </w:rPr>
              <w:t>propriété</w:t>
            </w:r>
            <w:r w:rsidRPr="00BB076B">
              <w:rPr>
                <w:rFonts w:ascii="Arial Narrow" w:hAnsi="Arial Narrow" w:cs="Times New Roman"/>
                <w:color w:val="000000"/>
                <w:szCs w:val="24"/>
              </w:rPr>
              <w:t xml:space="preserve"> ou de location légalisée)</w:t>
            </w:r>
          </w:p>
        </w:tc>
        <w:tc>
          <w:tcPr>
            <w:tcW w:w="850" w:type="dxa"/>
            <w:shd w:val="clear" w:color="FFFFFF" w:fill="FFFFFF"/>
          </w:tcPr>
          <w:p w:rsidR="004C6151" w:rsidRPr="00BB076B" w:rsidRDefault="004C6151" w:rsidP="004946C5">
            <w:pPr>
              <w:widowControl w:val="0"/>
              <w:autoSpaceDE w:val="0"/>
              <w:autoSpaceDN w:val="0"/>
              <w:adjustRightInd w:val="0"/>
              <w:spacing w:after="0" w:line="240" w:lineRule="atLeast"/>
              <w:ind w:left="240"/>
              <w:jc w:val="both"/>
              <w:rPr>
                <w:rFonts w:ascii="Arial Narrow" w:hAnsi="Arial Narrow" w:cs="Times New Roman"/>
                <w:sz w:val="24"/>
                <w:szCs w:val="24"/>
              </w:rPr>
            </w:pPr>
          </w:p>
        </w:tc>
        <w:tc>
          <w:tcPr>
            <w:tcW w:w="360" w:type="dxa"/>
          </w:tcPr>
          <w:p w:rsidR="004C6151" w:rsidRPr="00BB076B" w:rsidRDefault="004C6151">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4C6151" w:rsidRPr="00BB076B" w:rsidTr="00AC6C04">
        <w:trPr>
          <w:trHeight w:hRule="exact" w:val="1465"/>
        </w:trPr>
        <w:tc>
          <w:tcPr>
            <w:tcW w:w="1245" w:type="dxa"/>
            <w:shd w:val="clear" w:color="FFFFFF" w:fill="FFFFFF"/>
          </w:tcPr>
          <w:p w:rsidR="004C6151" w:rsidRPr="00BB076B" w:rsidRDefault="004C6151"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681" w:type="dxa"/>
            <w:vMerge/>
            <w:shd w:val="clear" w:color="FFFFFF" w:fill="FFFFFF"/>
            <w:vAlign w:val="center"/>
          </w:tcPr>
          <w:p w:rsidR="004C6151" w:rsidRPr="00BB076B" w:rsidRDefault="004C6151" w:rsidP="004946C5">
            <w:pPr>
              <w:widowControl w:val="0"/>
              <w:autoSpaceDE w:val="0"/>
              <w:autoSpaceDN w:val="0"/>
              <w:adjustRightInd w:val="0"/>
              <w:spacing w:after="0" w:line="240" w:lineRule="atLeast"/>
              <w:ind w:left="3707"/>
              <w:jc w:val="both"/>
              <w:rPr>
                <w:rFonts w:ascii="Arial Narrow" w:hAnsi="Arial Narrow" w:cs="Times New Roman"/>
                <w:sz w:val="24"/>
                <w:szCs w:val="24"/>
              </w:rPr>
            </w:pPr>
          </w:p>
        </w:tc>
        <w:tc>
          <w:tcPr>
            <w:tcW w:w="850" w:type="dxa"/>
            <w:shd w:val="clear" w:color="FFFFFF" w:fill="FFFFFF"/>
          </w:tcPr>
          <w:p w:rsidR="00946F12" w:rsidRPr="00BB076B" w:rsidRDefault="00946F12" w:rsidP="004946C5">
            <w:pPr>
              <w:widowControl w:val="0"/>
              <w:autoSpaceDE w:val="0"/>
              <w:autoSpaceDN w:val="0"/>
              <w:adjustRightInd w:val="0"/>
              <w:spacing w:after="0" w:line="240" w:lineRule="atLeast"/>
              <w:ind w:left="3707"/>
              <w:jc w:val="both"/>
              <w:rPr>
                <w:rFonts w:ascii="Arial Narrow" w:hAnsi="Arial Narrow" w:cs="Times New Roman"/>
                <w:sz w:val="24"/>
                <w:szCs w:val="24"/>
              </w:rPr>
            </w:pPr>
          </w:p>
          <w:p w:rsidR="004C6151" w:rsidRPr="00BB076B" w:rsidRDefault="00946F12" w:rsidP="00946F12">
            <w:pPr>
              <w:rPr>
                <w:rFonts w:ascii="Arial Narrow" w:hAnsi="Arial Narrow" w:cs="Times New Roman"/>
                <w:color w:val="000000"/>
                <w:szCs w:val="24"/>
              </w:rPr>
            </w:pPr>
            <w:r w:rsidRPr="00BB076B">
              <w:rPr>
                <w:rFonts w:ascii="Arial Narrow" w:hAnsi="Arial Narrow" w:cs="Times New Roman"/>
                <w:color w:val="000000"/>
                <w:szCs w:val="24"/>
              </w:rPr>
              <w:t>Oui/Non</w:t>
            </w:r>
          </w:p>
          <w:p w:rsidR="00946F12" w:rsidRPr="00BB076B" w:rsidRDefault="00946F12" w:rsidP="00946F12">
            <w:pPr>
              <w:rPr>
                <w:rFonts w:ascii="Arial Narrow" w:hAnsi="Arial Narrow" w:cs="Times New Roman"/>
                <w:sz w:val="24"/>
                <w:szCs w:val="24"/>
              </w:rPr>
            </w:pPr>
            <w:r w:rsidRPr="00BB076B">
              <w:rPr>
                <w:rFonts w:ascii="Arial Narrow" w:hAnsi="Arial Narrow" w:cs="Times New Roman"/>
                <w:color w:val="000000"/>
                <w:szCs w:val="24"/>
              </w:rPr>
              <w:t>Oui/Non</w:t>
            </w:r>
          </w:p>
        </w:tc>
        <w:tc>
          <w:tcPr>
            <w:tcW w:w="360" w:type="dxa"/>
          </w:tcPr>
          <w:p w:rsidR="004C6151" w:rsidRPr="00BB076B" w:rsidRDefault="004C6151">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946F12">
      <w:pPr>
        <w:widowControl w:val="0"/>
        <w:autoSpaceDE w:val="0"/>
        <w:autoSpaceDN w:val="0"/>
        <w:adjustRightInd w:val="0"/>
        <w:spacing w:after="0" w:line="255" w:lineRule="exact"/>
        <w:ind w:right="-112"/>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946F12">
      <w:pPr>
        <w:widowControl w:val="0"/>
        <w:autoSpaceDE w:val="0"/>
        <w:autoSpaceDN w:val="0"/>
        <w:adjustRightInd w:val="0"/>
        <w:spacing w:after="0" w:line="255" w:lineRule="exact"/>
        <w:ind w:left="1485" w:right="-112"/>
        <w:jc w:val="both"/>
        <w:rPr>
          <w:rFonts w:ascii="Arial Narrow" w:hAnsi="Arial Narrow" w:cs="Times New Roman"/>
          <w:color w:val="000000"/>
          <w:szCs w:val="24"/>
        </w:rPr>
        <w:sectPr w:rsidR="00727154" w:rsidRPr="00BB076B">
          <w:pgSz w:w="11900" w:h="16820"/>
          <w:pgMar w:top="711" w:right="720" w:bottom="660" w:left="906" w:header="0" w:footer="0" w:gutter="0"/>
          <w:cols w:space="720"/>
          <w:noEndnote/>
        </w:sectPr>
      </w:pPr>
    </w:p>
    <w:p w:rsidR="00727154" w:rsidRPr="00BB076B" w:rsidRDefault="00727154" w:rsidP="00946F12">
      <w:pPr>
        <w:widowControl w:val="0"/>
        <w:autoSpaceDE w:val="0"/>
        <w:autoSpaceDN w:val="0"/>
        <w:adjustRightInd w:val="0"/>
        <w:spacing w:after="0" w:line="255" w:lineRule="exact"/>
        <w:ind w:right="-30"/>
        <w:jc w:val="both"/>
        <w:rPr>
          <w:rFonts w:ascii="Arial Narrow" w:hAnsi="Arial Narrow" w:cs="Times New Roman"/>
          <w:color w:val="000000"/>
          <w:szCs w:val="24"/>
        </w:rPr>
      </w:pPr>
    </w:p>
    <w:p w:rsidR="00727154" w:rsidRPr="00AC6C04" w:rsidRDefault="00727154" w:rsidP="00AC6C04">
      <w:pPr>
        <w:widowControl w:val="0"/>
        <w:autoSpaceDE w:val="0"/>
        <w:autoSpaceDN w:val="0"/>
        <w:adjustRightInd w:val="0"/>
        <w:spacing w:after="0" w:line="255" w:lineRule="exact"/>
        <w:ind w:right="-30"/>
        <w:jc w:val="both"/>
        <w:rPr>
          <w:rFonts w:ascii="Arial Narrow" w:hAnsi="Arial Narrow" w:cs="Times New Roman"/>
          <w:color w:val="000000"/>
          <w:szCs w:val="24"/>
        </w:rPr>
        <w:sectPr w:rsidR="00727154" w:rsidRPr="00AC6C04">
          <w:type w:val="continuous"/>
          <w:pgSz w:w="11900" w:h="16820"/>
          <w:pgMar w:top="2200" w:right="720" w:bottom="720" w:left="906" w:header="720" w:footer="720" w:gutter="0"/>
          <w:cols w:num="3" w:space="720" w:equalWidth="0">
            <w:col w:w="8617" w:space="1"/>
            <w:col w:w="825" w:space="0"/>
            <w:col w:w="-1"/>
          </w:cols>
          <w:noEndnote/>
        </w:sectPr>
      </w:pP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0" w:h="16820"/>
          <w:pgMar w:top="2200" w:right="720" w:bottom="720" w:left="906" w:header="720" w:footer="720" w:gutter="0"/>
          <w:cols w:num="3" w:space="720" w:equalWidth="0">
            <w:col w:w="8610" w:space="8"/>
            <w:col w:w="825" w:space="0"/>
            <w:col w:w="-1"/>
          </w:cols>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7373"/>
        <w:gridCol w:w="826"/>
        <w:gridCol w:w="360"/>
      </w:tblGrid>
      <w:tr w:rsidR="00727154" w:rsidRPr="00BB076B" w:rsidTr="004C6151">
        <w:trPr>
          <w:trHeight w:hRule="exact" w:val="300"/>
        </w:trPr>
        <w:tc>
          <w:tcPr>
            <w:tcW w:w="1245"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lastRenderedPageBreak/>
              <w:t xml:space="preserve">B.5 </w:t>
            </w: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 xml:space="preserve">Méthodologie d’exécution des travaux </w:t>
            </w:r>
          </w:p>
        </w:tc>
        <w:tc>
          <w:tcPr>
            <w:tcW w:w="82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118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B.6 </w:t>
            </w: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Production d’un organigramme du projet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Note technique détaillée concernant l’organisation des travaux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Description des règles de protection socio-environnementales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Planning détaillé d’exécution des travaux avec délais  </w:t>
            </w:r>
          </w:p>
        </w:tc>
        <w:tc>
          <w:tcPr>
            <w:tcW w:w="82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300"/>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r w:rsidRPr="00BB076B">
              <w:rPr>
                <w:rFonts w:ascii="Arial Narrow" w:hAnsi="Arial Narrow" w:cs="Times New Roman"/>
                <w:b/>
                <w:color w:val="000000"/>
                <w:szCs w:val="24"/>
              </w:rPr>
              <w:t xml:space="preserve">Capacité financière </w:t>
            </w:r>
          </w:p>
        </w:tc>
        <w:tc>
          <w:tcPr>
            <w:tcW w:w="826"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1264"/>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373" w:type="dxa"/>
            <w:shd w:val="clear" w:color="FFFFFF" w:fill="FFFFFF"/>
            <w:vAlign w:val="center"/>
          </w:tcPr>
          <w:p w:rsidR="00727154" w:rsidRPr="00BB076B" w:rsidRDefault="00727154" w:rsidP="007404D2">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Attestation de solvabilité financière d’un montant au moins égal à </w:t>
            </w:r>
            <w:r w:rsidR="007404D2">
              <w:rPr>
                <w:rFonts w:ascii="Arial Narrow" w:hAnsi="Arial Narrow" w:cs="Times New Roman"/>
                <w:color w:val="000000"/>
                <w:szCs w:val="24"/>
              </w:rPr>
              <w:t>trente millions (3</w:t>
            </w:r>
            <w:r w:rsidRPr="00BB076B">
              <w:rPr>
                <w:rFonts w:ascii="Arial Narrow" w:hAnsi="Arial Narrow" w:cs="Times New Roman"/>
                <w:color w:val="000000"/>
                <w:szCs w:val="24"/>
              </w:rPr>
              <w:t xml:space="preserve">0.000.000) francs CFA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Cumul du chiffre d’affaire des cinq dernières années (il doit être supérieur ou </w:t>
            </w:r>
            <w:r w:rsidR="007404D2">
              <w:rPr>
                <w:rFonts w:ascii="Arial Narrow" w:hAnsi="Arial Narrow" w:cs="Times New Roman"/>
                <w:color w:val="000000"/>
                <w:szCs w:val="24"/>
              </w:rPr>
              <w:t>égal à 3</w:t>
            </w:r>
            <w:r w:rsidR="004C6151" w:rsidRPr="00BB076B">
              <w:rPr>
                <w:rFonts w:ascii="Arial Narrow" w:hAnsi="Arial Narrow" w:cs="Times New Roman"/>
                <w:color w:val="000000"/>
                <w:szCs w:val="24"/>
              </w:rPr>
              <w:t>0 millions).</w:t>
            </w:r>
          </w:p>
        </w:tc>
        <w:tc>
          <w:tcPr>
            <w:tcW w:w="826" w:type="dxa"/>
            <w:shd w:val="clear" w:color="FFFFFF" w:fill="FFFFFF"/>
          </w:tcPr>
          <w:p w:rsidR="004C6151"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p w:rsidR="00727154" w:rsidRPr="00BB076B" w:rsidRDefault="004C6151" w:rsidP="004C6151">
            <w:pPr>
              <w:rPr>
                <w:rFonts w:ascii="Arial Narrow" w:hAnsi="Arial Narrow" w:cs="Times New Roman"/>
                <w:sz w:val="24"/>
                <w:szCs w:val="24"/>
              </w:rPr>
            </w:pPr>
            <w:r w:rsidRPr="00BB076B">
              <w:rPr>
                <w:rFonts w:ascii="Arial Narrow" w:hAnsi="Arial Narrow" w:cs="Times New Roman"/>
                <w:color w:val="000000"/>
                <w:szCs w:val="24"/>
              </w:rPr>
              <w:t>Oui/Non</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60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B.7 </w:t>
            </w: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Cahier des clauses techniques particulières, paraphées à chaque page, daté et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sz w:val="24"/>
                <w:szCs w:val="24"/>
              </w:rPr>
            </w:pPr>
            <w:r w:rsidRPr="00BB076B">
              <w:rPr>
                <w:rFonts w:ascii="Arial Narrow" w:hAnsi="Arial Narrow" w:cs="Times New Roman"/>
                <w:color w:val="000000"/>
                <w:szCs w:val="24"/>
              </w:rPr>
              <w:t xml:space="preserve">signé à la dernière page </w:t>
            </w:r>
          </w:p>
        </w:tc>
        <w:tc>
          <w:tcPr>
            <w:tcW w:w="826"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58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B.8 </w:t>
            </w: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Cahier des Clauses administratives particulières paraphées à chaque page, daté </w:t>
            </w:r>
          </w:p>
          <w:p w:rsidR="00727154" w:rsidRPr="00BB076B" w:rsidRDefault="00727154" w:rsidP="004946C5">
            <w:pPr>
              <w:widowControl w:val="0"/>
              <w:autoSpaceDE w:val="0"/>
              <w:autoSpaceDN w:val="0"/>
              <w:adjustRightInd w:val="0"/>
              <w:spacing w:after="0" w:line="240" w:lineRule="atLeast"/>
              <w:ind w:left="175"/>
              <w:jc w:val="both"/>
              <w:rPr>
                <w:rFonts w:ascii="Arial Narrow" w:hAnsi="Arial Narrow" w:cs="Times New Roman"/>
                <w:sz w:val="24"/>
                <w:szCs w:val="24"/>
              </w:rPr>
            </w:pPr>
            <w:r w:rsidRPr="00BB076B">
              <w:rPr>
                <w:rFonts w:ascii="Arial Narrow" w:hAnsi="Arial Narrow" w:cs="Times New Roman"/>
                <w:color w:val="000000"/>
                <w:szCs w:val="24"/>
              </w:rPr>
              <w:t xml:space="preserve">et signé à la dernière page </w:t>
            </w:r>
          </w:p>
        </w:tc>
        <w:tc>
          <w:tcPr>
            <w:tcW w:w="826"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600"/>
        </w:trPr>
        <w:tc>
          <w:tcPr>
            <w:tcW w:w="1245"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B.9 </w:t>
            </w: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Attestation de visite des lieux (photographie, signatures, …)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Rapport de visite des lieux (Etat des lieux) </w:t>
            </w:r>
          </w:p>
        </w:tc>
        <w:tc>
          <w:tcPr>
            <w:tcW w:w="82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Oui/Non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Oui/Non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C6151">
        <w:trPr>
          <w:trHeight w:hRule="exact" w:val="355"/>
        </w:trPr>
        <w:tc>
          <w:tcPr>
            <w:tcW w:w="1245" w:type="dxa"/>
            <w:shd w:val="clear" w:color="FFFFFF" w:fill="FFFFFF"/>
          </w:tcPr>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tc>
        <w:tc>
          <w:tcPr>
            <w:tcW w:w="7373"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Total des oui </w:t>
            </w:r>
          </w:p>
        </w:tc>
        <w:tc>
          <w:tcPr>
            <w:tcW w:w="82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 /23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300"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La note de l’offre technique sera obtenue par addition des « oui » pour chaque critère. Si cette note est inférieure à 75% de oui, l’offre sera jugée mauvaise et exclue du classement.  </w:t>
      </w:r>
    </w:p>
    <w:p w:rsidR="00727154" w:rsidRPr="00BB076B" w:rsidRDefault="00727154" w:rsidP="004946C5">
      <w:pPr>
        <w:widowControl w:val="0"/>
        <w:autoSpaceDE w:val="0"/>
        <w:autoSpaceDN w:val="0"/>
        <w:adjustRightInd w:val="0"/>
        <w:spacing w:after="0" w:line="255" w:lineRule="exact"/>
        <w:ind w:left="77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Principaux critères éliminatoires </w:t>
      </w:r>
    </w:p>
    <w:p w:rsidR="00727154" w:rsidRPr="00374609" w:rsidRDefault="00727154" w:rsidP="00374609">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BB076B">
        <w:rPr>
          <w:rFonts w:ascii="Arial Narrow" w:hAnsi="Arial Narrow" w:cs="Times New Roman"/>
          <w:color w:val="000000"/>
          <w:szCs w:val="24"/>
        </w:rPr>
        <w:t>Après vérification de la conformité, les</w:t>
      </w:r>
      <w:r w:rsidR="007404D2">
        <w:rPr>
          <w:rFonts w:ascii="Arial Narrow" w:hAnsi="Arial Narrow" w:cs="Times New Roman"/>
          <w:color w:val="000000"/>
          <w:szCs w:val="24"/>
        </w:rPr>
        <w:t xml:space="preserve"> critères éliminatoires sont : </w:t>
      </w:r>
    </w:p>
    <w:p w:rsidR="00727154" w:rsidRPr="00BB076B" w:rsidRDefault="00727154" w:rsidP="00374609">
      <w:pPr>
        <w:widowControl w:val="0"/>
        <w:autoSpaceDE w:val="0"/>
        <w:autoSpaceDN w:val="0"/>
        <w:adjustRightInd w:val="0"/>
        <w:spacing w:after="0" w:line="240" w:lineRule="auto"/>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Critères éliminatoires </w:t>
      </w:r>
    </w:p>
    <w:p w:rsidR="00727154" w:rsidRPr="00BB076B" w:rsidRDefault="00727154" w:rsidP="00374609">
      <w:pPr>
        <w:widowControl w:val="0"/>
        <w:numPr>
          <w:ilvl w:val="0"/>
          <w:numId w:val="94"/>
        </w:numPr>
        <w:autoSpaceDE w:val="0"/>
        <w:autoSpaceDN w:val="0"/>
        <w:adjustRightInd w:val="0"/>
        <w:spacing w:after="0" w:line="240" w:lineRule="auto"/>
        <w:ind w:left="425" w:right="-30" w:firstLine="0"/>
        <w:jc w:val="both"/>
        <w:rPr>
          <w:rFonts w:ascii="Arial Narrow" w:hAnsi="Arial Narrow" w:cs="Times New Roman"/>
          <w:b/>
          <w:color w:val="000000"/>
          <w:szCs w:val="24"/>
        </w:rPr>
      </w:pPr>
      <w:r w:rsidRPr="00BB076B">
        <w:rPr>
          <w:rFonts w:ascii="Arial Narrow" w:hAnsi="Arial Narrow" w:cs="Times New Roman"/>
          <w:b/>
          <w:color w:val="000000"/>
          <w:sz w:val="24"/>
          <w:szCs w:val="24"/>
        </w:rPr>
        <w:t xml:space="preserve"> </w:t>
      </w:r>
      <w:r w:rsidRPr="00BB076B">
        <w:rPr>
          <w:rFonts w:ascii="Arial Narrow" w:hAnsi="Arial Narrow" w:cs="Times New Roman"/>
          <w:b/>
          <w:color w:val="000000"/>
          <w:szCs w:val="24"/>
        </w:rPr>
        <w:t xml:space="preserve">Pièces administratives : </w:t>
      </w:r>
    </w:p>
    <w:p w:rsidR="00727154" w:rsidRPr="00BB076B" w:rsidRDefault="00727154" w:rsidP="003F6201">
      <w:pPr>
        <w:widowControl w:val="0"/>
        <w:numPr>
          <w:ilvl w:val="0"/>
          <w:numId w:val="95"/>
        </w:numPr>
        <w:tabs>
          <w:tab w:val="left" w:pos="965"/>
        </w:tabs>
        <w:autoSpaceDE w:val="0"/>
        <w:autoSpaceDN w:val="0"/>
        <w:adjustRightInd w:val="0"/>
        <w:spacing w:before="5" w:after="0" w:line="255" w:lineRule="exact"/>
        <w:ind w:left="850" w:right="-30" w:firstLine="0"/>
        <w:jc w:val="both"/>
        <w:rPr>
          <w:rFonts w:ascii="Arial Narrow" w:hAnsi="Arial Narrow" w:cs="Times New Roman"/>
          <w:b/>
          <w:color w:val="000000"/>
          <w:szCs w:val="24"/>
        </w:rPr>
      </w:pPr>
      <w:r w:rsidRPr="00BB076B">
        <w:rPr>
          <w:rFonts w:ascii="Arial Narrow" w:hAnsi="Arial Narrow" w:cs="Times New Roman"/>
          <w:color w:val="000000"/>
          <w:szCs w:val="24"/>
        </w:rPr>
        <w:tab/>
        <w:t xml:space="preserve"> </w:t>
      </w:r>
      <w:r w:rsidRPr="00BB076B">
        <w:rPr>
          <w:rFonts w:ascii="Arial Narrow" w:hAnsi="Arial Narrow" w:cs="Times New Roman"/>
          <w:b/>
          <w:color w:val="000000"/>
          <w:szCs w:val="24"/>
        </w:rPr>
        <w:t xml:space="preserve">Absence de la caution de </w:t>
      </w:r>
      <w:r w:rsidR="007404D2" w:rsidRPr="00BB076B">
        <w:rPr>
          <w:rFonts w:ascii="Arial Narrow" w:hAnsi="Arial Narrow" w:cs="Times New Roman"/>
          <w:b/>
          <w:color w:val="000000"/>
          <w:szCs w:val="24"/>
        </w:rPr>
        <w:t>soumission ;</w:t>
      </w:r>
      <w:r w:rsidRPr="00BB076B">
        <w:rPr>
          <w:rFonts w:ascii="Arial Narrow" w:hAnsi="Arial Narrow" w:cs="Times New Roman"/>
          <w:b/>
          <w:color w:val="000000"/>
          <w:szCs w:val="24"/>
        </w:rPr>
        <w:t xml:space="preserve"> </w:t>
      </w:r>
    </w:p>
    <w:p w:rsidR="00727154" w:rsidRPr="00BB076B" w:rsidRDefault="00727154" w:rsidP="003F6201">
      <w:pPr>
        <w:widowControl w:val="0"/>
        <w:numPr>
          <w:ilvl w:val="0"/>
          <w:numId w:val="95"/>
        </w:numPr>
        <w:tabs>
          <w:tab w:val="left" w:pos="965"/>
        </w:tabs>
        <w:autoSpaceDE w:val="0"/>
        <w:autoSpaceDN w:val="0"/>
        <w:adjustRightInd w:val="0"/>
        <w:spacing w:after="0" w:line="255" w:lineRule="exact"/>
        <w:ind w:left="850" w:right="-30" w:firstLine="0"/>
        <w:jc w:val="both"/>
        <w:rPr>
          <w:rFonts w:ascii="Arial Narrow" w:hAnsi="Arial Narrow" w:cs="Times New Roman"/>
          <w:b/>
          <w:color w:val="000000"/>
          <w:szCs w:val="24"/>
        </w:rPr>
      </w:pPr>
      <w:r w:rsidRPr="00BB076B">
        <w:rPr>
          <w:rFonts w:ascii="Arial Narrow" w:hAnsi="Arial Narrow" w:cs="Times New Roman"/>
          <w:color w:val="000000"/>
          <w:szCs w:val="24"/>
        </w:rPr>
        <w:tab/>
        <w:t xml:space="preserve"> </w:t>
      </w:r>
      <w:r w:rsidRPr="00BB076B">
        <w:rPr>
          <w:rFonts w:ascii="Arial Narrow" w:hAnsi="Arial Narrow" w:cs="Times New Roman"/>
          <w:b/>
          <w:color w:val="000000"/>
          <w:szCs w:val="24"/>
        </w:rPr>
        <w:t xml:space="preserve">Absence après un délai de 48 heures après ouverture des offres, d’au moins une des pièces du dossier administratif à l’exception de la caution de soumission ; </w:t>
      </w:r>
    </w:p>
    <w:p w:rsidR="00727154" w:rsidRPr="001A5751" w:rsidRDefault="00727154" w:rsidP="00374609">
      <w:pPr>
        <w:widowControl w:val="0"/>
        <w:numPr>
          <w:ilvl w:val="0"/>
          <w:numId w:val="97"/>
        </w:numPr>
        <w:tabs>
          <w:tab w:val="left" w:pos="965"/>
        </w:tabs>
        <w:autoSpaceDE w:val="0"/>
        <w:autoSpaceDN w:val="0"/>
        <w:adjustRightInd w:val="0"/>
        <w:spacing w:after="0" w:line="240" w:lineRule="auto"/>
        <w:ind w:left="850" w:right="-30" w:firstLine="0"/>
        <w:jc w:val="both"/>
        <w:rPr>
          <w:rFonts w:ascii="Arial Narrow" w:hAnsi="Arial Narrow" w:cs="Times New Roman"/>
          <w:b/>
          <w:color w:val="000000"/>
          <w:szCs w:val="24"/>
        </w:rPr>
      </w:pPr>
      <w:r w:rsidRPr="001A5751">
        <w:rPr>
          <w:rFonts w:ascii="Arial Narrow" w:hAnsi="Arial Narrow" w:cs="Times New Roman"/>
          <w:color w:val="000000"/>
          <w:szCs w:val="24"/>
        </w:rPr>
        <w:tab/>
        <w:t xml:space="preserve"> </w:t>
      </w:r>
      <w:r w:rsidRPr="001A5751">
        <w:rPr>
          <w:rFonts w:ascii="Arial Narrow" w:hAnsi="Arial Narrow" w:cs="Times New Roman"/>
          <w:b/>
          <w:color w:val="000000"/>
          <w:szCs w:val="24"/>
        </w:rPr>
        <w:t xml:space="preserve">Fausse déclaration, pièce falsifiée ou non </w:t>
      </w:r>
      <w:r w:rsidR="007404D2" w:rsidRPr="001A5751">
        <w:rPr>
          <w:rFonts w:ascii="Arial Narrow" w:hAnsi="Arial Narrow" w:cs="Times New Roman"/>
          <w:b/>
          <w:color w:val="000000"/>
          <w:szCs w:val="24"/>
        </w:rPr>
        <w:t>authentique ;</w:t>
      </w:r>
      <w:r w:rsidRPr="001A5751">
        <w:rPr>
          <w:rFonts w:ascii="Arial Narrow" w:hAnsi="Arial Narrow" w:cs="Times New Roman"/>
          <w:b/>
          <w:color w:val="000000"/>
          <w:szCs w:val="24"/>
        </w:rPr>
        <w:t xml:space="preserve"> </w:t>
      </w:r>
    </w:p>
    <w:p w:rsidR="00727154" w:rsidRPr="00BB076B" w:rsidRDefault="00727154" w:rsidP="00374609">
      <w:pPr>
        <w:widowControl w:val="0"/>
        <w:numPr>
          <w:ilvl w:val="0"/>
          <w:numId w:val="97"/>
        </w:numPr>
        <w:tabs>
          <w:tab w:val="left" w:pos="965"/>
        </w:tabs>
        <w:autoSpaceDE w:val="0"/>
        <w:autoSpaceDN w:val="0"/>
        <w:adjustRightInd w:val="0"/>
        <w:spacing w:after="0" w:line="240" w:lineRule="auto"/>
        <w:ind w:left="850" w:right="-30" w:firstLine="0"/>
        <w:jc w:val="both"/>
        <w:rPr>
          <w:rFonts w:ascii="Arial Narrow" w:hAnsi="Arial Narrow" w:cs="Times New Roman"/>
          <w:color w:val="000000"/>
          <w:szCs w:val="24"/>
        </w:rPr>
      </w:pPr>
      <w:r w:rsidRPr="00BB076B">
        <w:rPr>
          <w:rFonts w:ascii="Arial Narrow" w:hAnsi="Arial Narrow" w:cs="Times New Roman"/>
          <w:color w:val="000000"/>
          <w:szCs w:val="24"/>
        </w:rPr>
        <w:tab/>
        <w:t xml:space="preserve"> </w:t>
      </w:r>
      <w:r w:rsidRPr="00BB076B">
        <w:rPr>
          <w:rFonts w:ascii="Arial Narrow" w:hAnsi="Arial Narrow" w:cs="Times New Roman"/>
          <w:b/>
          <w:color w:val="000000"/>
          <w:szCs w:val="24"/>
        </w:rPr>
        <w:t>Dossier Technique incomplet pour absence ou non-conformité de l’une des pièces suivantes</w:t>
      </w:r>
      <w:r w:rsidRPr="00BB076B">
        <w:rPr>
          <w:rFonts w:ascii="Arial Narrow" w:hAnsi="Arial Narrow" w:cs="Times New Roman"/>
          <w:color w:val="000000"/>
          <w:szCs w:val="24"/>
        </w:rPr>
        <w:t xml:space="preserve"> ; </w:t>
      </w:r>
    </w:p>
    <w:p w:rsidR="00727154" w:rsidRPr="00BB076B" w:rsidRDefault="00727154" w:rsidP="00374609">
      <w:pPr>
        <w:widowControl w:val="0"/>
        <w:numPr>
          <w:ilvl w:val="0"/>
          <w:numId w:val="99"/>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La déclaration sur l’honneur attestant que le soumissionnaire n’a pas abandonné un marché au cours des trois dernières années, et qu’il ne figure pas sur la liste des entreprises défaillantes établies par le </w:t>
      </w:r>
      <w:r w:rsidR="007404D2" w:rsidRPr="00BB076B">
        <w:rPr>
          <w:rFonts w:ascii="Arial Narrow" w:hAnsi="Arial Narrow" w:cs="Times New Roman"/>
          <w:color w:val="000000"/>
          <w:szCs w:val="24"/>
        </w:rPr>
        <w:t>MINMAP ;</w:t>
      </w:r>
      <w:r w:rsidRPr="00BB076B">
        <w:rPr>
          <w:rFonts w:ascii="Arial Narrow" w:hAnsi="Arial Narrow" w:cs="Times New Roman"/>
          <w:color w:val="000000"/>
          <w:szCs w:val="24"/>
        </w:rPr>
        <w:t xml:space="preserve">  </w:t>
      </w:r>
    </w:p>
    <w:p w:rsidR="00727154" w:rsidRPr="00BB076B" w:rsidRDefault="00727154" w:rsidP="00374609">
      <w:pPr>
        <w:widowControl w:val="0"/>
        <w:numPr>
          <w:ilvl w:val="0"/>
          <w:numId w:val="100"/>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Un Conducteur des </w:t>
      </w:r>
      <w:r w:rsidR="007404D2" w:rsidRPr="00BB076B">
        <w:rPr>
          <w:rFonts w:ascii="Arial Narrow" w:hAnsi="Arial Narrow" w:cs="Times New Roman"/>
          <w:color w:val="000000"/>
          <w:szCs w:val="24"/>
        </w:rPr>
        <w:t>Travaux ayant</w:t>
      </w:r>
      <w:r w:rsidRPr="00BB076B">
        <w:rPr>
          <w:rFonts w:ascii="Arial Narrow" w:hAnsi="Arial Narrow" w:cs="Times New Roman"/>
          <w:color w:val="000000"/>
          <w:szCs w:val="24"/>
        </w:rPr>
        <w:t xml:space="preserve"> la qualification exigée dans le dossier d’Appel d’Offres (pièce 3) ; </w:t>
      </w:r>
    </w:p>
    <w:p w:rsidR="00727154" w:rsidRPr="00BB076B" w:rsidRDefault="00727154" w:rsidP="00374609">
      <w:pPr>
        <w:widowControl w:val="0"/>
        <w:numPr>
          <w:ilvl w:val="0"/>
          <w:numId w:val="100"/>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Une note d’organisation et méthodologie ; </w:t>
      </w:r>
    </w:p>
    <w:p w:rsidR="00727154" w:rsidRPr="00BB076B" w:rsidRDefault="00727154" w:rsidP="00374609">
      <w:pPr>
        <w:widowControl w:val="0"/>
        <w:tabs>
          <w:tab w:val="left" w:pos="7633"/>
        </w:tabs>
        <w:autoSpaceDE w:val="0"/>
        <w:autoSpaceDN w:val="0"/>
        <w:adjustRightInd w:val="0"/>
        <w:spacing w:after="0" w:line="240" w:lineRule="auto"/>
        <w:ind w:left="775" w:right="-112"/>
        <w:jc w:val="both"/>
        <w:rPr>
          <w:rFonts w:ascii="Arial Narrow" w:hAnsi="Arial Narrow" w:cs="Times New Roman"/>
          <w:color w:val="000000"/>
          <w:szCs w:val="24"/>
        </w:rPr>
      </w:pPr>
      <w:r w:rsidRPr="00BB076B">
        <w:rPr>
          <w:rFonts w:ascii="Arial Narrow" w:hAnsi="Arial Narrow" w:cs="Times New Roman"/>
          <w:b/>
          <w:color w:val="000000"/>
          <w:szCs w:val="24"/>
        </w:rPr>
        <w:t>Dossier financier incomplet pour absence ou non-conformité de l’une des pièces suivantes</w:t>
      </w:r>
      <w:r w:rsidRPr="00BB076B">
        <w:rPr>
          <w:rFonts w:ascii="Arial Narrow" w:hAnsi="Arial Narrow" w:cs="Times New Roman"/>
          <w:color w:val="000000"/>
          <w:szCs w:val="24"/>
        </w:rPr>
        <w:tab/>
        <w:t xml:space="preserve"> : </w:t>
      </w:r>
    </w:p>
    <w:p w:rsidR="00727154" w:rsidRPr="00BB076B" w:rsidRDefault="00727154" w:rsidP="00374609">
      <w:pPr>
        <w:widowControl w:val="0"/>
        <w:numPr>
          <w:ilvl w:val="0"/>
          <w:numId w:val="101"/>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Une soumission timbrée et </w:t>
      </w:r>
      <w:r w:rsidR="007404D2" w:rsidRPr="00BB076B">
        <w:rPr>
          <w:rFonts w:ascii="Arial Narrow" w:hAnsi="Arial Narrow" w:cs="Times New Roman"/>
          <w:color w:val="000000"/>
          <w:szCs w:val="24"/>
        </w:rPr>
        <w:t>signée ;</w:t>
      </w:r>
      <w:r w:rsidRPr="00BB076B">
        <w:rPr>
          <w:rFonts w:ascii="Arial Narrow" w:hAnsi="Arial Narrow" w:cs="Times New Roman"/>
          <w:color w:val="000000"/>
          <w:szCs w:val="24"/>
        </w:rPr>
        <w:t xml:space="preserve"> </w:t>
      </w:r>
    </w:p>
    <w:p w:rsidR="00727154" w:rsidRPr="00BB076B" w:rsidRDefault="00727154" w:rsidP="00374609">
      <w:pPr>
        <w:widowControl w:val="0"/>
        <w:numPr>
          <w:ilvl w:val="0"/>
          <w:numId w:val="101"/>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 bordereau des prix unitaires (BPU) (pièce 6) suivant le modèle avec indication des prix hors TVA </w:t>
      </w:r>
    </w:p>
    <w:p w:rsidR="00727154" w:rsidRPr="00BB076B" w:rsidRDefault="00727154" w:rsidP="00374609">
      <w:pPr>
        <w:widowControl w:val="0"/>
        <w:autoSpaceDE w:val="0"/>
        <w:autoSpaceDN w:val="0"/>
        <w:adjustRightInd w:val="0"/>
        <w:spacing w:after="0" w:line="240" w:lineRule="auto"/>
        <w:ind w:left="1135" w:right="-30"/>
        <w:jc w:val="both"/>
        <w:rPr>
          <w:rFonts w:ascii="Arial Narrow" w:hAnsi="Arial Narrow" w:cs="Times New Roman"/>
          <w:color w:val="000000"/>
          <w:szCs w:val="24"/>
        </w:rPr>
      </w:pPr>
      <w:proofErr w:type="gramStart"/>
      <w:r w:rsidRPr="00BB076B">
        <w:rPr>
          <w:rFonts w:ascii="Arial Narrow" w:hAnsi="Arial Narrow" w:cs="Times New Roman"/>
          <w:color w:val="000000"/>
          <w:szCs w:val="24"/>
        </w:rPr>
        <w:t>en</w:t>
      </w:r>
      <w:proofErr w:type="gramEnd"/>
      <w:r w:rsidRPr="00BB076B">
        <w:rPr>
          <w:rFonts w:ascii="Arial Narrow" w:hAnsi="Arial Narrow" w:cs="Times New Roman"/>
          <w:color w:val="000000"/>
          <w:szCs w:val="24"/>
        </w:rPr>
        <w:t xml:space="preserve"> chiffres et en lettres, rempli de manière lisible ; </w:t>
      </w:r>
    </w:p>
    <w:p w:rsidR="00727154" w:rsidRPr="00BB076B" w:rsidRDefault="00727154" w:rsidP="00374609">
      <w:pPr>
        <w:widowControl w:val="0"/>
        <w:numPr>
          <w:ilvl w:val="0"/>
          <w:numId w:val="102"/>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 devis Quantitatif et Estimatif (DQE); </w:t>
      </w:r>
    </w:p>
    <w:p w:rsidR="00727154" w:rsidRPr="00BB076B" w:rsidRDefault="00727154" w:rsidP="00374609">
      <w:pPr>
        <w:widowControl w:val="0"/>
        <w:numPr>
          <w:ilvl w:val="0"/>
          <w:numId w:val="102"/>
        </w:numPr>
        <w:autoSpaceDE w:val="0"/>
        <w:autoSpaceDN w:val="0"/>
        <w:adjustRightInd w:val="0"/>
        <w:spacing w:after="0" w:line="240" w:lineRule="auto"/>
        <w:ind w:left="775" w:right="-11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 sous – détail des prix unitaires. </w:t>
      </w:r>
    </w:p>
    <w:p w:rsidR="00727154" w:rsidRPr="00BB076B" w:rsidRDefault="00727154" w:rsidP="00374609">
      <w:pPr>
        <w:widowControl w:val="0"/>
        <w:numPr>
          <w:ilvl w:val="0"/>
          <w:numId w:val="103"/>
        </w:numPr>
        <w:autoSpaceDE w:val="0"/>
        <w:autoSpaceDN w:val="0"/>
        <w:adjustRightInd w:val="0"/>
        <w:spacing w:after="0" w:line="240" w:lineRule="auto"/>
        <w:ind w:left="425" w:right="-30" w:firstLine="0"/>
        <w:jc w:val="both"/>
        <w:rPr>
          <w:rFonts w:ascii="Arial Narrow" w:hAnsi="Arial Narrow" w:cs="Times New Roman"/>
          <w:color w:val="000000"/>
          <w:szCs w:val="24"/>
        </w:rPr>
      </w:pPr>
      <w:r w:rsidRPr="00BB076B">
        <w:rPr>
          <w:rFonts w:ascii="Arial Narrow" w:hAnsi="Arial Narrow" w:cs="Times New Roman"/>
          <w:b/>
          <w:color w:val="000000"/>
          <w:sz w:val="24"/>
          <w:szCs w:val="24"/>
        </w:rPr>
        <w:t xml:space="preserve"> </w:t>
      </w:r>
      <w:r w:rsidRPr="00BB076B">
        <w:rPr>
          <w:rFonts w:ascii="Arial Narrow" w:hAnsi="Arial Narrow" w:cs="Times New Roman"/>
          <w:b/>
          <w:color w:val="000000"/>
          <w:szCs w:val="24"/>
        </w:rPr>
        <w:t>Omission d’un prix unitaire quantifié dans le BPU, le DQE et le Sous – détail des prix unitaires ;</w:t>
      </w:r>
      <w:r w:rsidRPr="00BB076B">
        <w:rPr>
          <w:rFonts w:ascii="Arial Narrow" w:hAnsi="Arial Narrow" w:cs="Times New Roman"/>
          <w:color w:val="000000"/>
          <w:szCs w:val="24"/>
        </w:rPr>
        <w:t xml:space="preserve"> </w:t>
      </w:r>
    </w:p>
    <w:p w:rsidR="00727154" w:rsidRPr="00374609" w:rsidRDefault="00727154" w:rsidP="00374609">
      <w:pPr>
        <w:widowControl w:val="0"/>
        <w:numPr>
          <w:ilvl w:val="0"/>
          <w:numId w:val="103"/>
        </w:numPr>
        <w:autoSpaceDE w:val="0"/>
        <w:autoSpaceDN w:val="0"/>
        <w:adjustRightInd w:val="0"/>
        <w:spacing w:after="0" w:line="240" w:lineRule="auto"/>
        <w:ind w:left="425" w:right="-30" w:firstLine="0"/>
        <w:jc w:val="both"/>
        <w:rPr>
          <w:rFonts w:ascii="Arial Narrow" w:hAnsi="Arial Narrow" w:cs="Times New Roman"/>
          <w:color w:val="000000"/>
          <w:szCs w:val="24"/>
        </w:rPr>
      </w:pPr>
      <w:r w:rsidRPr="00BB076B">
        <w:rPr>
          <w:rFonts w:ascii="Arial Narrow" w:hAnsi="Arial Narrow" w:cs="Times New Roman"/>
          <w:b/>
          <w:color w:val="000000"/>
          <w:sz w:val="24"/>
          <w:szCs w:val="24"/>
        </w:rPr>
        <w:t xml:space="preserve"> </w:t>
      </w:r>
      <w:r w:rsidRPr="00BB076B">
        <w:rPr>
          <w:rFonts w:ascii="Arial Narrow" w:hAnsi="Arial Narrow" w:cs="Times New Roman"/>
          <w:b/>
          <w:color w:val="000000"/>
          <w:szCs w:val="24"/>
        </w:rPr>
        <w:t>Fausse déclaration ou pièce falsifiée</w:t>
      </w:r>
      <w:r w:rsidRPr="00BB076B">
        <w:rPr>
          <w:rFonts w:ascii="Arial Narrow" w:hAnsi="Arial Narrow" w:cs="Times New Roman"/>
          <w:color w:val="000000"/>
          <w:szCs w:val="24"/>
        </w:rPr>
        <w:t xml:space="preserve"> ; </w:t>
      </w:r>
    </w:p>
    <w:p w:rsidR="00727154" w:rsidRPr="00BB076B" w:rsidRDefault="00727154" w:rsidP="00374609">
      <w:pPr>
        <w:widowControl w:val="0"/>
        <w:numPr>
          <w:ilvl w:val="0"/>
          <w:numId w:val="103"/>
        </w:numPr>
        <w:autoSpaceDE w:val="0"/>
        <w:autoSpaceDN w:val="0"/>
        <w:adjustRightInd w:val="0"/>
        <w:spacing w:after="0" w:line="240" w:lineRule="auto"/>
        <w:ind w:left="425" w:right="-30" w:firstLine="0"/>
        <w:jc w:val="both"/>
        <w:rPr>
          <w:rFonts w:ascii="Arial Narrow" w:hAnsi="Arial Narrow" w:cs="Times New Roman"/>
          <w:b/>
          <w:color w:val="000000"/>
          <w:szCs w:val="24"/>
        </w:rPr>
      </w:pPr>
      <w:r w:rsidRPr="00BB076B">
        <w:rPr>
          <w:rFonts w:ascii="Arial Narrow" w:hAnsi="Arial Narrow" w:cs="Times New Roman"/>
          <w:b/>
          <w:color w:val="000000"/>
          <w:sz w:val="24"/>
          <w:szCs w:val="24"/>
        </w:rPr>
        <w:t xml:space="preserve"> </w:t>
      </w:r>
      <w:r w:rsidRPr="00BB076B">
        <w:rPr>
          <w:rFonts w:ascii="Arial Narrow" w:hAnsi="Arial Narrow" w:cs="Times New Roman"/>
          <w:b/>
          <w:color w:val="000000"/>
          <w:szCs w:val="24"/>
        </w:rPr>
        <w:t xml:space="preserve">Non justification de la </w:t>
      </w:r>
      <w:r w:rsidR="00D91A8C" w:rsidRPr="00BB076B">
        <w:rPr>
          <w:rFonts w:ascii="Arial Narrow" w:hAnsi="Arial Narrow" w:cs="Times New Roman"/>
          <w:b/>
          <w:color w:val="000000"/>
          <w:szCs w:val="24"/>
        </w:rPr>
        <w:t>possession en</w:t>
      </w:r>
      <w:r w:rsidRPr="00BB076B">
        <w:rPr>
          <w:rFonts w:ascii="Arial Narrow" w:hAnsi="Arial Narrow" w:cs="Times New Roman"/>
          <w:b/>
          <w:color w:val="000000"/>
          <w:szCs w:val="24"/>
        </w:rPr>
        <w:t xml:space="preserve"> propre ou en location de l’un des matériels prioritaires </w:t>
      </w:r>
    </w:p>
    <w:p w:rsidR="00727154" w:rsidRPr="00BB076B" w:rsidRDefault="00D91A8C" w:rsidP="00AE140C">
      <w:pPr>
        <w:widowControl w:val="0"/>
        <w:tabs>
          <w:tab w:val="left" w:pos="1725"/>
        </w:tabs>
        <w:autoSpaceDE w:val="0"/>
        <w:autoSpaceDN w:val="0"/>
        <w:adjustRightInd w:val="0"/>
        <w:spacing w:after="0" w:line="240" w:lineRule="auto"/>
        <w:ind w:left="785" w:right="-30"/>
        <w:jc w:val="both"/>
        <w:rPr>
          <w:rFonts w:ascii="Arial Narrow" w:hAnsi="Arial Narrow" w:cs="Times New Roman"/>
          <w:color w:val="000000"/>
          <w:szCs w:val="24"/>
        </w:rPr>
      </w:pPr>
      <w:r w:rsidRPr="00BB076B">
        <w:rPr>
          <w:rFonts w:ascii="Arial Narrow" w:hAnsi="Arial Narrow" w:cs="Times New Roman"/>
          <w:b/>
          <w:color w:val="000000"/>
          <w:szCs w:val="24"/>
        </w:rPr>
        <w:t>Suivants</w:t>
      </w:r>
      <w:r w:rsidR="00727154" w:rsidRPr="00BB076B">
        <w:rPr>
          <w:rFonts w:ascii="Arial Narrow" w:hAnsi="Arial Narrow" w:cs="Times New Roman"/>
          <w:b/>
          <w:color w:val="000000"/>
          <w:szCs w:val="24"/>
        </w:rPr>
        <w:t xml:space="preserve"> :</w:t>
      </w:r>
      <w:r w:rsidR="00AE140C">
        <w:rPr>
          <w:rFonts w:ascii="Arial Narrow" w:hAnsi="Arial Narrow" w:cs="Times New Roman"/>
          <w:color w:val="000000"/>
          <w:szCs w:val="24"/>
        </w:rPr>
        <w:tab/>
        <w:t xml:space="preserve"> </w:t>
      </w:r>
      <w:r w:rsidR="00727154" w:rsidRPr="00BB076B">
        <w:rPr>
          <w:rFonts w:ascii="Arial Narrow" w:hAnsi="Arial Narrow" w:cs="Times New Roman"/>
          <w:color w:val="000000"/>
          <w:szCs w:val="24"/>
        </w:rPr>
        <w:t>Bulldozer</w:t>
      </w:r>
      <w:r w:rsidR="00AE140C">
        <w:rPr>
          <w:rFonts w:ascii="Arial Narrow" w:hAnsi="Arial Narrow" w:cs="Times New Roman"/>
          <w:color w:val="000000"/>
          <w:szCs w:val="24"/>
        </w:rPr>
        <w:t> </w:t>
      </w:r>
      <w:r w:rsidR="00AE140C">
        <w:rPr>
          <w:rFonts w:ascii="Arial Narrow" w:hAnsi="Arial Narrow" w:cs="Times New Roman"/>
          <w:color w:val="000000"/>
          <w:sz w:val="24"/>
          <w:szCs w:val="24"/>
        </w:rPr>
        <w:t>;</w:t>
      </w:r>
      <w:r w:rsidR="00727154" w:rsidRPr="00BB076B">
        <w:rPr>
          <w:rFonts w:ascii="Arial Narrow" w:hAnsi="Arial Narrow" w:cs="Times New Roman"/>
          <w:color w:val="000000"/>
          <w:sz w:val="24"/>
          <w:szCs w:val="24"/>
        </w:rPr>
        <w:t xml:space="preserve"> </w:t>
      </w:r>
      <w:r w:rsidR="00727154" w:rsidRPr="00BB076B">
        <w:rPr>
          <w:rFonts w:ascii="Arial Narrow" w:hAnsi="Arial Narrow" w:cs="Times New Roman"/>
          <w:color w:val="000000"/>
          <w:szCs w:val="24"/>
        </w:rPr>
        <w:t>Une niveleuse ;</w:t>
      </w:r>
      <w:r w:rsidR="00727154" w:rsidRPr="00BB076B">
        <w:rPr>
          <w:rFonts w:ascii="Arial Narrow" w:hAnsi="Arial Narrow" w:cs="Times New Roman"/>
          <w:color w:val="000000"/>
          <w:sz w:val="24"/>
          <w:szCs w:val="24"/>
        </w:rPr>
        <w:tab/>
        <w:t xml:space="preserve"> </w:t>
      </w:r>
      <w:r w:rsidR="00AE140C">
        <w:rPr>
          <w:rFonts w:ascii="Arial Narrow" w:hAnsi="Arial Narrow" w:cs="Times New Roman"/>
          <w:color w:val="000000"/>
          <w:szCs w:val="24"/>
        </w:rPr>
        <w:t>Une pelle chargeuse ;</w:t>
      </w:r>
      <w:r w:rsidR="00727154" w:rsidRPr="00BB076B">
        <w:rPr>
          <w:rFonts w:ascii="Arial Narrow" w:hAnsi="Arial Narrow" w:cs="Times New Roman"/>
          <w:color w:val="000000"/>
          <w:szCs w:val="24"/>
        </w:rPr>
        <w:t xml:space="preserve"> Pelle excavatrice</w:t>
      </w:r>
      <w:r w:rsidR="00AE140C">
        <w:rPr>
          <w:rFonts w:ascii="Arial Narrow" w:hAnsi="Arial Narrow" w:cs="Times New Roman"/>
          <w:color w:val="000000"/>
          <w:sz w:val="24"/>
          <w:szCs w:val="24"/>
        </w:rPr>
        <w:t> </w:t>
      </w:r>
      <w:r w:rsidR="00AE140C">
        <w:rPr>
          <w:rFonts w:ascii="Arial Narrow" w:hAnsi="Arial Narrow" w:cs="Times New Roman"/>
          <w:color w:val="000000"/>
          <w:szCs w:val="24"/>
        </w:rPr>
        <w:t xml:space="preserve">; Un compacteur ; </w:t>
      </w:r>
      <w:r w:rsidR="00727154" w:rsidRPr="00BB076B">
        <w:rPr>
          <w:rFonts w:ascii="Arial Narrow" w:hAnsi="Arial Narrow" w:cs="Times New Roman"/>
          <w:color w:val="000000"/>
          <w:szCs w:val="24"/>
        </w:rPr>
        <w:t>Des cami</w:t>
      </w:r>
      <w:r w:rsidR="00AE140C">
        <w:rPr>
          <w:rFonts w:ascii="Arial Narrow" w:hAnsi="Arial Narrow" w:cs="Times New Roman"/>
          <w:color w:val="000000"/>
          <w:szCs w:val="24"/>
        </w:rPr>
        <w:t xml:space="preserve">ons benne de capacité ≥ 10 m3 ; </w:t>
      </w:r>
      <w:r w:rsidR="00727154" w:rsidRPr="00BB076B">
        <w:rPr>
          <w:rFonts w:ascii="Arial Narrow" w:hAnsi="Arial Narrow" w:cs="Times New Roman"/>
          <w:color w:val="000000"/>
          <w:szCs w:val="24"/>
        </w:rPr>
        <w:t xml:space="preserve">Véhicule de liaison ; </w:t>
      </w:r>
    </w:p>
    <w:p w:rsidR="00727154" w:rsidRPr="00AE140C" w:rsidRDefault="00727154" w:rsidP="00AE140C">
      <w:pPr>
        <w:widowControl w:val="0"/>
        <w:numPr>
          <w:ilvl w:val="0"/>
          <w:numId w:val="106"/>
        </w:numPr>
        <w:autoSpaceDE w:val="0"/>
        <w:autoSpaceDN w:val="0"/>
        <w:adjustRightInd w:val="0"/>
        <w:spacing w:before="15" w:after="0" w:line="240" w:lineRule="auto"/>
        <w:ind w:left="425" w:right="-30" w:firstLine="0"/>
        <w:jc w:val="both"/>
        <w:rPr>
          <w:rFonts w:ascii="Arial Narrow" w:hAnsi="Arial Narrow" w:cs="Times New Roman"/>
          <w:b/>
          <w:color w:val="000000"/>
          <w:szCs w:val="24"/>
        </w:rPr>
      </w:pPr>
      <w:r w:rsidRPr="00BB076B">
        <w:rPr>
          <w:rFonts w:ascii="Arial Narrow" w:hAnsi="Arial Narrow" w:cs="Times New Roman"/>
          <w:b/>
          <w:color w:val="000000"/>
          <w:sz w:val="24"/>
          <w:szCs w:val="24"/>
        </w:rPr>
        <w:t xml:space="preserve"> </w:t>
      </w:r>
      <w:r w:rsidRPr="00BB076B">
        <w:rPr>
          <w:rFonts w:ascii="Arial Narrow" w:hAnsi="Arial Narrow" w:cs="Times New Roman"/>
          <w:b/>
          <w:color w:val="000000"/>
          <w:szCs w:val="24"/>
        </w:rPr>
        <w:t xml:space="preserve">N’avoir pas obtenu au moins un total de </w:t>
      </w:r>
      <w:r w:rsidR="00D91A8C" w:rsidRPr="00BB076B">
        <w:rPr>
          <w:rFonts w:ascii="Arial Narrow" w:hAnsi="Arial Narrow" w:cs="Times New Roman"/>
          <w:b/>
          <w:color w:val="000000"/>
          <w:szCs w:val="24"/>
        </w:rPr>
        <w:t>18 OUI</w:t>
      </w:r>
      <w:r w:rsidRPr="00BB076B">
        <w:rPr>
          <w:rFonts w:ascii="Arial Narrow" w:hAnsi="Arial Narrow" w:cs="Times New Roman"/>
          <w:b/>
          <w:color w:val="000000"/>
          <w:szCs w:val="24"/>
        </w:rPr>
        <w:t xml:space="preserve"> </w:t>
      </w:r>
      <w:r w:rsidR="00D91A8C" w:rsidRPr="00BB076B">
        <w:rPr>
          <w:rFonts w:ascii="Arial Narrow" w:hAnsi="Arial Narrow" w:cs="Times New Roman"/>
          <w:b/>
          <w:color w:val="000000"/>
          <w:szCs w:val="24"/>
        </w:rPr>
        <w:t>sur 23</w:t>
      </w:r>
      <w:r w:rsidRPr="00BB076B">
        <w:rPr>
          <w:rFonts w:ascii="Arial Narrow" w:hAnsi="Arial Narrow" w:cs="Times New Roman"/>
          <w:b/>
          <w:color w:val="000000"/>
          <w:szCs w:val="24"/>
        </w:rPr>
        <w:t xml:space="preserve">. </w:t>
      </w:r>
    </w:p>
    <w:p w:rsidR="00727154"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Les principaux critères de qualification (critères essentiels) </w:t>
      </w:r>
    </w:p>
    <w:p w:rsidR="00D91A8C" w:rsidRPr="00BB076B" w:rsidRDefault="00D91A8C"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p>
    <w:tbl>
      <w:tblPr>
        <w:tblW w:w="992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
        <w:gridCol w:w="7688"/>
        <w:gridCol w:w="1239"/>
        <w:gridCol w:w="348"/>
      </w:tblGrid>
      <w:tr w:rsidR="00C82941" w:rsidRPr="00BB076B" w:rsidTr="00AE140C">
        <w:trPr>
          <w:trHeight w:hRule="exact" w:val="600"/>
        </w:trPr>
        <w:tc>
          <w:tcPr>
            <w:tcW w:w="653" w:type="dxa"/>
            <w:shd w:val="clear" w:color="FFFFFF" w:fill="FFFFFF"/>
          </w:tcPr>
          <w:p w:rsidR="00C82941" w:rsidRPr="00BB076B" w:rsidRDefault="00C82941" w:rsidP="00C82941">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N°             </w:t>
            </w:r>
          </w:p>
        </w:tc>
        <w:tc>
          <w:tcPr>
            <w:tcW w:w="7688" w:type="dxa"/>
            <w:shd w:val="clear" w:color="FFFFFF" w:fill="FFFFFF"/>
          </w:tcPr>
          <w:p w:rsidR="00C82941" w:rsidRPr="00BB076B" w:rsidRDefault="00C82941"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Activité</w:t>
            </w:r>
          </w:p>
        </w:tc>
        <w:tc>
          <w:tcPr>
            <w:tcW w:w="1239" w:type="dxa"/>
            <w:shd w:val="clear" w:color="FFFFFF" w:fill="FFFFFF"/>
            <w:vAlign w:val="center"/>
          </w:tcPr>
          <w:p w:rsidR="00C82941" w:rsidRPr="00BB076B" w:rsidRDefault="00C82941"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Appréciation : </w:t>
            </w:r>
          </w:p>
          <w:p w:rsidR="00C82941" w:rsidRPr="00BB076B" w:rsidRDefault="00C82941"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Oui/Non </w:t>
            </w:r>
          </w:p>
        </w:tc>
        <w:tc>
          <w:tcPr>
            <w:tcW w:w="348" w:type="dxa"/>
          </w:tcPr>
          <w:p w:rsidR="00C82941" w:rsidRPr="00BB076B" w:rsidRDefault="00C82941">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C82941" w:rsidRPr="00BB076B" w:rsidTr="00AE140C">
        <w:trPr>
          <w:trHeight w:hRule="exact" w:val="355"/>
        </w:trPr>
        <w:tc>
          <w:tcPr>
            <w:tcW w:w="653" w:type="dxa"/>
            <w:shd w:val="clear" w:color="FFFFFF" w:fill="FFFFFF"/>
            <w:vAlign w:val="center"/>
          </w:tcPr>
          <w:p w:rsidR="00C82941" w:rsidRPr="00BB076B" w:rsidRDefault="00C82941" w:rsidP="00C82941">
            <w:pPr>
              <w:widowControl w:val="0"/>
              <w:autoSpaceDE w:val="0"/>
              <w:autoSpaceDN w:val="0"/>
              <w:adjustRightInd w:val="0"/>
              <w:spacing w:after="0" w:line="240" w:lineRule="atLeast"/>
              <w:ind w:left="361"/>
              <w:jc w:val="both"/>
              <w:rPr>
                <w:rFonts w:ascii="Arial Narrow" w:hAnsi="Arial Narrow" w:cs="Times New Roman"/>
                <w:sz w:val="24"/>
                <w:szCs w:val="24"/>
              </w:rPr>
            </w:pPr>
            <w:r w:rsidRPr="00BB076B">
              <w:rPr>
                <w:rFonts w:ascii="Arial Narrow" w:hAnsi="Arial Narrow" w:cs="Times New Roman"/>
                <w:color w:val="000000"/>
                <w:szCs w:val="24"/>
              </w:rPr>
              <w:t xml:space="preserve">G) </w:t>
            </w:r>
          </w:p>
        </w:tc>
        <w:tc>
          <w:tcPr>
            <w:tcW w:w="7688" w:type="dxa"/>
            <w:shd w:val="clear" w:color="FFFFFF" w:fill="FFFFFF"/>
          </w:tcPr>
          <w:p w:rsidR="00C82941" w:rsidRPr="00BB076B" w:rsidRDefault="00C82941" w:rsidP="00C82941">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Personnel d’encadreme</w:t>
            </w:r>
            <w:r w:rsidR="00D91A8C">
              <w:rPr>
                <w:rFonts w:ascii="Arial Narrow" w:hAnsi="Arial Narrow" w:cs="Times New Roman"/>
                <w:color w:val="000000"/>
                <w:szCs w:val="24"/>
              </w:rPr>
              <w:t xml:space="preserve">nt (référence, </w:t>
            </w:r>
            <w:proofErr w:type="gramStart"/>
            <w:r w:rsidR="00D91A8C">
              <w:rPr>
                <w:rFonts w:ascii="Arial Narrow" w:hAnsi="Arial Narrow" w:cs="Times New Roman"/>
                <w:color w:val="000000"/>
                <w:szCs w:val="24"/>
              </w:rPr>
              <w:t>qualification ,</w:t>
            </w:r>
            <w:r w:rsidRPr="00BB076B">
              <w:rPr>
                <w:rFonts w:ascii="Arial Narrow" w:hAnsi="Arial Narrow" w:cs="Times New Roman"/>
                <w:color w:val="000000"/>
                <w:szCs w:val="24"/>
              </w:rPr>
              <w:t>CV</w:t>
            </w:r>
            <w:proofErr w:type="gramEnd"/>
            <w:r w:rsidR="00D91A8C">
              <w:rPr>
                <w:rFonts w:ascii="Arial Narrow" w:hAnsi="Arial Narrow" w:cs="Times New Roman"/>
                <w:color w:val="000000"/>
                <w:szCs w:val="24"/>
              </w:rPr>
              <w:t xml:space="preserve"> et CNI</w:t>
            </w:r>
            <w:r w:rsidRPr="00BB076B">
              <w:rPr>
                <w:rFonts w:ascii="Arial Narrow" w:hAnsi="Arial Narrow" w:cs="Times New Roman"/>
                <w:color w:val="000000"/>
                <w:szCs w:val="24"/>
              </w:rPr>
              <w:t>)</w:t>
            </w: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c>
          <w:tcPr>
            <w:tcW w:w="348" w:type="dxa"/>
          </w:tcPr>
          <w:p w:rsidR="00C82941" w:rsidRPr="00BB076B" w:rsidRDefault="00C82941">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C82941" w:rsidRPr="00BB076B" w:rsidTr="00AE140C">
        <w:trPr>
          <w:gridAfter w:val="1"/>
          <w:wAfter w:w="348" w:type="dxa"/>
          <w:trHeight w:hRule="exact" w:val="355"/>
        </w:trPr>
        <w:tc>
          <w:tcPr>
            <w:tcW w:w="653" w:type="dxa"/>
            <w:shd w:val="clear" w:color="FFFFFF" w:fill="FFFFFF"/>
            <w:vAlign w:val="center"/>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r w:rsidRPr="00BB076B">
              <w:rPr>
                <w:rFonts w:ascii="Arial Narrow" w:hAnsi="Arial Narrow" w:cs="Times New Roman"/>
                <w:color w:val="000000"/>
                <w:szCs w:val="24"/>
              </w:rPr>
              <w:t>H</w:t>
            </w:r>
          </w:p>
        </w:tc>
        <w:tc>
          <w:tcPr>
            <w:tcW w:w="7688" w:type="dxa"/>
            <w:shd w:val="clear" w:color="FFFFFF" w:fill="FFFFFF"/>
          </w:tcPr>
          <w:p w:rsidR="00C82941" w:rsidRPr="00BB076B" w:rsidRDefault="00C82941" w:rsidP="00C82941">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Référence du soumissionnaire (expérience générale et spécifique</w:t>
            </w: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r>
      <w:tr w:rsidR="00C82941" w:rsidRPr="00BB076B" w:rsidTr="00AE140C">
        <w:trPr>
          <w:gridAfter w:val="1"/>
          <w:wAfter w:w="348" w:type="dxa"/>
          <w:trHeight w:hRule="exact" w:val="355"/>
        </w:trPr>
        <w:tc>
          <w:tcPr>
            <w:tcW w:w="653" w:type="dxa"/>
            <w:shd w:val="clear" w:color="FFFFFF" w:fill="FFFFFF"/>
            <w:vAlign w:val="center"/>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r w:rsidRPr="00BB076B">
              <w:rPr>
                <w:rFonts w:ascii="Arial Narrow" w:hAnsi="Arial Narrow" w:cs="Times New Roman"/>
                <w:color w:val="000000"/>
                <w:szCs w:val="24"/>
              </w:rPr>
              <w:t>I</w:t>
            </w:r>
          </w:p>
        </w:tc>
        <w:tc>
          <w:tcPr>
            <w:tcW w:w="7688" w:type="dxa"/>
            <w:shd w:val="clear" w:color="FFFFFF" w:fill="FFFFFF"/>
          </w:tcPr>
          <w:p w:rsidR="00C82941" w:rsidRPr="00BB076B" w:rsidRDefault="00C82941" w:rsidP="00C82941">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Moyens techniques et matériels</w:t>
            </w: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r>
      <w:tr w:rsidR="00C82941" w:rsidRPr="00BB076B" w:rsidTr="00AE140C">
        <w:trPr>
          <w:gridAfter w:val="1"/>
          <w:wAfter w:w="348" w:type="dxa"/>
          <w:trHeight w:hRule="exact" w:val="355"/>
        </w:trPr>
        <w:tc>
          <w:tcPr>
            <w:tcW w:w="653" w:type="dxa"/>
            <w:shd w:val="clear" w:color="FFFFFF" w:fill="FFFFFF"/>
            <w:vAlign w:val="center"/>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r w:rsidRPr="00BB076B">
              <w:rPr>
                <w:rFonts w:ascii="Arial Narrow" w:hAnsi="Arial Narrow" w:cs="Times New Roman"/>
                <w:color w:val="000000"/>
                <w:szCs w:val="24"/>
              </w:rPr>
              <w:t>J</w:t>
            </w:r>
          </w:p>
        </w:tc>
        <w:tc>
          <w:tcPr>
            <w:tcW w:w="7688" w:type="dxa"/>
            <w:shd w:val="clear" w:color="FFFFFF" w:fill="FFFFFF"/>
          </w:tcPr>
          <w:p w:rsidR="00C82941" w:rsidRPr="00BB076B" w:rsidRDefault="00C82941" w:rsidP="00C82941">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Méthodologie (calendrier, délais, planning des travaux)</w:t>
            </w: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r>
      <w:tr w:rsidR="00C82941" w:rsidRPr="00BB076B" w:rsidTr="00AE140C">
        <w:trPr>
          <w:gridAfter w:val="1"/>
          <w:wAfter w:w="348" w:type="dxa"/>
          <w:trHeight w:hRule="exact" w:val="355"/>
        </w:trPr>
        <w:tc>
          <w:tcPr>
            <w:tcW w:w="653" w:type="dxa"/>
            <w:shd w:val="clear" w:color="FFFFFF" w:fill="FFFFFF"/>
            <w:vAlign w:val="center"/>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r w:rsidRPr="00BB076B">
              <w:rPr>
                <w:rFonts w:ascii="Arial Narrow" w:hAnsi="Arial Narrow" w:cs="Times New Roman"/>
                <w:color w:val="000000"/>
                <w:szCs w:val="24"/>
              </w:rPr>
              <w:t>K</w:t>
            </w:r>
          </w:p>
        </w:tc>
        <w:tc>
          <w:tcPr>
            <w:tcW w:w="7688" w:type="dxa"/>
            <w:shd w:val="clear" w:color="FFFFFF" w:fill="FFFFFF"/>
          </w:tcPr>
          <w:p w:rsidR="00C82941" w:rsidRPr="00BB076B" w:rsidRDefault="00C82941" w:rsidP="00C82941">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Capacité financière </w:t>
            </w:r>
          </w:p>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r>
      <w:tr w:rsidR="00C82941" w:rsidRPr="00BB076B" w:rsidTr="00AE140C">
        <w:trPr>
          <w:gridAfter w:val="1"/>
          <w:wAfter w:w="348" w:type="dxa"/>
          <w:trHeight w:hRule="exact" w:val="355"/>
        </w:trPr>
        <w:tc>
          <w:tcPr>
            <w:tcW w:w="653" w:type="dxa"/>
            <w:shd w:val="clear" w:color="FFFFFF" w:fill="FFFFFF"/>
            <w:vAlign w:val="center"/>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color w:val="000000"/>
                <w:szCs w:val="24"/>
              </w:rPr>
            </w:pPr>
            <w:r w:rsidRPr="00BB076B">
              <w:rPr>
                <w:rFonts w:ascii="Arial Narrow" w:hAnsi="Arial Narrow" w:cs="Times New Roman"/>
                <w:color w:val="000000"/>
                <w:szCs w:val="24"/>
              </w:rPr>
              <w:t>L</w:t>
            </w:r>
          </w:p>
        </w:tc>
        <w:tc>
          <w:tcPr>
            <w:tcW w:w="7688" w:type="dxa"/>
            <w:shd w:val="clear" w:color="FFFFFF" w:fill="FFFFFF"/>
          </w:tcPr>
          <w:p w:rsidR="00C82941" w:rsidRPr="00BB076B" w:rsidRDefault="00C82941" w:rsidP="00C82941">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Visite de site (photographie, signatures,  ….)</w:t>
            </w:r>
          </w:p>
        </w:tc>
        <w:tc>
          <w:tcPr>
            <w:tcW w:w="1239" w:type="dxa"/>
            <w:shd w:val="clear" w:color="FFFFFF" w:fill="FFFFFF"/>
          </w:tcPr>
          <w:p w:rsidR="00C82941" w:rsidRPr="00BB076B" w:rsidRDefault="00C82941" w:rsidP="004946C5">
            <w:pPr>
              <w:widowControl w:val="0"/>
              <w:autoSpaceDE w:val="0"/>
              <w:autoSpaceDN w:val="0"/>
              <w:adjustRightInd w:val="0"/>
              <w:spacing w:after="0" w:line="240" w:lineRule="atLeast"/>
              <w:ind w:left="361"/>
              <w:jc w:val="both"/>
              <w:rPr>
                <w:rFonts w:ascii="Arial Narrow" w:hAnsi="Arial Narrow" w:cs="Times New Roman"/>
                <w:sz w:val="24"/>
                <w:szCs w:val="24"/>
              </w:rPr>
            </w:pPr>
          </w:p>
        </w:tc>
      </w:tr>
    </w:tbl>
    <w:p w:rsidR="00727154" w:rsidRPr="00BB076B" w:rsidRDefault="00727154" w:rsidP="00C82941">
      <w:pPr>
        <w:widowControl w:val="0"/>
        <w:autoSpaceDE w:val="0"/>
        <w:autoSpaceDN w:val="0"/>
        <w:adjustRightInd w:val="0"/>
        <w:spacing w:after="0" w:line="255" w:lineRule="exact"/>
        <w:ind w:left="955" w:right="-30"/>
        <w:jc w:val="both"/>
        <w:rPr>
          <w:rFonts w:ascii="Arial Narrow" w:hAnsi="Arial Narrow" w:cs="Times New Roman"/>
          <w:color w:val="000000"/>
          <w:szCs w:val="24"/>
        </w:rPr>
        <w:sectPr w:rsidR="00727154" w:rsidRPr="00BB076B">
          <w:pgSz w:w="11900" w:h="16820"/>
          <w:pgMar w:top="706" w:right="720" w:bottom="660" w:left="906" w:header="0" w:footer="0" w:gutter="0"/>
          <w:cols w:space="720"/>
          <w:noEndnote/>
        </w:sectPr>
      </w:pPr>
    </w:p>
    <w:p w:rsidR="00727154" w:rsidRPr="00BB076B" w:rsidRDefault="00727154" w:rsidP="00C82941">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C82941">
      <w:pPr>
        <w:widowControl w:val="0"/>
        <w:autoSpaceDE w:val="0"/>
        <w:autoSpaceDN w:val="0"/>
        <w:adjustRightInd w:val="0"/>
        <w:spacing w:before="5" w:after="0" w:line="255" w:lineRule="exact"/>
        <w:ind w:left="95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C82941">
      <w:pPr>
        <w:widowControl w:val="0"/>
        <w:tabs>
          <w:tab w:val="left" w:pos="1205"/>
        </w:tabs>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sz w:val="24"/>
          <w:szCs w:val="24"/>
        </w:rPr>
        <w:br w:type="column"/>
      </w: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rsidSect="00221D2B">
          <w:type w:val="continuous"/>
          <w:pgSz w:w="11900" w:h="16820"/>
          <w:pgMar w:top="2200" w:right="720" w:bottom="720" w:left="906" w:header="720" w:footer="720" w:gutter="0"/>
          <w:cols w:num="3" w:space="721" w:equalWidth="0">
            <w:col w:w="6552" w:space="1120"/>
            <w:col w:w="55" w:space="0"/>
            <w:col w:w="-1"/>
          </w:cols>
          <w:noEndnote/>
        </w:sectPr>
      </w:pPr>
    </w:p>
    <w:p w:rsidR="00727154" w:rsidRPr="00BB076B" w:rsidRDefault="001A5751"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Pr>
          <w:rFonts w:ascii="Arial Narrow" w:hAnsi="Arial Narrow" w:cs="Times New Roman"/>
          <w:b/>
          <w:color w:val="000000"/>
          <w:szCs w:val="24"/>
        </w:rPr>
        <w:lastRenderedPageBreak/>
        <w:t>14</w:t>
      </w:r>
      <w:r w:rsidR="00727154" w:rsidRPr="00BB076B">
        <w:rPr>
          <w:rFonts w:ascii="Arial Narrow" w:hAnsi="Arial Narrow" w:cs="Times New Roman"/>
          <w:b/>
          <w:color w:val="000000"/>
          <w:szCs w:val="24"/>
        </w:rPr>
        <w:t xml:space="preserve">.3 Evaluation financière </w:t>
      </w:r>
    </w:p>
    <w:p w:rsidR="00727154" w:rsidRPr="00BB076B" w:rsidRDefault="00727154" w:rsidP="004946C5">
      <w:pPr>
        <w:widowControl w:val="0"/>
        <w:autoSpaceDE w:val="0"/>
        <w:autoSpaceDN w:val="0"/>
        <w:adjustRightInd w:val="0"/>
        <w:spacing w:after="0" w:line="300" w:lineRule="exact"/>
        <w:ind w:right="27"/>
        <w:jc w:val="both"/>
        <w:rPr>
          <w:rFonts w:ascii="Arial Narrow" w:hAnsi="Arial Narrow" w:cs="Times New Roman"/>
          <w:color w:val="000000"/>
          <w:szCs w:val="24"/>
        </w:rPr>
      </w:pPr>
      <w:r w:rsidRPr="00BB076B">
        <w:rPr>
          <w:rFonts w:ascii="Arial Narrow" w:hAnsi="Arial Narrow" w:cs="Times New Roman"/>
          <w:color w:val="000000"/>
          <w:szCs w:val="24"/>
        </w:rPr>
        <w:t xml:space="preserve">Seules les offres techniques retenues seront évaluées financièrement. L’analyse de la cohérence des prix sera faite ainsi que la vérification des montants totaux. Les erreurs de calcul seront corrigées. </w:t>
      </w:r>
    </w:p>
    <w:p w:rsidR="00727154" w:rsidRPr="00BB076B" w:rsidRDefault="00727154" w:rsidP="004946C5">
      <w:pPr>
        <w:widowControl w:val="0"/>
        <w:autoSpaceDE w:val="0"/>
        <w:autoSpaceDN w:val="0"/>
        <w:adjustRightInd w:val="0"/>
        <w:spacing w:after="0" w:line="300" w:lineRule="exact"/>
        <w:ind w:right="36"/>
        <w:jc w:val="both"/>
        <w:rPr>
          <w:rFonts w:ascii="Arial Narrow" w:hAnsi="Arial Narrow" w:cs="Times New Roman"/>
          <w:color w:val="000000"/>
          <w:szCs w:val="24"/>
        </w:rPr>
      </w:pPr>
      <w:r w:rsidRPr="00BB076B">
        <w:rPr>
          <w:rFonts w:ascii="Arial Narrow" w:hAnsi="Arial Narrow" w:cs="Times New Roman"/>
          <w:color w:val="000000"/>
          <w:szCs w:val="24"/>
        </w:rPr>
        <w:t xml:space="preserve">La comparaison des offres retenues se fera sur la base du prix toutes taxes comprises </w:t>
      </w:r>
      <w:r w:rsidR="00C82941" w:rsidRPr="00BB076B">
        <w:rPr>
          <w:rFonts w:ascii="Arial Narrow" w:hAnsi="Arial Narrow" w:cs="Times New Roman"/>
          <w:color w:val="000000"/>
          <w:szCs w:val="24"/>
        </w:rPr>
        <w:t xml:space="preserve">en prenant en compte toutes les </w:t>
      </w:r>
      <w:r w:rsidRPr="00BB076B">
        <w:rPr>
          <w:rFonts w:ascii="Arial Narrow" w:hAnsi="Arial Narrow" w:cs="Times New Roman"/>
          <w:color w:val="000000"/>
          <w:szCs w:val="24"/>
        </w:rPr>
        <w:t xml:space="preserve">rubriques du bordereau des prix et les corrections éventuelles. </w:t>
      </w:r>
    </w:p>
    <w:p w:rsidR="00727154" w:rsidRPr="00D91A8C" w:rsidRDefault="00727154" w:rsidP="00D91A8C">
      <w:pPr>
        <w:widowControl w:val="0"/>
        <w:autoSpaceDE w:val="0"/>
        <w:autoSpaceDN w:val="0"/>
        <w:adjustRightInd w:val="0"/>
        <w:spacing w:after="0" w:line="300" w:lineRule="exact"/>
        <w:ind w:right="39"/>
        <w:jc w:val="both"/>
        <w:rPr>
          <w:rFonts w:ascii="Arial Narrow" w:hAnsi="Arial Narrow" w:cs="Times New Roman"/>
          <w:color w:val="000000"/>
          <w:szCs w:val="24"/>
        </w:rPr>
      </w:pPr>
      <w:r w:rsidRPr="00BB076B">
        <w:rPr>
          <w:rFonts w:ascii="Arial Narrow" w:hAnsi="Arial Narrow" w:cs="Times New Roman"/>
          <w:color w:val="000000"/>
          <w:szCs w:val="24"/>
        </w:rPr>
        <w:t>L’évaluation sera faite sur la base des critères prédéfinis. Ces critères ont été regroupés p</w:t>
      </w:r>
      <w:r w:rsidR="00D91A8C">
        <w:rPr>
          <w:rFonts w:ascii="Arial Narrow" w:hAnsi="Arial Narrow" w:cs="Times New Roman"/>
          <w:color w:val="000000"/>
          <w:szCs w:val="24"/>
        </w:rPr>
        <w:t xml:space="preserve">ar rubrique ainsi qu’il suit : </w:t>
      </w:r>
    </w:p>
    <w:p w:rsidR="00727154" w:rsidRPr="00BB076B" w:rsidRDefault="00727154" w:rsidP="004946C5">
      <w:pPr>
        <w:widowControl w:val="0"/>
        <w:autoSpaceDE w:val="0"/>
        <w:autoSpaceDN w:val="0"/>
        <w:adjustRightInd w:val="0"/>
        <w:spacing w:after="0" w:line="255" w:lineRule="exact"/>
        <w:ind w:left="16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Sous détails des prix unitaires  </w:t>
      </w:r>
    </w:p>
    <w:p w:rsidR="00727154" w:rsidRPr="00BB076B" w:rsidRDefault="00727154" w:rsidP="003F6201">
      <w:pPr>
        <w:widowControl w:val="0"/>
        <w:numPr>
          <w:ilvl w:val="0"/>
          <w:numId w:val="107"/>
        </w:numPr>
        <w:tabs>
          <w:tab w:val="left" w:pos="920"/>
        </w:tabs>
        <w:autoSpaceDE w:val="0"/>
        <w:autoSpaceDN w:val="0"/>
        <w:adjustRightInd w:val="0"/>
        <w:spacing w:before="5" w:after="0" w:line="255" w:lineRule="exact"/>
        <w:ind w:left="520" w:right="-30" w:firstLine="0"/>
        <w:jc w:val="both"/>
        <w:rPr>
          <w:rFonts w:ascii="Arial Narrow" w:hAnsi="Arial Narrow" w:cs="Times New Roman"/>
          <w:color w:val="000000"/>
          <w:szCs w:val="24"/>
        </w:rPr>
      </w:pPr>
      <w:r w:rsidRPr="00BB076B">
        <w:rPr>
          <w:rFonts w:ascii="Arial Narrow" w:hAnsi="Arial Narrow" w:cs="Times New Roman"/>
          <w:color w:val="000000"/>
          <w:szCs w:val="24"/>
        </w:rPr>
        <w:tab/>
        <w:t xml:space="preserve">Décomposition des prix ; </w:t>
      </w:r>
    </w:p>
    <w:p w:rsidR="00727154" w:rsidRPr="00BB076B" w:rsidRDefault="00727154" w:rsidP="003F6201">
      <w:pPr>
        <w:widowControl w:val="0"/>
        <w:numPr>
          <w:ilvl w:val="0"/>
          <w:numId w:val="107"/>
        </w:numPr>
        <w:tabs>
          <w:tab w:val="left" w:pos="920"/>
        </w:tabs>
        <w:autoSpaceDE w:val="0"/>
        <w:autoSpaceDN w:val="0"/>
        <w:adjustRightInd w:val="0"/>
        <w:spacing w:before="5" w:after="0" w:line="255" w:lineRule="exact"/>
        <w:ind w:left="520" w:right="-30" w:firstLine="0"/>
        <w:jc w:val="both"/>
        <w:rPr>
          <w:rFonts w:ascii="Arial Narrow" w:hAnsi="Arial Narrow" w:cs="Times New Roman"/>
          <w:color w:val="000000"/>
          <w:szCs w:val="24"/>
        </w:rPr>
      </w:pPr>
      <w:r w:rsidRPr="00BB076B">
        <w:rPr>
          <w:rFonts w:ascii="Arial Narrow" w:hAnsi="Arial Narrow" w:cs="Times New Roman"/>
          <w:color w:val="000000"/>
          <w:szCs w:val="24"/>
        </w:rPr>
        <w:tab/>
        <w:t xml:space="preserve">Cohérence des rendements ; </w:t>
      </w:r>
    </w:p>
    <w:p w:rsidR="00727154" w:rsidRPr="00BB076B" w:rsidRDefault="00727154" w:rsidP="003F6201">
      <w:pPr>
        <w:widowControl w:val="0"/>
        <w:numPr>
          <w:ilvl w:val="0"/>
          <w:numId w:val="107"/>
        </w:numPr>
        <w:tabs>
          <w:tab w:val="left" w:pos="920"/>
        </w:tabs>
        <w:autoSpaceDE w:val="0"/>
        <w:autoSpaceDN w:val="0"/>
        <w:adjustRightInd w:val="0"/>
        <w:spacing w:after="0" w:line="255" w:lineRule="exact"/>
        <w:ind w:left="520" w:right="-30" w:firstLine="0"/>
        <w:jc w:val="both"/>
        <w:rPr>
          <w:rFonts w:ascii="Arial Narrow" w:hAnsi="Arial Narrow" w:cs="Times New Roman"/>
          <w:color w:val="000000"/>
          <w:szCs w:val="24"/>
        </w:rPr>
      </w:pPr>
      <w:r w:rsidRPr="00BB076B">
        <w:rPr>
          <w:rFonts w:ascii="Arial Narrow" w:hAnsi="Arial Narrow" w:cs="Times New Roman"/>
          <w:color w:val="000000"/>
          <w:szCs w:val="24"/>
        </w:rPr>
        <w:tab/>
        <w:t xml:space="preserve">Pertinence des prix (la pratique des prix irréalistes est un facteur de disqualification) ; </w:t>
      </w:r>
    </w:p>
    <w:p w:rsidR="00727154" w:rsidRPr="00BB076B" w:rsidRDefault="00727154" w:rsidP="003F6201">
      <w:pPr>
        <w:widowControl w:val="0"/>
        <w:numPr>
          <w:ilvl w:val="0"/>
          <w:numId w:val="107"/>
        </w:numPr>
        <w:tabs>
          <w:tab w:val="left" w:pos="920"/>
        </w:tabs>
        <w:autoSpaceDE w:val="0"/>
        <w:autoSpaceDN w:val="0"/>
        <w:adjustRightInd w:val="0"/>
        <w:spacing w:before="5" w:after="0" w:line="255" w:lineRule="exact"/>
        <w:ind w:left="520" w:right="-30" w:firstLine="0"/>
        <w:jc w:val="both"/>
        <w:rPr>
          <w:rFonts w:ascii="Arial Narrow" w:hAnsi="Arial Narrow" w:cs="Times New Roman"/>
          <w:color w:val="000000"/>
          <w:szCs w:val="24"/>
        </w:rPr>
      </w:pPr>
      <w:r w:rsidRPr="00BB076B">
        <w:rPr>
          <w:rFonts w:ascii="Arial Narrow" w:hAnsi="Arial Narrow" w:cs="Times New Roman"/>
          <w:color w:val="000000"/>
          <w:szCs w:val="24"/>
        </w:rPr>
        <w:tab/>
        <w:t xml:space="preserve">Pertinence de la durée de l’activité ; </w:t>
      </w:r>
    </w:p>
    <w:p w:rsidR="00727154" w:rsidRPr="00BB076B" w:rsidRDefault="00727154" w:rsidP="004946C5">
      <w:pPr>
        <w:widowControl w:val="0"/>
        <w:autoSpaceDE w:val="0"/>
        <w:autoSpaceDN w:val="0"/>
        <w:adjustRightInd w:val="0"/>
        <w:spacing w:before="5" w:after="0" w:line="255" w:lineRule="exact"/>
        <w:ind w:left="16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Bordereau des prix unitaires  </w:t>
      </w:r>
    </w:p>
    <w:p w:rsidR="00727154" w:rsidRPr="00D91A8C" w:rsidRDefault="00727154" w:rsidP="003F6201">
      <w:pPr>
        <w:widowControl w:val="0"/>
        <w:numPr>
          <w:ilvl w:val="0"/>
          <w:numId w:val="108"/>
        </w:numPr>
        <w:autoSpaceDE w:val="0"/>
        <w:autoSpaceDN w:val="0"/>
        <w:adjustRightInd w:val="0"/>
        <w:spacing w:after="0" w:line="255" w:lineRule="exact"/>
        <w:ind w:left="16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w:t>
      </w:r>
      <w:r w:rsidR="00D91A8C" w:rsidRPr="00BB076B">
        <w:rPr>
          <w:rFonts w:ascii="Arial Narrow" w:hAnsi="Arial Narrow" w:cs="Times New Roman"/>
          <w:color w:val="000000"/>
          <w:szCs w:val="24"/>
        </w:rPr>
        <w:t>Concordance</w:t>
      </w:r>
      <w:r w:rsidRPr="00BB076B">
        <w:rPr>
          <w:rFonts w:ascii="Arial Narrow" w:hAnsi="Arial Narrow" w:cs="Times New Roman"/>
          <w:color w:val="000000"/>
          <w:szCs w:val="24"/>
        </w:rPr>
        <w:t xml:space="preserve"> entre les prix </w:t>
      </w:r>
      <w:r w:rsidR="00D91A8C" w:rsidRPr="00BB076B">
        <w:rPr>
          <w:rFonts w:ascii="Arial Narrow" w:hAnsi="Arial Narrow" w:cs="Times New Roman"/>
          <w:color w:val="000000"/>
          <w:szCs w:val="24"/>
        </w:rPr>
        <w:t>en lettres</w:t>
      </w:r>
      <w:r w:rsidRPr="00BB076B">
        <w:rPr>
          <w:rFonts w:ascii="Arial Narrow" w:hAnsi="Arial Narrow" w:cs="Times New Roman"/>
          <w:color w:val="000000"/>
          <w:szCs w:val="24"/>
        </w:rPr>
        <w:t xml:space="preserve"> et en chiffres</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1A5751"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Pr>
          <w:rFonts w:ascii="Arial Narrow" w:hAnsi="Arial Narrow" w:cs="Times New Roman"/>
          <w:b/>
          <w:color w:val="000000"/>
          <w:szCs w:val="24"/>
        </w:rPr>
        <w:t>Article 15</w:t>
      </w:r>
      <w:r w:rsidR="00727154" w:rsidRPr="00BB076B">
        <w:rPr>
          <w:rFonts w:ascii="Arial Narrow" w:hAnsi="Arial Narrow" w:cs="Times New Roman"/>
          <w:b/>
          <w:color w:val="000000"/>
          <w:szCs w:val="24"/>
        </w:rPr>
        <w:t xml:space="preserve"> : Classement des entreprises  </w:t>
      </w:r>
    </w:p>
    <w:p w:rsidR="00727154" w:rsidRPr="00BB076B" w:rsidRDefault="00727154" w:rsidP="004946C5">
      <w:pPr>
        <w:widowControl w:val="0"/>
        <w:autoSpaceDE w:val="0"/>
        <w:autoSpaceDN w:val="0"/>
        <w:adjustRightInd w:val="0"/>
        <w:spacing w:before="5" w:after="0" w:line="280"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A l’issue de l’évaluation financière, l’offre évalué</w:t>
      </w:r>
      <w:r w:rsidR="00D91A8C">
        <w:rPr>
          <w:rFonts w:ascii="Arial Narrow" w:hAnsi="Arial Narrow" w:cs="Times New Roman"/>
          <w:color w:val="000000"/>
          <w:szCs w:val="24"/>
        </w:rPr>
        <w:t>e la moins disante sera retenue,</w:t>
      </w:r>
      <w:r w:rsidRPr="00BB076B">
        <w:rPr>
          <w:rFonts w:ascii="Arial Narrow" w:hAnsi="Arial Narrow" w:cs="Times New Roman"/>
          <w:color w:val="000000"/>
          <w:szCs w:val="24"/>
        </w:rPr>
        <w:t xml:space="preserve"> le rapport d’analyse sera soumis à la Commission Interne de Passation des Marchés pour adoption.  </w:t>
      </w:r>
    </w:p>
    <w:p w:rsidR="00727154" w:rsidRPr="00BB076B" w:rsidRDefault="00727154" w:rsidP="004946C5">
      <w:pPr>
        <w:widowControl w:val="0"/>
        <w:autoSpaceDE w:val="0"/>
        <w:autoSpaceDN w:val="0"/>
        <w:adjustRightInd w:val="0"/>
        <w:spacing w:before="5" w:after="0" w:line="255" w:lineRule="exact"/>
        <w:ind w:left="71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La décision portant attribution du Marché sera publiée par voie de communiqué de presse ou tout autre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sz w:val="24"/>
          <w:szCs w:val="24"/>
        </w:rPr>
        <w:t xml:space="preserve"> </w:t>
      </w:r>
      <w:proofErr w:type="gramStart"/>
      <w:r w:rsidRPr="00BB076B">
        <w:rPr>
          <w:rFonts w:ascii="Arial Narrow" w:hAnsi="Arial Narrow" w:cs="Times New Roman"/>
          <w:color w:val="000000"/>
          <w:szCs w:val="24"/>
        </w:rPr>
        <w:t>moyen</w:t>
      </w:r>
      <w:proofErr w:type="gramEnd"/>
      <w:r w:rsidRPr="00BB076B">
        <w:rPr>
          <w:rFonts w:ascii="Arial Narrow" w:hAnsi="Arial Narrow" w:cs="Times New Roman"/>
          <w:color w:val="000000"/>
          <w:szCs w:val="24"/>
        </w:rPr>
        <w:t xml:space="preserve"> de publication d’usage dans l’administration.  </w:t>
      </w:r>
    </w:p>
    <w:p w:rsidR="00727154" w:rsidRPr="00D91A8C" w:rsidRDefault="00727154" w:rsidP="00D91A8C">
      <w:pPr>
        <w:widowControl w:val="0"/>
        <w:autoSpaceDE w:val="0"/>
        <w:autoSpaceDN w:val="0"/>
        <w:adjustRightInd w:val="0"/>
        <w:spacing w:before="5" w:after="0" w:line="290" w:lineRule="exact"/>
        <w:ind w:right="31"/>
        <w:jc w:val="both"/>
        <w:rPr>
          <w:rFonts w:ascii="Arial Narrow" w:hAnsi="Arial Narrow" w:cs="Times New Roman"/>
          <w:color w:val="000000"/>
          <w:szCs w:val="24"/>
        </w:rPr>
      </w:pPr>
      <w:r w:rsidRPr="00BB076B">
        <w:rPr>
          <w:rFonts w:ascii="Arial Narrow" w:hAnsi="Arial Narrow" w:cs="Times New Roman"/>
          <w:color w:val="000000"/>
          <w:szCs w:val="24"/>
        </w:rPr>
        <w:t>Le soumissionnaire restera lié par son offre pendant 90 jours à compter de la date de remise des offres.  Si à l’issue de cette période, la Marché ne lui a pas été notifiée, le prestataire pourra, soit annuler son offre, soit demander une nouvelle né</w:t>
      </w:r>
      <w:r w:rsidR="00D91A8C">
        <w:rPr>
          <w:rFonts w:ascii="Arial Narrow" w:hAnsi="Arial Narrow" w:cs="Times New Roman"/>
          <w:color w:val="000000"/>
          <w:szCs w:val="24"/>
        </w:rPr>
        <w:t xml:space="preserve">gociation des prix unitaires.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1A5751"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Pr>
          <w:rFonts w:ascii="Arial Narrow" w:hAnsi="Arial Narrow" w:cs="Times New Roman"/>
          <w:b/>
          <w:color w:val="000000"/>
          <w:szCs w:val="24"/>
        </w:rPr>
        <w:t>Article 16</w:t>
      </w:r>
      <w:r w:rsidR="00727154" w:rsidRPr="00BB076B">
        <w:rPr>
          <w:rFonts w:ascii="Arial Narrow" w:hAnsi="Arial Narrow" w:cs="Times New Roman"/>
          <w:b/>
          <w:color w:val="000000"/>
          <w:szCs w:val="24"/>
        </w:rPr>
        <w:t xml:space="preserve"> : Monnaie de compte et de paiement  </w:t>
      </w:r>
    </w:p>
    <w:p w:rsidR="00727154" w:rsidRPr="00BB076B"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La Monnaie de compte et de paiement est le franc CFA. </w:t>
      </w:r>
    </w:p>
    <w:p w:rsidR="00727154" w:rsidRPr="00D91A8C" w:rsidRDefault="00727154" w:rsidP="00D91A8C">
      <w:pPr>
        <w:widowControl w:val="0"/>
        <w:autoSpaceDE w:val="0"/>
        <w:autoSpaceDN w:val="0"/>
        <w:adjustRightInd w:val="0"/>
        <w:spacing w:before="5" w:after="0" w:line="280" w:lineRule="exact"/>
        <w:ind w:right="36"/>
        <w:jc w:val="both"/>
        <w:rPr>
          <w:rFonts w:ascii="Arial Narrow" w:hAnsi="Arial Narrow" w:cs="Times New Roman"/>
          <w:color w:val="000000"/>
          <w:szCs w:val="24"/>
        </w:rPr>
      </w:pPr>
      <w:r w:rsidRPr="00BB076B">
        <w:rPr>
          <w:rFonts w:ascii="Arial Narrow" w:hAnsi="Arial Narrow" w:cs="Times New Roman"/>
          <w:color w:val="000000"/>
          <w:szCs w:val="24"/>
        </w:rPr>
        <w:t>Le soumissionnaire est obligé de fournir un devis estimatif dans lequel les prix seront exprimés en francs CFA toutes taxes y compris droit de douane, TVA (19,</w:t>
      </w:r>
      <w:r w:rsidR="00D91A8C">
        <w:rPr>
          <w:rFonts w:ascii="Arial Narrow" w:hAnsi="Arial Narrow" w:cs="Times New Roman"/>
          <w:color w:val="000000"/>
          <w:szCs w:val="24"/>
        </w:rPr>
        <w:t xml:space="preserve">25%) et impôts sur le revenu.  </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1A5751"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Pr>
          <w:rFonts w:ascii="Arial Narrow" w:hAnsi="Arial Narrow" w:cs="Times New Roman"/>
          <w:b/>
          <w:color w:val="000000"/>
          <w:szCs w:val="24"/>
        </w:rPr>
        <w:t xml:space="preserve">Article 17 </w:t>
      </w:r>
      <w:r w:rsidR="00727154" w:rsidRPr="00BB076B">
        <w:rPr>
          <w:rFonts w:ascii="Arial Narrow" w:hAnsi="Arial Narrow" w:cs="Times New Roman"/>
          <w:b/>
          <w:color w:val="000000"/>
          <w:szCs w:val="24"/>
        </w:rPr>
        <w:t>: Les prix du marché</w:t>
      </w:r>
      <w:r w:rsidR="00727154" w:rsidRPr="00BB076B">
        <w:rPr>
          <w:rFonts w:ascii="Arial Narrow" w:hAnsi="Arial Narrow" w:cs="Times New Roman"/>
          <w:color w:val="221F1F"/>
          <w:szCs w:val="24"/>
        </w:rPr>
        <w:t xml:space="preserve"> </w:t>
      </w:r>
      <w:r w:rsidR="00727154" w:rsidRPr="00BB076B">
        <w:rPr>
          <w:rFonts w:ascii="Arial Narrow" w:hAnsi="Arial Narrow" w:cs="Times New Roman"/>
          <w:color w:val="000000"/>
          <w:szCs w:val="24"/>
        </w:rPr>
        <w:t xml:space="preserve"> </w:t>
      </w:r>
    </w:p>
    <w:p w:rsidR="00727154" w:rsidRPr="00D91A8C" w:rsidRDefault="00727154" w:rsidP="00D91A8C">
      <w:pPr>
        <w:widowControl w:val="0"/>
        <w:autoSpaceDE w:val="0"/>
        <w:autoSpaceDN w:val="0"/>
        <w:adjustRightInd w:val="0"/>
        <w:spacing w:after="0" w:line="255" w:lineRule="exact"/>
        <w:ind w:left="710" w:right="-30"/>
        <w:jc w:val="both"/>
        <w:rPr>
          <w:rFonts w:ascii="Arial Narrow" w:hAnsi="Arial Narrow" w:cs="Times New Roman"/>
          <w:color w:val="000000"/>
          <w:szCs w:val="24"/>
        </w:rPr>
      </w:pPr>
      <w:r w:rsidRPr="00BB076B">
        <w:rPr>
          <w:rFonts w:ascii="Arial Narrow" w:hAnsi="Arial Narrow" w:cs="Times New Roman"/>
          <w:color w:val="000000"/>
          <w:szCs w:val="24"/>
        </w:rPr>
        <w:t>Les prix des bordereaux des offres sont réputés</w:t>
      </w:r>
      <w:r w:rsidR="00D91A8C">
        <w:rPr>
          <w:rFonts w:ascii="Arial Narrow" w:hAnsi="Arial Narrow" w:cs="Times New Roman"/>
          <w:color w:val="000000"/>
          <w:szCs w:val="24"/>
        </w:rPr>
        <w:t xml:space="preserve"> fermes et non révisables.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1A5751"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Pr>
          <w:rFonts w:ascii="Arial Narrow" w:hAnsi="Arial Narrow" w:cs="Times New Roman"/>
          <w:b/>
          <w:color w:val="000000"/>
          <w:szCs w:val="24"/>
        </w:rPr>
        <w:t>Article 18</w:t>
      </w:r>
      <w:r w:rsidR="00727154" w:rsidRPr="00BB076B">
        <w:rPr>
          <w:rFonts w:ascii="Arial Narrow" w:hAnsi="Arial Narrow" w:cs="Times New Roman"/>
          <w:b/>
          <w:color w:val="000000"/>
          <w:szCs w:val="24"/>
        </w:rPr>
        <w:t xml:space="preserve"> : La fiscalité applicable au présent marché</w:t>
      </w:r>
      <w:r w:rsidR="00727154"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before="5" w:after="0" w:line="255" w:lineRule="exact"/>
        <w:ind w:left="225" w:right="-30"/>
        <w:jc w:val="both"/>
        <w:rPr>
          <w:rFonts w:ascii="Arial Narrow" w:hAnsi="Arial Narrow" w:cs="Times New Roman"/>
          <w:color w:val="221F1F"/>
          <w:spacing w:val="1"/>
          <w:szCs w:val="24"/>
        </w:rPr>
      </w:pPr>
      <w:r w:rsidRPr="00BB076B">
        <w:rPr>
          <w:rFonts w:ascii="Arial Narrow" w:hAnsi="Arial Narrow" w:cs="Times New Roman"/>
          <w:color w:val="221F1F"/>
          <w:spacing w:val="1"/>
          <w:szCs w:val="24"/>
        </w:rPr>
        <w:t xml:space="preserve">La fiscalité applicable au présent marché comporte notamment : </w:t>
      </w:r>
    </w:p>
    <w:p w:rsidR="00727154" w:rsidRPr="00BB076B" w:rsidRDefault="00727154" w:rsidP="003F6201">
      <w:pPr>
        <w:widowControl w:val="0"/>
        <w:numPr>
          <w:ilvl w:val="0"/>
          <w:numId w:val="109"/>
        </w:numPr>
        <w:autoSpaceDE w:val="0"/>
        <w:autoSpaceDN w:val="0"/>
        <w:adjustRightInd w:val="0"/>
        <w:spacing w:after="0" w:line="255" w:lineRule="exact"/>
        <w:ind w:left="0" w:right="-30" w:firstLine="0"/>
        <w:jc w:val="both"/>
        <w:rPr>
          <w:rFonts w:ascii="Arial Narrow" w:hAnsi="Arial Narrow" w:cs="Times New Roman"/>
          <w:color w:val="221F1F"/>
          <w:szCs w:val="24"/>
        </w:rPr>
      </w:pPr>
      <w:r w:rsidRPr="00BB076B">
        <w:rPr>
          <w:rFonts w:ascii="Arial Narrow" w:hAnsi="Arial Narrow" w:cs="Times New Roman"/>
          <w:color w:val="221F1F"/>
          <w:szCs w:val="24"/>
        </w:rPr>
        <w:t xml:space="preserve">   des   impôts   et   taxes   relatifs   aux   bénéfices industriels et commerciaux, y compris l’AIR qui constitue un</w:t>
      </w:r>
      <w:r w:rsidR="00C82941" w:rsidRPr="00BB076B">
        <w:rPr>
          <w:rFonts w:ascii="Arial Narrow" w:hAnsi="Arial Narrow" w:cs="Times New Roman"/>
          <w:color w:val="221F1F"/>
          <w:szCs w:val="24"/>
        </w:rPr>
        <w:t xml:space="preserve"> </w:t>
      </w:r>
      <w:r w:rsidRPr="00BB076B">
        <w:rPr>
          <w:rFonts w:ascii="Arial Narrow" w:hAnsi="Arial Narrow" w:cs="Times New Roman"/>
          <w:color w:val="221F1F"/>
          <w:szCs w:val="24"/>
        </w:rPr>
        <w:t>précompte sur l’impôt des sociétés ;</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110"/>
        </w:numPr>
        <w:tabs>
          <w:tab w:val="left" w:pos="8643"/>
        </w:tabs>
        <w:autoSpaceDE w:val="0"/>
        <w:autoSpaceDN w:val="0"/>
        <w:adjustRightInd w:val="0"/>
        <w:spacing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color w:val="221F1F"/>
          <w:szCs w:val="24"/>
        </w:rPr>
        <w:t xml:space="preserve">   des droits d’enregistrement calculés conformément aux stipulations du code des impôts ;</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110"/>
        </w:numPr>
        <w:tabs>
          <w:tab w:val="left" w:pos="6467"/>
        </w:tabs>
        <w:autoSpaceDE w:val="0"/>
        <w:autoSpaceDN w:val="0"/>
        <w:adjustRightInd w:val="0"/>
        <w:spacing w:before="5"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color w:val="221F1F"/>
          <w:szCs w:val="24"/>
        </w:rPr>
        <w:t xml:space="preserve">   des droits et taxes attachés à la réalisation des prestations prévues par le marché :</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111"/>
        </w:numPr>
        <w:tabs>
          <w:tab w:val="left" w:pos="9354"/>
        </w:tabs>
        <w:autoSpaceDE w:val="0"/>
        <w:autoSpaceDN w:val="0"/>
        <w:adjustRightInd w:val="0"/>
        <w:spacing w:after="0" w:line="255" w:lineRule="exact"/>
        <w:ind w:left="340" w:right="-30" w:firstLine="0"/>
        <w:jc w:val="both"/>
        <w:rPr>
          <w:rFonts w:ascii="Arial Narrow" w:hAnsi="Arial Narrow" w:cs="Times New Roman"/>
          <w:color w:val="000000"/>
          <w:szCs w:val="24"/>
        </w:rPr>
      </w:pPr>
      <w:r w:rsidRPr="00BB076B">
        <w:rPr>
          <w:rFonts w:ascii="Arial Narrow" w:hAnsi="Arial Narrow" w:cs="Times New Roman"/>
          <w:color w:val="221F1F"/>
          <w:szCs w:val="24"/>
        </w:rPr>
        <w:t xml:space="preserve">  des droits et taxes d’entrée sur le territoire camerounais (droits de douanes, TVA, taxe informatique)</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111"/>
        </w:numPr>
        <w:tabs>
          <w:tab w:val="left" w:pos="3416"/>
        </w:tabs>
        <w:autoSpaceDE w:val="0"/>
        <w:autoSpaceDN w:val="0"/>
        <w:adjustRightInd w:val="0"/>
        <w:spacing w:before="5" w:after="0" w:line="255" w:lineRule="exact"/>
        <w:ind w:left="340" w:right="-30" w:firstLine="0"/>
        <w:jc w:val="both"/>
        <w:rPr>
          <w:rFonts w:ascii="Arial Narrow" w:hAnsi="Arial Narrow" w:cs="Times New Roman"/>
          <w:color w:val="000000"/>
          <w:szCs w:val="24"/>
        </w:rPr>
      </w:pPr>
      <w:r w:rsidRPr="00BB076B">
        <w:rPr>
          <w:rFonts w:ascii="Arial Narrow" w:hAnsi="Arial Narrow" w:cs="Times New Roman"/>
          <w:color w:val="221F1F"/>
          <w:szCs w:val="24"/>
        </w:rPr>
        <w:t xml:space="preserve">  des droits et taxes communaux,</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111"/>
        </w:numPr>
        <w:tabs>
          <w:tab w:val="left" w:pos="6762"/>
        </w:tabs>
        <w:autoSpaceDE w:val="0"/>
        <w:autoSpaceDN w:val="0"/>
        <w:adjustRightInd w:val="0"/>
        <w:spacing w:before="5" w:after="0" w:line="255" w:lineRule="exact"/>
        <w:ind w:left="340" w:right="-30" w:firstLine="0"/>
        <w:jc w:val="both"/>
        <w:rPr>
          <w:rFonts w:ascii="Arial Narrow" w:hAnsi="Arial Narrow" w:cs="Times New Roman"/>
          <w:color w:val="000000"/>
          <w:szCs w:val="24"/>
        </w:rPr>
      </w:pPr>
      <w:r w:rsidRPr="00BB076B">
        <w:rPr>
          <w:rFonts w:ascii="Arial Narrow" w:hAnsi="Arial Narrow" w:cs="Times New Roman"/>
          <w:color w:val="221F1F"/>
          <w:szCs w:val="24"/>
        </w:rPr>
        <w:t xml:space="preserve">  </w:t>
      </w:r>
      <w:r w:rsidR="00D91A8C" w:rsidRPr="00BB076B">
        <w:rPr>
          <w:rFonts w:ascii="Arial Narrow" w:hAnsi="Arial Narrow" w:cs="Times New Roman"/>
          <w:color w:val="221F1F"/>
          <w:szCs w:val="24"/>
        </w:rPr>
        <w:t>des droits</w:t>
      </w:r>
      <w:r w:rsidRPr="00BB076B">
        <w:rPr>
          <w:rFonts w:ascii="Arial Narrow" w:hAnsi="Arial Narrow" w:cs="Times New Roman"/>
          <w:color w:val="221F1F"/>
          <w:szCs w:val="24"/>
        </w:rPr>
        <w:t xml:space="preserve">  et  taxes  relatifs  aux  prélèvements des matériaux et d’eau.</w:t>
      </w:r>
      <w:r w:rsidRPr="00BB076B">
        <w:rPr>
          <w:rFonts w:ascii="Arial Narrow" w:hAnsi="Arial Narrow" w:cs="Times New Roman"/>
          <w:color w:val="000000"/>
          <w:szCs w:val="24"/>
        </w:rPr>
        <w:tab/>
        <w:t xml:space="preserve"> </w:t>
      </w:r>
    </w:p>
    <w:p w:rsidR="00727154" w:rsidRPr="00BB076B" w:rsidRDefault="00727154" w:rsidP="004946C5">
      <w:pPr>
        <w:widowControl w:val="0"/>
        <w:autoSpaceDE w:val="0"/>
        <w:autoSpaceDN w:val="0"/>
        <w:adjustRightInd w:val="0"/>
        <w:spacing w:after="0" w:line="300" w:lineRule="exact"/>
        <w:ind w:right="45"/>
        <w:jc w:val="both"/>
        <w:rPr>
          <w:rFonts w:ascii="Arial Narrow" w:hAnsi="Arial Narrow" w:cs="Times New Roman"/>
          <w:color w:val="221F1F"/>
          <w:szCs w:val="24"/>
        </w:rPr>
      </w:pPr>
      <w:r w:rsidRPr="00BB076B">
        <w:rPr>
          <w:rFonts w:ascii="Arial Narrow" w:hAnsi="Arial Narrow" w:cs="Times New Roman"/>
          <w:color w:val="221F1F"/>
          <w:szCs w:val="24"/>
        </w:rPr>
        <w:t xml:space="preserve">Ces éléments doivent être intégrés dans les charges </w:t>
      </w:r>
      <w:r w:rsidR="00D91A8C" w:rsidRPr="00BB076B">
        <w:rPr>
          <w:rFonts w:ascii="Arial Narrow" w:hAnsi="Arial Narrow" w:cs="Times New Roman"/>
          <w:color w:val="221F1F"/>
          <w:szCs w:val="24"/>
        </w:rPr>
        <w:t>que l’entreprise impute sur ses coûts d’intervention</w:t>
      </w:r>
      <w:r w:rsidRPr="00BB076B">
        <w:rPr>
          <w:rFonts w:ascii="Arial Narrow" w:hAnsi="Arial Narrow" w:cs="Times New Roman"/>
          <w:color w:val="221F1F"/>
          <w:szCs w:val="24"/>
        </w:rPr>
        <w:t xml:space="preserve"> et constituer l’un des éléments des sous-détails des prix hors taxes. Le prix TTC s’entend TVA incluse.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C82941">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lastRenderedPageBreak/>
        <w:t xml:space="preserve"> </w:t>
      </w: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mc:AlternateContent>
          <mc:Choice Requires="wps">
            <w:drawing>
              <wp:anchor distT="0" distB="0" distL="114300" distR="114300" simplePos="0" relativeHeight="251653120" behindDoc="0" locked="0" layoutInCell="1" allowOverlap="1" wp14:anchorId="3D8C9894" wp14:editId="55C63663">
                <wp:simplePos x="0" y="0"/>
                <wp:positionH relativeFrom="margin">
                  <wp:posOffset>3918972</wp:posOffset>
                </wp:positionH>
                <wp:positionV relativeFrom="paragraph">
                  <wp:posOffset>-550545</wp:posOffset>
                </wp:positionV>
                <wp:extent cx="2903220" cy="2083242"/>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AC6C04">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AC6C04">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AC6C04">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AC6C04">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C9894" id="Zone de texte 28" o:spid="_x0000_s1041" type="#_x0000_t202" style="position:absolute;left:0;text-align:left;margin-left:308.6pt;margin-top:-43.35pt;width:228.6pt;height:164.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" fillcolor="window" stroked="f" strokeweight=".5pt">
                <v:path arrowok="t"/>
                <v:textbox>
                  <w:txbxContent>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AC6C04">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AC6C04">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AC6C04">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AC6C04">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AC6C04">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54144" behindDoc="1" locked="0" layoutInCell="1" allowOverlap="1" wp14:anchorId="67C33B05" wp14:editId="47BC1265">
            <wp:simplePos x="0" y="0"/>
            <wp:positionH relativeFrom="page">
              <wp:posOffset>3096536</wp:posOffset>
            </wp:positionH>
            <wp:positionV relativeFrom="paragraph">
              <wp:posOffset>-332712</wp:posOffset>
            </wp:positionV>
            <wp:extent cx="1327868" cy="1637665"/>
            <wp:effectExtent l="0" t="0" r="5715" b="635"/>
            <wp:wrapNone/>
            <wp:docPr id="31" name="Image 31"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52096" behindDoc="0" locked="0" layoutInCell="1" allowOverlap="1" wp14:anchorId="151A95E5" wp14:editId="37F52691">
                <wp:simplePos x="0" y="0"/>
                <wp:positionH relativeFrom="column">
                  <wp:posOffset>-437184</wp:posOffset>
                </wp:positionH>
                <wp:positionV relativeFrom="paragraph">
                  <wp:posOffset>-550351</wp:posOffset>
                </wp:positionV>
                <wp:extent cx="2802890" cy="2202511"/>
                <wp:effectExtent l="0" t="0" r="0" b="762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AC6C04">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AC6C04">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AC6C04">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AC6C04">
                            <w:pPr>
                              <w:spacing w:after="0" w:line="240" w:lineRule="auto"/>
                              <w:jc w:val="center"/>
                              <w:rPr>
                                <w:b/>
                                <w:bCs/>
                                <w:sz w:val="16"/>
                                <w:szCs w:val="18"/>
                              </w:rPr>
                            </w:pPr>
                          </w:p>
                          <w:p w:rsidR="00D74802" w:rsidRPr="0013672F" w:rsidRDefault="00D74802" w:rsidP="00AC6C04">
                            <w:pPr>
                              <w:spacing w:line="276" w:lineRule="auto"/>
                              <w:jc w:val="center"/>
                              <w:rPr>
                                <w:b/>
                                <w:sz w:val="16"/>
                                <w:szCs w:val="20"/>
                                <w:lang w:val="en-US"/>
                              </w:rPr>
                            </w:pPr>
                          </w:p>
                          <w:p w:rsidR="00D74802" w:rsidRPr="0013672F" w:rsidRDefault="00D74802" w:rsidP="00AC6C04">
                            <w:pPr>
                              <w:jc w:val="center"/>
                              <w:rPr>
                                <w:b/>
                                <w:bCs/>
                                <w:sz w:val="12"/>
                                <w:szCs w:val="18"/>
                              </w:rPr>
                            </w:pPr>
                          </w:p>
                          <w:p w:rsidR="00D74802" w:rsidRPr="0013672F" w:rsidRDefault="00D74802" w:rsidP="00AC6C04">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A95E5" id="Zone de texte 29" o:spid="_x0000_s1042" type="#_x0000_t202" style="position:absolute;left:0;text-align:left;margin-left:-34.4pt;margin-top:-43.35pt;width:220.7pt;height:17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" fillcolor="window" stroked="f" strokeweight=".5pt">
                <v:path arrowok="t"/>
                <v:textbox>
                  <w:txbxContent>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AC6C04">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AC6C04">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AC6C04">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AC6C04">
                      <w:pPr>
                        <w:spacing w:after="0" w:line="240" w:lineRule="auto"/>
                        <w:jc w:val="center"/>
                        <w:rPr>
                          <w:b/>
                          <w:bCs/>
                          <w:sz w:val="16"/>
                          <w:szCs w:val="18"/>
                        </w:rPr>
                      </w:pPr>
                    </w:p>
                    <w:p w:rsidR="00A6765C" w:rsidRPr="0013672F" w:rsidRDefault="00A6765C" w:rsidP="00AC6C04">
                      <w:pPr>
                        <w:spacing w:line="276" w:lineRule="auto"/>
                        <w:jc w:val="center"/>
                        <w:rPr>
                          <w:b/>
                          <w:sz w:val="16"/>
                          <w:szCs w:val="20"/>
                          <w:lang w:val="en-US"/>
                        </w:rPr>
                      </w:pPr>
                    </w:p>
                    <w:p w:rsidR="00A6765C" w:rsidRPr="0013672F" w:rsidRDefault="00A6765C" w:rsidP="00AC6C04">
                      <w:pPr>
                        <w:jc w:val="center"/>
                        <w:rPr>
                          <w:b/>
                          <w:bCs/>
                          <w:sz w:val="12"/>
                          <w:szCs w:val="18"/>
                        </w:rPr>
                      </w:pPr>
                    </w:p>
                    <w:p w:rsidR="00A6765C" w:rsidRPr="0013672F" w:rsidRDefault="00A6765C" w:rsidP="00AC6C04">
                      <w:pPr>
                        <w:jc w:val="center"/>
                        <w:rPr>
                          <w:b/>
                          <w:bCs/>
                          <w:sz w:val="14"/>
                          <w:szCs w:val="18"/>
                        </w:rPr>
                      </w:pPr>
                    </w:p>
                  </w:txbxContent>
                </v:textbox>
              </v:shape>
            </w:pict>
          </mc:Fallback>
        </mc:AlternateContent>
      </w:r>
      <w:r w:rsidR="00727154" w:rsidRPr="00BB076B">
        <w:rPr>
          <w:rFonts w:ascii="Arial Narrow" w:hAnsi="Arial Narrow" w:cs="Times New Roman"/>
          <w:color w:val="000000"/>
          <w:sz w:val="20"/>
          <w:szCs w:val="24"/>
        </w:rPr>
        <w:t xml:space="preserve"> </w:t>
      </w: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Pr="00BB076B"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Pr="00AD73A0"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Pr="0013672F" w:rsidRDefault="00AC6C04" w:rsidP="00AC6C04">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AC6C04" w:rsidRPr="003B6234" w:rsidRDefault="00AC6C04" w:rsidP="00AC6C04">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AC6C04" w:rsidRPr="00A377FC" w:rsidRDefault="00AC6C04" w:rsidP="00AC6C04">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EF3B64" w:rsidRPr="00A377FC"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sidR="004B33E9">
        <w:rPr>
          <w:rFonts w:ascii="Arial Narrow" w:hAnsi="Arial Narrow"/>
          <w:b/>
          <w:i/>
        </w:rPr>
        <w:t> </w:t>
      </w:r>
      <w:r w:rsidRPr="00A377FC">
        <w:rPr>
          <w:rFonts w:ascii="Arial Narrow" w:hAnsi="Arial Narrow"/>
          <w:b/>
          <w:i/>
        </w:rPr>
        <w:t>de la Commune d’Ambam</w:t>
      </w:r>
    </w:p>
    <w:p w:rsidR="00AC6C04" w:rsidRPr="00BB076B" w:rsidRDefault="00AC6C04" w:rsidP="00AC6C04">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3E9EA12F" wp14:editId="669A5446">
                <wp:simplePos x="0" y="0"/>
                <wp:positionH relativeFrom="column">
                  <wp:posOffset>216260</wp:posOffset>
                </wp:positionH>
                <wp:positionV relativeFrom="paragraph">
                  <wp:posOffset>107552</wp:posOffset>
                </wp:positionV>
                <wp:extent cx="6353175" cy="1323833"/>
                <wp:effectExtent l="38100" t="38100" r="47625" b="2921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23833"/>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AC6C04">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17.05pt;margin-top:8.45pt;width:500.25pt;height:10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AC6C04">
                      <w:pPr>
                        <w:jc w:val="both"/>
                        <w:rPr>
                          <w:b/>
                          <w:bCs/>
                        </w:rPr>
                      </w:pPr>
                    </w:p>
                  </w:txbxContent>
                </v:textbox>
              </v:roundrect>
            </w:pict>
          </mc:Fallback>
        </mc:AlternateContent>
      </w: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C6C04" w:rsidRDefault="00AC6C04"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Pr="00F85840"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14"/>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Pr="00BB076B" w:rsidRDefault="00221D2B" w:rsidP="00AC6C04">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Y="-10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AC6C04" w:rsidRPr="00A9236A" w:rsidTr="00186183">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p>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p>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AC6C04" w:rsidRPr="00A9236A" w:rsidRDefault="00AC6C04"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186183">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CA7D4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AC6C04" w:rsidRPr="00BB076B" w:rsidRDefault="00AC6C04" w:rsidP="00AC6C04">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AC6C04" w:rsidRDefault="00D91A8C" w:rsidP="00F85840">
      <w:pPr>
        <w:widowControl w:val="0"/>
        <w:autoSpaceDE w:val="0"/>
        <w:autoSpaceDN w:val="0"/>
        <w:adjustRightInd w:val="0"/>
        <w:spacing w:after="0" w:line="240" w:lineRule="auto"/>
        <w:ind w:right="-22"/>
        <w:jc w:val="both"/>
        <w:rPr>
          <w:rFonts w:ascii="Arial Narrow" w:hAnsi="Arial Narrow" w:cs="Times New Roman"/>
          <w:color w:val="000000"/>
          <w:sz w:val="20"/>
          <w:szCs w:val="24"/>
        </w:rPr>
      </w:pPr>
      <w:r>
        <w:rPr>
          <w:rFonts w:ascii="Arial Narrow" w:hAnsi="Arial Narrow" w:cs="Times New Roman"/>
          <w:b/>
          <w:color w:val="000000"/>
          <w:sz w:val="36"/>
          <w:szCs w:val="24"/>
        </w:rPr>
        <w:t>Pièce n° 4</w:t>
      </w:r>
      <w:r w:rsidR="00AC6C04">
        <w:rPr>
          <w:rFonts w:ascii="Arial Narrow" w:hAnsi="Arial Narrow" w:cs="Times New Roman"/>
          <w:b/>
          <w:color w:val="000000"/>
          <w:sz w:val="36"/>
          <w:szCs w:val="24"/>
        </w:rPr>
        <w:t> :</w:t>
      </w:r>
      <w:r>
        <w:rPr>
          <w:rFonts w:ascii="Arial Narrow" w:hAnsi="Arial Narrow" w:cs="Times New Roman"/>
          <w:b/>
          <w:color w:val="000000"/>
          <w:sz w:val="36"/>
          <w:szCs w:val="24"/>
        </w:rPr>
        <w:t xml:space="preserve"> </w:t>
      </w:r>
      <w:r w:rsidR="00727154" w:rsidRPr="00BB076B">
        <w:rPr>
          <w:rFonts w:ascii="Arial Narrow" w:hAnsi="Arial Narrow" w:cs="Times New Roman"/>
          <w:b/>
          <w:color w:val="000000"/>
          <w:sz w:val="36"/>
          <w:szCs w:val="24"/>
        </w:rPr>
        <w:t>CAHIER DES CLAUSES ADMINISTRATIVES PARTICULIERES (CCAP)</w:t>
      </w:r>
    </w:p>
    <w:p w:rsidR="00D91A8C" w:rsidRPr="0063324C" w:rsidRDefault="00727154" w:rsidP="00F85840">
      <w:pPr>
        <w:widowControl w:val="0"/>
        <w:autoSpaceDE w:val="0"/>
        <w:autoSpaceDN w:val="0"/>
        <w:adjustRightInd w:val="0"/>
        <w:spacing w:after="0" w:line="240" w:lineRule="auto"/>
        <w:ind w:right="-22"/>
        <w:jc w:val="both"/>
        <w:rPr>
          <w:rFonts w:ascii="Arial Narrow" w:hAnsi="Arial Narrow" w:cs="Times New Roman"/>
          <w:b/>
          <w:sz w:val="24"/>
          <w:szCs w:val="24"/>
        </w:rPr>
        <w:sectPr w:rsidR="00D91A8C" w:rsidRPr="0063324C">
          <w:pgSz w:w="11905" w:h="16840"/>
          <w:pgMar w:top="1296" w:right="480" w:bottom="660" w:left="906" w:header="0" w:footer="0" w:gutter="0"/>
          <w:cols w:space="720"/>
          <w:noEndnote/>
        </w:sectPr>
      </w:pPr>
      <w:r w:rsidRPr="00BB076B">
        <w:rPr>
          <w:rFonts w:ascii="Arial Narrow" w:hAnsi="Arial Narrow" w:cs="Times New Roman"/>
          <w:color w:val="000000"/>
          <w:sz w:val="20"/>
          <w:szCs w:val="24"/>
        </w:rPr>
        <w:lastRenderedPageBreak/>
        <w:t xml:space="preserve"> </w:t>
      </w:r>
      <w:r w:rsidR="00D91A8C" w:rsidRPr="0063324C">
        <w:rPr>
          <w:rFonts w:ascii="Arial Narrow" w:hAnsi="Arial Narrow" w:cs="Times New Roman"/>
          <w:b/>
          <w:sz w:val="24"/>
          <w:szCs w:val="24"/>
        </w:rPr>
        <w:t>SOMMAIRE</w:t>
      </w:r>
    </w:p>
    <w:p w:rsidR="00727154" w:rsidRPr="0063324C" w:rsidRDefault="00727154" w:rsidP="0063324C">
      <w:pPr>
        <w:widowControl w:val="0"/>
        <w:autoSpaceDE w:val="0"/>
        <w:autoSpaceDN w:val="0"/>
        <w:adjustRightInd w:val="0"/>
        <w:spacing w:after="0" w:line="255" w:lineRule="exact"/>
        <w:ind w:left="10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lastRenderedPageBreak/>
        <w:t xml:space="preserve">I : Généralités . . . . . . . . . . . . . . . . . . . . . . . . . . . . . . . . . . . . . . . . . . ... . . . . . . . . . . . . . . . . . . . . . . . </w:t>
      </w:r>
    </w:p>
    <w:p w:rsidR="00727154" w:rsidRPr="0063324C" w:rsidRDefault="00727154" w:rsidP="0063324C">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63324C">
        <w:rPr>
          <w:rFonts w:ascii="Arial Narrow" w:hAnsi="Arial Narrow" w:cs="Times New Roman"/>
          <w:sz w:val="24"/>
          <w:szCs w:val="24"/>
        </w:rPr>
        <w:br w:type="column"/>
      </w:r>
      <w:r w:rsidRPr="0063324C">
        <w:rPr>
          <w:rFonts w:ascii="Arial Narrow" w:hAnsi="Arial Narrow" w:cs="Times New Roman"/>
          <w:b/>
          <w:color w:val="000000"/>
          <w:sz w:val="24"/>
          <w:szCs w:val="24"/>
        </w:rPr>
        <w:lastRenderedPageBreak/>
        <w:t xml:space="preserve"> </w:t>
      </w:r>
    </w:p>
    <w:p w:rsidR="00727154" w:rsidRPr="0063324C" w:rsidRDefault="00727154" w:rsidP="0063324C">
      <w:pPr>
        <w:widowControl w:val="0"/>
        <w:autoSpaceDE w:val="0"/>
        <w:autoSpaceDN w:val="0"/>
        <w:adjustRightInd w:val="0"/>
        <w:spacing w:after="0" w:line="240" w:lineRule="auto"/>
        <w:jc w:val="both"/>
        <w:rPr>
          <w:rFonts w:ascii="Arial Narrow" w:hAnsi="Arial Narrow" w:cs="Times New Roman"/>
          <w:sz w:val="24"/>
          <w:szCs w:val="24"/>
        </w:rPr>
        <w:sectPr w:rsidR="00727154" w:rsidRPr="0063324C">
          <w:type w:val="continuous"/>
          <w:pgSz w:w="11905" w:h="16840"/>
          <w:pgMar w:top="2200" w:right="480" w:bottom="720" w:left="906" w:header="720" w:footer="720" w:gutter="0"/>
          <w:cols w:num="3" w:space="720" w:equalWidth="0">
            <w:col w:w="8888" w:space="1556"/>
            <w:col w:w="55" w:space="0"/>
            <w:col w:w="-1"/>
          </w:cols>
          <w:noEndnote/>
        </w:sectPr>
      </w:pPr>
    </w:p>
    <w:tbl>
      <w:tblPr>
        <w:tblW w:w="0" w:type="auto"/>
        <w:tblInd w:w="5" w:type="dxa"/>
        <w:tblLayout w:type="fixed"/>
        <w:tblCellMar>
          <w:left w:w="0" w:type="dxa"/>
          <w:right w:w="0" w:type="dxa"/>
        </w:tblCellMar>
        <w:tblLook w:val="0000" w:firstRow="0" w:lastRow="0" w:firstColumn="0" w:lastColumn="0" w:noHBand="0" w:noVBand="0"/>
      </w:tblPr>
      <w:tblGrid>
        <w:gridCol w:w="1690"/>
        <w:gridCol w:w="7869"/>
        <w:gridCol w:w="360"/>
      </w:tblGrid>
      <w:tr w:rsidR="00727154" w:rsidRPr="0063324C" w:rsidTr="00C82941">
        <w:trPr>
          <w:trHeight w:hRule="exact" w:val="320"/>
        </w:trPr>
        <w:tc>
          <w:tcPr>
            <w:tcW w:w="1690" w:type="dxa"/>
            <w:tcBorders>
              <w:top w:val="nil"/>
              <w:left w:val="nil"/>
              <w:bottom w:val="nil"/>
              <w:right w:val="nil"/>
            </w:tcBorders>
            <w:shd w:val="clear" w:color="FFFFFF" w:fill="FFFFFF"/>
            <w:vAlign w:val="center"/>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lastRenderedPageBreak/>
              <w:t xml:space="preserve">Article 1 </w:t>
            </w:r>
          </w:p>
        </w:tc>
        <w:tc>
          <w:tcPr>
            <w:tcW w:w="7869" w:type="dxa"/>
            <w:tcBorders>
              <w:top w:val="nil"/>
              <w:left w:val="nil"/>
              <w:bottom w:val="nil"/>
              <w:right w:val="nil"/>
            </w:tcBorders>
            <w:shd w:val="clear" w:color="FFFFFF" w:fill="FFFFFF"/>
            <w:vAlign w:val="center"/>
          </w:tcPr>
          <w:p w:rsidR="00727154" w:rsidRPr="0063324C" w:rsidRDefault="004B33E9" w:rsidP="0063324C">
            <w:pPr>
              <w:widowControl w:val="0"/>
              <w:autoSpaceDE w:val="0"/>
              <w:autoSpaceDN w:val="0"/>
              <w:adjustRightInd w:val="0"/>
              <w:spacing w:after="0" w:line="240" w:lineRule="atLeast"/>
              <w:jc w:val="both"/>
              <w:rPr>
                <w:rFonts w:ascii="Arial Narrow" w:hAnsi="Arial Narrow" w:cs="Times New Roman"/>
                <w:sz w:val="24"/>
                <w:szCs w:val="24"/>
              </w:rPr>
            </w:pPr>
            <w:r>
              <w:rPr>
                <w:rFonts w:ascii="Arial Narrow" w:hAnsi="Arial Narrow" w:cs="Times New Roman"/>
                <w:color w:val="000000"/>
                <w:sz w:val="24"/>
                <w:szCs w:val="24"/>
              </w:rPr>
              <w:t>: Objet de la Lettre-Commande.</w:t>
            </w:r>
            <w:r w:rsidR="00727154" w:rsidRPr="0063324C">
              <w:rPr>
                <w:rFonts w:ascii="Arial Narrow" w:hAnsi="Arial Narrow" w:cs="Times New Roman"/>
                <w:color w:val="000000"/>
                <w:sz w:val="24"/>
                <w:szCs w:val="24"/>
              </w:rPr>
              <w:t xml:space="preserve"> . </w:t>
            </w:r>
            <w:r>
              <w:rPr>
                <w:rFonts w:ascii="Arial Narrow" w:hAnsi="Arial Narrow" w:cs="Times New Roman"/>
                <w:color w:val="000000"/>
                <w:sz w:val="24"/>
                <w:szCs w:val="24"/>
              </w:rPr>
              <w:t xml:space="preserve">. . . . . . . . . . . . </w:t>
            </w:r>
            <w:r w:rsidR="00727154" w:rsidRPr="0063324C">
              <w:rPr>
                <w:rFonts w:ascii="Arial Narrow" w:hAnsi="Arial Narrow" w:cs="Times New Roman"/>
                <w:color w:val="000000"/>
                <w:sz w:val="24"/>
                <w:szCs w:val="24"/>
              </w:rPr>
              <w:t xml:space="preserve">. . . . . . . . . . . . . . . . . . . . . . . . .  45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2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w:t>
            </w:r>
            <w:r w:rsidR="00AE140C">
              <w:rPr>
                <w:rFonts w:ascii="Arial Narrow" w:hAnsi="Arial Narrow" w:cs="Times New Roman"/>
                <w:color w:val="000000"/>
                <w:sz w:val="24"/>
                <w:szCs w:val="24"/>
              </w:rPr>
              <w:t>Procédure de Passation de la</w:t>
            </w:r>
            <w:r w:rsidR="004B33E9">
              <w:rPr>
                <w:rFonts w:ascii="Arial Narrow" w:hAnsi="Arial Narrow" w:cs="Times New Roman"/>
                <w:color w:val="000000"/>
                <w:sz w:val="24"/>
                <w:szCs w:val="24"/>
              </w:rPr>
              <w:t xml:space="preserve"> Lettre-Commande</w:t>
            </w:r>
            <w:r w:rsidRPr="0063324C">
              <w:rPr>
                <w:rFonts w:ascii="Arial Narrow" w:hAnsi="Arial Narrow" w:cs="Times New Roman"/>
                <w:color w:val="000000"/>
                <w:sz w:val="24"/>
                <w:szCs w:val="24"/>
              </w:rPr>
              <w:t xml:space="preserve"> . . . .</w:t>
            </w:r>
            <w:r w:rsidR="004B33E9">
              <w:rPr>
                <w:rFonts w:ascii="Arial Narrow" w:hAnsi="Arial Narrow" w:cs="Times New Roman"/>
                <w:color w:val="000000"/>
                <w:sz w:val="24"/>
                <w:szCs w:val="24"/>
              </w:rPr>
              <w:t xml:space="preserve"> . </w:t>
            </w:r>
            <w:r w:rsidRPr="0063324C">
              <w:rPr>
                <w:rFonts w:ascii="Arial Narrow" w:hAnsi="Arial Narrow" w:cs="Times New Roman"/>
                <w:color w:val="000000"/>
                <w:sz w:val="24"/>
                <w:szCs w:val="24"/>
              </w:rPr>
              <w:t xml:space="preserve">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 . . . . . . . . .  45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3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Définitions et attributions (CCAG Article 2 complété) . . . . . . . . . . . . . . . . . . . . . .  45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4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Nantissement…………………………………………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 . . . . . . . . .  45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2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5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Langue, loi et réglementation applicables . . </w:t>
            </w:r>
            <w:proofErr w:type="gramStart"/>
            <w:r w:rsidRPr="0063324C">
              <w:rPr>
                <w:rFonts w:ascii="Arial Narrow" w:hAnsi="Arial Narrow" w:cs="Times New Roman"/>
                <w:color w:val="000000"/>
                <w:sz w:val="24"/>
                <w:szCs w:val="24"/>
              </w:rPr>
              <w:t xml:space="preserve">. . . . . . .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 . . . . . . . . . .</w:t>
            </w:r>
            <w:proofErr w:type="gramEnd"/>
            <w:r w:rsidRPr="0063324C">
              <w:rPr>
                <w:rFonts w:ascii="Arial Narrow" w:hAnsi="Arial Narrow" w:cs="Times New Roman"/>
                <w:color w:val="000000"/>
                <w:sz w:val="24"/>
                <w:szCs w:val="24"/>
              </w:rPr>
              <w:t xml:space="preserve">  46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6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Pièces constitutives du marché (CCAG Article 4) . .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 . . . . . . .  46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7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Textes généraux applicables  . . </w:t>
            </w:r>
            <w:proofErr w:type="gramStart"/>
            <w:r w:rsidRPr="0063324C">
              <w:rPr>
                <w:rFonts w:ascii="Arial Narrow" w:hAnsi="Arial Narrow" w:cs="Times New Roman"/>
                <w:color w:val="000000"/>
                <w:sz w:val="24"/>
                <w:szCs w:val="24"/>
              </w:rPr>
              <w:t xml:space="preserve">. . . . . . . . . . . . . . . . .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 . . . . . . . . . .</w:t>
            </w:r>
            <w:proofErr w:type="gramEnd"/>
            <w:r w:rsidRPr="0063324C">
              <w:rPr>
                <w:rFonts w:ascii="Arial Narrow" w:hAnsi="Arial Narrow" w:cs="Times New Roman"/>
                <w:color w:val="000000"/>
                <w:sz w:val="24"/>
                <w:szCs w:val="24"/>
              </w:rPr>
              <w:t xml:space="preserve">  46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8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Communication (CCAG Articles 6 et 10 complétés) .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 . . . . . .  48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9 </w:t>
            </w:r>
          </w:p>
        </w:tc>
        <w:tc>
          <w:tcPr>
            <w:tcW w:w="7869"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Ordres de service (CCAG Article </w:t>
            </w:r>
            <w:proofErr w:type="gramStart"/>
            <w:r w:rsidRPr="0063324C">
              <w:rPr>
                <w:rFonts w:ascii="Arial Narrow" w:hAnsi="Arial Narrow" w:cs="Times New Roman"/>
                <w:color w:val="000000"/>
                <w:sz w:val="24"/>
                <w:szCs w:val="24"/>
              </w:rPr>
              <w:t>8 )</w:t>
            </w:r>
            <w:proofErr w:type="gramEnd"/>
            <w:r w:rsidRPr="0063324C">
              <w:rPr>
                <w:rFonts w:ascii="Arial Narrow" w:hAnsi="Arial Narrow" w:cs="Times New Roman"/>
                <w:color w:val="000000"/>
                <w:sz w:val="24"/>
                <w:szCs w:val="24"/>
              </w:rPr>
              <w:t xml:space="preserve"> . . . . . . . . . . . . . . .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 . . . .  48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400"/>
        </w:trPr>
        <w:tc>
          <w:tcPr>
            <w:tcW w:w="1690" w:type="dxa"/>
            <w:tcBorders>
              <w:top w:val="nil"/>
              <w:left w:val="nil"/>
              <w:bottom w:val="nil"/>
              <w:right w:val="nil"/>
            </w:tcBorders>
            <w:shd w:val="clear" w:color="FFFFFF" w:fill="FFFFFF"/>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10 </w:t>
            </w:r>
          </w:p>
        </w:tc>
        <w:tc>
          <w:tcPr>
            <w:tcW w:w="7869" w:type="dxa"/>
            <w:tcBorders>
              <w:top w:val="nil"/>
              <w:left w:val="nil"/>
              <w:bottom w:val="nil"/>
              <w:right w:val="nil"/>
            </w:tcBorders>
            <w:shd w:val="clear" w:color="FFFFFF" w:fill="FFFFFF"/>
          </w:tcPr>
          <w:p w:rsidR="00727154" w:rsidRPr="0063324C" w:rsidRDefault="004B33E9" w:rsidP="0063324C">
            <w:pPr>
              <w:widowControl w:val="0"/>
              <w:autoSpaceDE w:val="0"/>
              <w:autoSpaceDN w:val="0"/>
              <w:adjustRightInd w:val="0"/>
              <w:spacing w:after="0" w:line="240" w:lineRule="atLeast"/>
              <w:jc w:val="both"/>
              <w:rPr>
                <w:rFonts w:ascii="Arial Narrow" w:hAnsi="Arial Narrow" w:cs="Times New Roman"/>
                <w:sz w:val="24"/>
                <w:szCs w:val="24"/>
              </w:rPr>
            </w:pPr>
            <w:r>
              <w:rPr>
                <w:rFonts w:ascii="Arial Narrow" w:hAnsi="Arial Narrow" w:cs="Times New Roman"/>
                <w:color w:val="000000"/>
                <w:sz w:val="24"/>
                <w:szCs w:val="24"/>
              </w:rPr>
              <w:t xml:space="preserve">: Délai d’exécution des travaux                                      </w:t>
            </w:r>
            <w:r w:rsidR="00727154" w:rsidRPr="0063324C">
              <w:rPr>
                <w:rFonts w:ascii="Arial Narrow" w:hAnsi="Arial Narrow" w:cs="Times New Roman"/>
                <w:color w:val="000000"/>
                <w:sz w:val="24"/>
                <w:szCs w:val="24"/>
              </w:rPr>
              <w:t xml:space="preserve">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  48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r w:rsidR="00727154" w:rsidRPr="0063324C" w:rsidTr="00C82941">
        <w:trPr>
          <w:trHeight w:hRule="exact" w:val="355"/>
        </w:trPr>
        <w:tc>
          <w:tcPr>
            <w:tcW w:w="1690" w:type="dxa"/>
            <w:tcBorders>
              <w:top w:val="nil"/>
              <w:left w:val="nil"/>
              <w:bottom w:val="nil"/>
              <w:right w:val="nil"/>
            </w:tcBorders>
            <w:shd w:val="clear" w:color="FFFFFF" w:fill="FFFFFF"/>
            <w:vAlign w:val="center"/>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Article 11 </w:t>
            </w:r>
          </w:p>
        </w:tc>
        <w:tc>
          <w:tcPr>
            <w:tcW w:w="7869" w:type="dxa"/>
            <w:tcBorders>
              <w:top w:val="nil"/>
              <w:left w:val="nil"/>
              <w:bottom w:val="nil"/>
              <w:right w:val="nil"/>
            </w:tcBorders>
            <w:shd w:val="clear" w:color="FFFFFF" w:fill="FFFFFF"/>
            <w:vAlign w:val="center"/>
          </w:tcPr>
          <w:p w:rsidR="00727154" w:rsidRPr="0063324C" w:rsidRDefault="00727154" w:rsidP="0063324C">
            <w:pPr>
              <w:widowControl w:val="0"/>
              <w:autoSpaceDE w:val="0"/>
              <w:autoSpaceDN w:val="0"/>
              <w:adjustRightInd w:val="0"/>
              <w:spacing w:after="0" w:line="240" w:lineRule="atLeast"/>
              <w:jc w:val="both"/>
              <w:rPr>
                <w:rFonts w:ascii="Arial Narrow" w:hAnsi="Arial Narrow" w:cs="Times New Roman"/>
                <w:sz w:val="24"/>
                <w:szCs w:val="24"/>
              </w:rPr>
            </w:pPr>
            <w:r w:rsidRPr="0063324C">
              <w:rPr>
                <w:rFonts w:ascii="Arial Narrow" w:hAnsi="Arial Narrow" w:cs="Times New Roman"/>
                <w:color w:val="000000"/>
                <w:sz w:val="24"/>
                <w:szCs w:val="24"/>
              </w:rPr>
              <w:t xml:space="preserve">: Personnel de l’entrepreneur (CCAG Article 15 complété) . . </w:t>
            </w:r>
            <w:proofErr w:type="gramStart"/>
            <w:r w:rsidRPr="0063324C">
              <w:rPr>
                <w:rFonts w:ascii="Arial Narrow" w:hAnsi="Arial Narrow" w:cs="Times New Roman"/>
                <w:color w:val="000000"/>
                <w:sz w:val="24"/>
                <w:szCs w:val="24"/>
              </w:rPr>
              <w:t xml:space="preserve">. . . .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 . . .</w:t>
            </w:r>
            <w:proofErr w:type="gramEnd"/>
            <w:r w:rsidRPr="0063324C">
              <w:rPr>
                <w:rFonts w:ascii="Arial Narrow" w:hAnsi="Arial Narrow" w:cs="Times New Roman"/>
                <w:color w:val="000000"/>
                <w:sz w:val="24"/>
                <w:szCs w:val="24"/>
              </w:rPr>
              <w:t xml:space="preserve">  48 </w:t>
            </w:r>
          </w:p>
        </w:tc>
        <w:tc>
          <w:tcPr>
            <w:tcW w:w="360" w:type="dxa"/>
          </w:tcPr>
          <w:p w:rsidR="00727154" w:rsidRPr="0063324C" w:rsidRDefault="00727154" w:rsidP="0063324C">
            <w:pPr>
              <w:spacing w:after="0" w:line="360" w:lineRule="auto"/>
              <w:ind w:left="720" w:hanging="720"/>
              <w:jc w:val="center"/>
              <w:rPr>
                <w:rFonts w:ascii="Arial Narrow" w:hAnsi="Arial Narrow" w:cs="Times New Roman"/>
                <w:sz w:val="24"/>
                <w:szCs w:val="24"/>
              </w:rPr>
            </w:pPr>
            <w:r w:rsidRPr="0063324C">
              <w:rPr>
                <w:rFonts w:ascii="Arial Narrow" w:hAnsi="Arial Narrow" w:cs="Times New Roman"/>
                <w:sz w:val="24"/>
                <w:szCs w:val="24"/>
              </w:rPr>
              <w:t xml:space="preserve"> </w:t>
            </w:r>
          </w:p>
        </w:tc>
      </w:tr>
    </w:tbl>
    <w:p w:rsidR="00727154" w:rsidRPr="0063324C" w:rsidRDefault="00727154" w:rsidP="0063324C">
      <w:pPr>
        <w:widowControl w:val="0"/>
        <w:tabs>
          <w:tab w:val="left" w:pos="3326"/>
        </w:tabs>
        <w:autoSpaceDE w:val="0"/>
        <w:autoSpaceDN w:val="0"/>
        <w:adjustRightInd w:val="0"/>
        <w:spacing w:after="0" w:line="255" w:lineRule="exact"/>
        <w:ind w:left="10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 xml:space="preserve">Chapitre II : Clauses Financières </w:t>
      </w:r>
      <w:r w:rsidRPr="0063324C">
        <w:rPr>
          <w:rFonts w:ascii="Arial Narrow" w:hAnsi="Arial Narrow" w:cs="Times New Roman"/>
          <w:color w:val="000000"/>
          <w:sz w:val="24"/>
          <w:szCs w:val="24"/>
        </w:rPr>
        <w:tab/>
        <w:t xml:space="preserve">. . . . . . . . . . . . . . . . . . . . . . . . . . . . . .. . . . . . . .. . . . . .  </w:t>
      </w:r>
      <w:proofErr w:type="gramStart"/>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w:t>
      </w:r>
      <w:proofErr w:type="gramEnd"/>
      <w:r w:rsidRPr="0063324C">
        <w:rPr>
          <w:rFonts w:ascii="Arial Narrow" w:hAnsi="Arial Narrow" w:cs="Times New Roman"/>
          <w:color w:val="000000"/>
          <w:sz w:val="24"/>
          <w:szCs w:val="24"/>
        </w:rPr>
        <w:t xml:space="preserve"> 49 </w:t>
      </w:r>
    </w:p>
    <w:p w:rsidR="00727154" w:rsidRPr="0063324C" w:rsidRDefault="00727154" w:rsidP="0063324C">
      <w:pPr>
        <w:widowControl w:val="0"/>
        <w:tabs>
          <w:tab w:val="left" w:pos="1781"/>
        </w:tabs>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12 </w:t>
      </w:r>
      <w:r w:rsidRPr="0063324C">
        <w:rPr>
          <w:rFonts w:ascii="Arial Narrow" w:hAnsi="Arial Narrow" w:cs="Times New Roman"/>
          <w:color w:val="000000"/>
          <w:sz w:val="24"/>
          <w:szCs w:val="24"/>
        </w:rPr>
        <w:tab/>
        <w:t xml:space="preserve">: Garanties  et cautions (CCAG Articles 29 et 41 complétés) . . . . . . . . </w:t>
      </w:r>
      <w:r w:rsidR="00C82941" w:rsidRPr="0063324C">
        <w:rPr>
          <w:rFonts w:ascii="Arial Narrow" w:hAnsi="Arial Narrow" w:cs="Times New Roman"/>
          <w:color w:val="000000"/>
          <w:sz w:val="24"/>
          <w:szCs w:val="24"/>
        </w:rPr>
        <w:t>……</w:t>
      </w:r>
      <w:r w:rsidRPr="0063324C">
        <w:rPr>
          <w:rFonts w:ascii="Arial Narrow" w:hAnsi="Arial Narrow" w:cs="Times New Roman"/>
          <w:color w:val="000000"/>
          <w:sz w:val="24"/>
          <w:szCs w:val="24"/>
        </w:rPr>
        <w:t xml:space="preserve"> . . .        49 </w:t>
      </w:r>
    </w:p>
    <w:p w:rsidR="00727154" w:rsidRPr="0063324C" w:rsidRDefault="00D91A8C" w:rsidP="0063324C">
      <w:pPr>
        <w:widowControl w:val="0"/>
        <w:autoSpaceDE w:val="0"/>
        <w:autoSpaceDN w:val="0"/>
        <w:adjustRightInd w:val="0"/>
        <w:spacing w:before="6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13  :</w:t>
      </w:r>
      <w:proofErr w:type="gramEnd"/>
      <w:r w:rsidR="00727154" w:rsidRPr="0063324C">
        <w:rPr>
          <w:rFonts w:ascii="Arial Narrow" w:hAnsi="Arial Narrow" w:cs="Times New Roman"/>
          <w:color w:val="000000"/>
          <w:sz w:val="24"/>
          <w:szCs w:val="24"/>
        </w:rPr>
        <w:t xml:space="preserve"> Montant du marché (CCAG Articles 18 et 19 complétés) . . . . . . . . . . . . . . . . . . </w:t>
      </w:r>
      <w:proofErr w:type="gramStart"/>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w:t>
      </w:r>
      <w:proofErr w:type="gramEnd"/>
      <w:r w:rsidR="00727154" w:rsidRPr="0063324C">
        <w:rPr>
          <w:rFonts w:ascii="Arial Narrow" w:hAnsi="Arial Narrow" w:cs="Times New Roman"/>
          <w:color w:val="000000"/>
          <w:sz w:val="24"/>
          <w:szCs w:val="24"/>
        </w:rPr>
        <w:t xml:space="preserve">  49 </w:t>
      </w:r>
    </w:p>
    <w:p w:rsidR="00727154" w:rsidRPr="0063324C" w:rsidRDefault="00D91A8C" w:rsidP="0063324C">
      <w:pPr>
        <w:widowControl w:val="0"/>
        <w:autoSpaceDE w:val="0"/>
        <w:autoSpaceDN w:val="0"/>
        <w:adjustRightInd w:val="0"/>
        <w:spacing w:before="4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14  :</w:t>
      </w:r>
      <w:proofErr w:type="gramEnd"/>
      <w:r w:rsidR="00727154" w:rsidRPr="0063324C">
        <w:rPr>
          <w:rFonts w:ascii="Arial Narrow" w:hAnsi="Arial Narrow" w:cs="Times New Roman"/>
          <w:color w:val="000000"/>
          <w:sz w:val="24"/>
          <w:szCs w:val="24"/>
        </w:rPr>
        <w:t xml:space="preserve"> Lieu et mode de paiement  . . . . . . . . . . . . . . . . . .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49 </w:t>
      </w:r>
    </w:p>
    <w:p w:rsidR="00727154" w:rsidRPr="0063324C" w:rsidRDefault="00D91A8C" w:rsidP="0063324C">
      <w:pPr>
        <w:widowControl w:val="0"/>
        <w:autoSpaceDE w:val="0"/>
        <w:autoSpaceDN w:val="0"/>
        <w:adjustRightInd w:val="0"/>
        <w:spacing w:before="125" w:after="0" w:line="255" w:lineRule="exact"/>
        <w:ind w:right="-30" w:firstLine="16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15  :</w:t>
      </w:r>
      <w:proofErr w:type="gramEnd"/>
      <w:r w:rsidR="00727154" w:rsidRPr="0063324C">
        <w:rPr>
          <w:rFonts w:ascii="Arial Narrow" w:hAnsi="Arial Narrow" w:cs="Times New Roman"/>
          <w:color w:val="000000"/>
          <w:sz w:val="24"/>
          <w:szCs w:val="24"/>
        </w:rPr>
        <w:t xml:space="preserve"> Variation des prix (CCAG Article 20) . . . . . . . . .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49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16  :</w:t>
      </w:r>
      <w:proofErr w:type="gramEnd"/>
      <w:r w:rsidR="00727154" w:rsidRPr="0063324C">
        <w:rPr>
          <w:rFonts w:ascii="Arial Narrow" w:hAnsi="Arial Narrow" w:cs="Times New Roman"/>
          <w:color w:val="000000"/>
          <w:sz w:val="24"/>
          <w:szCs w:val="24"/>
        </w:rPr>
        <w:t xml:space="preserve"> Formules de révision des prix (CCAG Article 21)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17  :</w:t>
      </w:r>
      <w:proofErr w:type="gramEnd"/>
      <w:r w:rsidR="00727154" w:rsidRPr="0063324C">
        <w:rPr>
          <w:rFonts w:ascii="Arial Narrow" w:hAnsi="Arial Narrow" w:cs="Times New Roman"/>
          <w:color w:val="000000"/>
          <w:sz w:val="24"/>
          <w:szCs w:val="24"/>
        </w:rPr>
        <w:t xml:space="preserve"> Formules d’actualisation des prix (CCAG Article 21)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18  :</w:t>
      </w:r>
      <w:proofErr w:type="gramEnd"/>
      <w:r w:rsidR="00727154" w:rsidRPr="0063324C">
        <w:rPr>
          <w:rFonts w:ascii="Arial Narrow" w:hAnsi="Arial Narrow" w:cs="Times New Roman"/>
          <w:color w:val="000000"/>
          <w:sz w:val="24"/>
          <w:szCs w:val="24"/>
        </w:rPr>
        <w:t xml:space="preserve"> Travaux en régie (CCAG Article 22 complété)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19  :</w:t>
      </w:r>
      <w:proofErr w:type="gramEnd"/>
      <w:r w:rsidR="00727154" w:rsidRPr="0063324C">
        <w:rPr>
          <w:rFonts w:ascii="Arial Narrow" w:hAnsi="Arial Narrow" w:cs="Times New Roman"/>
          <w:color w:val="000000"/>
          <w:sz w:val="24"/>
          <w:szCs w:val="24"/>
        </w:rPr>
        <w:t xml:space="preserve"> Valorisation des travaux (CCAG Article 23) .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20  :</w:t>
      </w:r>
      <w:proofErr w:type="gramEnd"/>
      <w:r w:rsidR="00727154" w:rsidRPr="0063324C">
        <w:rPr>
          <w:rFonts w:ascii="Arial Narrow" w:hAnsi="Arial Narrow" w:cs="Times New Roman"/>
          <w:color w:val="000000"/>
          <w:sz w:val="24"/>
          <w:szCs w:val="24"/>
        </w:rPr>
        <w:t xml:space="preserve"> Valorisation des approvisionnements (CCAG Article 24 complété)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50 </w:t>
      </w:r>
    </w:p>
    <w:p w:rsidR="00727154" w:rsidRPr="0063324C" w:rsidRDefault="00D91A8C" w:rsidP="0063324C">
      <w:pPr>
        <w:widowControl w:val="0"/>
        <w:autoSpaceDE w:val="0"/>
        <w:autoSpaceDN w:val="0"/>
        <w:adjustRightInd w:val="0"/>
        <w:spacing w:before="10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21  :</w:t>
      </w:r>
      <w:proofErr w:type="gramEnd"/>
      <w:r w:rsidR="00727154" w:rsidRPr="0063324C">
        <w:rPr>
          <w:rFonts w:ascii="Arial Narrow" w:hAnsi="Arial Narrow" w:cs="Times New Roman"/>
          <w:color w:val="000000"/>
          <w:sz w:val="24"/>
          <w:szCs w:val="24"/>
        </w:rPr>
        <w:t xml:space="preserve"> Avances (CCAG Article 28) . . . . . . . . . . . . . . .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22  :</w:t>
      </w:r>
      <w:proofErr w:type="gramEnd"/>
      <w:r w:rsidR="00727154" w:rsidRPr="0063324C">
        <w:rPr>
          <w:rFonts w:ascii="Arial Narrow" w:hAnsi="Arial Narrow" w:cs="Times New Roman"/>
          <w:color w:val="000000"/>
          <w:sz w:val="24"/>
          <w:szCs w:val="24"/>
        </w:rPr>
        <w:t xml:space="preserve"> Règlement des travaux (cf. art. 26, 27 et 30 CCAG complétés)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 .  50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23  :</w:t>
      </w:r>
      <w:proofErr w:type="gramEnd"/>
      <w:r w:rsidR="00727154" w:rsidRPr="0063324C">
        <w:rPr>
          <w:rFonts w:ascii="Arial Narrow" w:hAnsi="Arial Narrow" w:cs="Times New Roman"/>
          <w:color w:val="000000"/>
          <w:sz w:val="24"/>
          <w:szCs w:val="24"/>
        </w:rPr>
        <w:t xml:space="preserve"> Intérêts moratoires  (CCAG Article 31) . . . . . . . . . . . . . . . . . . . . . . . . . . . . . . . . </w:t>
      </w:r>
      <w:proofErr w:type="gramStart"/>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 . . .</w:t>
      </w:r>
      <w:proofErr w:type="gramEnd"/>
      <w:r w:rsidR="00727154" w:rsidRPr="0063324C">
        <w:rPr>
          <w:rFonts w:ascii="Arial Narrow" w:hAnsi="Arial Narrow" w:cs="Times New Roman"/>
          <w:color w:val="000000"/>
          <w:sz w:val="24"/>
          <w:szCs w:val="24"/>
        </w:rPr>
        <w:t xml:space="preserve">  51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24  :</w:t>
      </w:r>
      <w:proofErr w:type="gramEnd"/>
      <w:r w:rsidR="00727154" w:rsidRPr="0063324C">
        <w:rPr>
          <w:rFonts w:ascii="Arial Narrow" w:hAnsi="Arial Narrow" w:cs="Times New Roman"/>
          <w:color w:val="000000"/>
          <w:sz w:val="24"/>
          <w:szCs w:val="24"/>
        </w:rPr>
        <w:t xml:space="preserve"> Pénalités de retard (CCAG Article 32 complété) . . . . . . . . . . . . . . . . . . . . . . . . . </w:t>
      </w:r>
      <w:proofErr w:type="gramStart"/>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 . . .</w:t>
      </w:r>
      <w:proofErr w:type="gramEnd"/>
      <w:r w:rsidR="00727154" w:rsidRPr="0063324C">
        <w:rPr>
          <w:rFonts w:ascii="Arial Narrow" w:hAnsi="Arial Narrow" w:cs="Times New Roman"/>
          <w:color w:val="000000"/>
          <w:sz w:val="24"/>
          <w:szCs w:val="24"/>
        </w:rPr>
        <w:t xml:space="preserve">  51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25  :</w:t>
      </w:r>
      <w:proofErr w:type="gramEnd"/>
      <w:r w:rsidR="00727154" w:rsidRPr="0063324C">
        <w:rPr>
          <w:rFonts w:ascii="Arial Narrow" w:hAnsi="Arial Narrow" w:cs="Times New Roman"/>
          <w:color w:val="000000"/>
          <w:sz w:val="24"/>
          <w:szCs w:val="24"/>
        </w:rPr>
        <w:t xml:space="preserve"> Règlement en cas de groupement d’entreprises (CCAG Article 33) . . . . . . . . . </w:t>
      </w:r>
      <w:proofErr w:type="gramStart"/>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w:t>
      </w:r>
      <w:proofErr w:type="gramEnd"/>
      <w:r w:rsidR="00727154" w:rsidRPr="0063324C">
        <w:rPr>
          <w:rFonts w:ascii="Arial Narrow" w:hAnsi="Arial Narrow" w:cs="Times New Roman"/>
          <w:color w:val="000000"/>
          <w:sz w:val="24"/>
          <w:szCs w:val="24"/>
        </w:rPr>
        <w:t xml:space="preserve">  51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26  :</w:t>
      </w:r>
      <w:proofErr w:type="gramEnd"/>
      <w:r w:rsidR="00727154" w:rsidRPr="0063324C">
        <w:rPr>
          <w:rFonts w:ascii="Arial Narrow" w:hAnsi="Arial Narrow" w:cs="Times New Roman"/>
          <w:color w:val="000000"/>
          <w:sz w:val="24"/>
          <w:szCs w:val="24"/>
        </w:rPr>
        <w:t xml:space="preserve"> Décompte final (CCAG Article 34) . . . . . . . . . .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  51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27  :</w:t>
      </w:r>
      <w:proofErr w:type="gramEnd"/>
      <w:r w:rsidR="00727154" w:rsidRPr="0063324C">
        <w:rPr>
          <w:rFonts w:ascii="Arial Narrow" w:hAnsi="Arial Narrow" w:cs="Times New Roman"/>
          <w:color w:val="000000"/>
          <w:sz w:val="24"/>
          <w:szCs w:val="24"/>
        </w:rPr>
        <w:t xml:space="preserve"> Décompte général et définitif (CCAG Article 35) . . . . . . . . . . . . . . . . . . . . . . . . . </w:t>
      </w:r>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52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28  :</w:t>
      </w:r>
      <w:proofErr w:type="gramEnd"/>
      <w:r w:rsidR="00727154" w:rsidRPr="0063324C">
        <w:rPr>
          <w:rFonts w:ascii="Arial Narrow" w:hAnsi="Arial Narrow" w:cs="Times New Roman"/>
          <w:color w:val="000000"/>
          <w:sz w:val="24"/>
          <w:szCs w:val="24"/>
        </w:rPr>
        <w:t xml:space="preserve"> Régime fiscal et douanier (CCAG Article 36) . . . . . . . . . . . . . . . . . . . . . . . . . . . </w:t>
      </w:r>
      <w:proofErr w:type="gramStart"/>
      <w:r w:rsidR="00C82941" w:rsidRPr="0063324C">
        <w:rPr>
          <w:rFonts w:ascii="Arial Narrow" w:hAnsi="Arial Narrow" w:cs="Times New Roman"/>
          <w:color w:val="000000"/>
          <w:sz w:val="24"/>
          <w:szCs w:val="24"/>
        </w:rPr>
        <w:t>…..</w:t>
      </w:r>
      <w:r w:rsidR="00727154" w:rsidRPr="0063324C">
        <w:rPr>
          <w:rFonts w:ascii="Arial Narrow" w:hAnsi="Arial Narrow" w:cs="Times New Roman"/>
          <w:color w:val="000000"/>
          <w:sz w:val="24"/>
          <w:szCs w:val="24"/>
        </w:rPr>
        <w:t xml:space="preserve"> . . . .</w:t>
      </w:r>
      <w:proofErr w:type="gramEnd"/>
      <w:r w:rsidR="00727154" w:rsidRPr="0063324C">
        <w:rPr>
          <w:rFonts w:ascii="Arial Narrow" w:hAnsi="Arial Narrow" w:cs="Times New Roman"/>
          <w:color w:val="000000"/>
          <w:sz w:val="24"/>
          <w:szCs w:val="24"/>
        </w:rPr>
        <w:t xml:space="preserve">  52 </w:t>
      </w:r>
    </w:p>
    <w:p w:rsidR="00727154" w:rsidRPr="0063324C" w:rsidRDefault="00727154" w:rsidP="0063324C">
      <w:pPr>
        <w:widowControl w:val="0"/>
        <w:autoSpaceDE w:val="0"/>
        <w:autoSpaceDN w:val="0"/>
        <w:adjustRightInd w:val="0"/>
        <w:spacing w:after="0" w:line="240" w:lineRule="auto"/>
        <w:jc w:val="both"/>
        <w:rPr>
          <w:rFonts w:ascii="Arial Narrow" w:hAnsi="Arial Narrow" w:cs="Times New Roman"/>
          <w:sz w:val="24"/>
          <w:szCs w:val="24"/>
        </w:rPr>
        <w:sectPr w:rsidR="00727154" w:rsidRPr="0063324C">
          <w:type w:val="continuous"/>
          <w:pgSz w:w="11905" w:h="16840"/>
          <w:pgMar w:top="2200" w:right="480" w:bottom="720" w:left="906" w:header="720" w:footer="720" w:gutter="0"/>
          <w:cols w:space="720" w:equalWidth="0">
            <w:col w:w="10519"/>
          </w:cols>
          <w:noEndnote/>
        </w:sectPr>
      </w:pPr>
    </w:p>
    <w:p w:rsidR="00727154" w:rsidRPr="0063324C" w:rsidRDefault="00D91A8C" w:rsidP="0063324C">
      <w:pPr>
        <w:widowControl w:val="0"/>
        <w:autoSpaceDE w:val="0"/>
        <w:autoSpaceDN w:val="0"/>
        <w:adjustRightInd w:val="0"/>
        <w:spacing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lastRenderedPageBreak/>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29  :</w:t>
      </w:r>
      <w:proofErr w:type="gramEnd"/>
      <w:r w:rsidR="00727154" w:rsidRPr="0063324C">
        <w:rPr>
          <w:rFonts w:ascii="Arial Narrow" w:hAnsi="Arial Narrow" w:cs="Times New Roman"/>
          <w:color w:val="000000"/>
          <w:sz w:val="24"/>
          <w:szCs w:val="24"/>
        </w:rPr>
        <w:t xml:space="preserve"> Timbres et enregistrement des marchés (</w:t>
      </w:r>
      <w:r w:rsidR="00C82941" w:rsidRPr="0063324C">
        <w:rPr>
          <w:rFonts w:ascii="Arial Narrow" w:hAnsi="Arial Narrow" w:cs="Times New Roman"/>
          <w:color w:val="000000"/>
          <w:sz w:val="24"/>
          <w:szCs w:val="24"/>
        </w:rPr>
        <w:t>CCAG Article 37) . . ……………………… 52.</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6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tabs>
          <w:tab w:val="left" w:pos="3766"/>
        </w:tabs>
        <w:autoSpaceDE w:val="0"/>
        <w:autoSpaceDN w:val="0"/>
        <w:adjustRightInd w:val="0"/>
        <w:spacing w:after="0" w:line="255" w:lineRule="exact"/>
        <w:ind w:left="16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 xml:space="preserve">Chapitre III : Exécution des Travaux </w:t>
      </w:r>
      <w:r w:rsidRPr="0063324C">
        <w:rPr>
          <w:rFonts w:ascii="Arial Narrow" w:hAnsi="Arial Narrow" w:cs="Times New Roman"/>
          <w:color w:val="000000"/>
          <w:sz w:val="24"/>
          <w:szCs w:val="24"/>
        </w:rPr>
        <w:tab/>
        <w:t xml:space="preserve">. . . . . . . . . . . . . . . . . . . . . . . . . . . . . . . </w:t>
      </w:r>
      <w:r w:rsidR="00C82941" w:rsidRPr="0063324C">
        <w:rPr>
          <w:rFonts w:ascii="Arial Narrow" w:hAnsi="Arial Narrow" w:cs="Times New Roman"/>
          <w:color w:val="000000"/>
          <w:sz w:val="24"/>
          <w:szCs w:val="24"/>
        </w:rPr>
        <w:t xml:space="preserve">. . . . .. . . . . . . . . </w:t>
      </w:r>
      <w:proofErr w:type="gramStart"/>
      <w:r w:rsidR="00C82941" w:rsidRPr="0063324C">
        <w:rPr>
          <w:rFonts w:ascii="Arial Narrow" w:hAnsi="Arial Narrow" w:cs="Times New Roman"/>
          <w:color w:val="000000"/>
          <w:sz w:val="24"/>
          <w:szCs w:val="24"/>
        </w:rPr>
        <w:t>.53</w:t>
      </w:r>
      <w:proofErr w:type="gramEnd"/>
      <w:r w:rsidR="00C82941"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40" w:lineRule="auto"/>
        <w:jc w:val="both"/>
        <w:rPr>
          <w:rFonts w:ascii="Arial Narrow" w:hAnsi="Arial Narrow" w:cs="Times New Roman"/>
          <w:sz w:val="24"/>
          <w:szCs w:val="24"/>
        </w:rPr>
        <w:sectPr w:rsidR="00727154" w:rsidRPr="0063324C">
          <w:type w:val="continuous"/>
          <w:pgSz w:w="11905" w:h="16840"/>
          <w:pgMar w:top="2200" w:right="480" w:bottom="720" w:left="906" w:header="720" w:footer="720" w:gutter="0"/>
          <w:cols w:num="4" w:space="720" w:equalWidth="0">
            <w:col w:w="8948" w:space="321"/>
            <w:col w:w="275" w:space="921"/>
            <w:col w:w="55" w:space="0"/>
            <w:col w:w="-1"/>
          </w:cols>
          <w:noEndnote/>
        </w:sectPr>
      </w:pPr>
    </w:p>
    <w:p w:rsidR="00727154" w:rsidRPr="0063324C" w:rsidRDefault="00727154" w:rsidP="0063324C">
      <w:pPr>
        <w:widowControl w:val="0"/>
        <w:autoSpaceDE w:val="0"/>
        <w:autoSpaceDN w:val="0"/>
        <w:adjustRightInd w:val="0"/>
        <w:spacing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lastRenderedPageBreak/>
        <w:t xml:space="preserve">Article </w:t>
      </w:r>
      <w:proofErr w:type="gramStart"/>
      <w:r w:rsidRPr="0063324C">
        <w:rPr>
          <w:rFonts w:ascii="Arial Narrow" w:hAnsi="Arial Narrow" w:cs="Times New Roman"/>
          <w:color w:val="000000"/>
          <w:sz w:val="24"/>
          <w:szCs w:val="24"/>
        </w:rPr>
        <w:t>30  :</w:t>
      </w:r>
      <w:proofErr w:type="gramEnd"/>
      <w:r w:rsidRPr="0063324C">
        <w:rPr>
          <w:rFonts w:ascii="Arial Narrow" w:hAnsi="Arial Narrow" w:cs="Times New Roman"/>
          <w:color w:val="000000"/>
          <w:sz w:val="24"/>
          <w:szCs w:val="24"/>
        </w:rPr>
        <w:t xml:space="preserve"> Délais d’exécution du marché (CCAG Article 38) . . . . . . . . . . . . . . . . . . . . . . . . . . . .  53 </w:t>
      </w:r>
    </w:p>
    <w:p w:rsidR="00727154" w:rsidRPr="0063324C" w:rsidRDefault="00727154" w:rsidP="0063324C">
      <w:pPr>
        <w:widowControl w:val="0"/>
        <w:autoSpaceDE w:val="0"/>
        <w:autoSpaceDN w:val="0"/>
        <w:adjustRightInd w:val="0"/>
        <w:spacing w:before="2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31  :</w:t>
      </w:r>
      <w:proofErr w:type="gramEnd"/>
      <w:r w:rsidRPr="0063324C">
        <w:rPr>
          <w:rFonts w:ascii="Arial Narrow" w:hAnsi="Arial Narrow" w:cs="Times New Roman"/>
          <w:color w:val="000000"/>
          <w:sz w:val="24"/>
          <w:szCs w:val="24"/>
        </w:rPr>
        <w:t xml:space="preserve"> Rôles et responsabilités de l’entrepreneur (CCAG Article 40) . . . . . . . . . . . . . . . . . . .  53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12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32  :</w:t>
      </w:r>
      <w:proofErr w:type="gramEnd"/>
      <w:r w:rsidRPr="0063324C">
        <w:rPr>
          <w:rFonts w:ascii="Arial Narrow" w:hAnsi="Arial Narrow" w:cs="Times New Roman"/>
          <w:color w:val="000000"/>
          <w:sz w:val="24"/>
          <w:szCs w:val="24"/>
        </w:rPr>
        <w:t xml:space="preserve"> Mise à disposition des documents et du  site (CCAG Article 42) . . . . . . . . . . . . . . . . .  53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33  :</w:t>
      </w:r>
      <w:proofErr w:type="gramEnd"/>
      <w:r w:rsidRPr="0063324C">
        <w:rPr>
          <w:rFonts w:ascii="Arial Narrow" w:hAnsi="Arial Narrow" w:cs="Times New Roman"/>
          <w:color w:val="000000"/>
          <w:sz w:val="24"/>
          <w:szCs w:val="24"/>
        </w:rPr>
        <w:t xml:space="preserve"> Assurances des ouvrages et responsabilités civiles (CCAG Article 45) . . . . . . . . . . . . . . . .  53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34  :</w:t>
      </w:r>
      <w:proofErr w:type="gramEnd"/>
      <w:r w:rsidRPr="0063324C">
        <w:rPr>
          <w:rFonts w:ascii="Arial Narrow" w:hAnsi="Arial Narrow" w:cs="Times New Roman"/>
          <w:color w:val="000000"/>
          <w:sz w:val="24"/>
          <w:szCs w:val="24"/>
        </w:rPr>
        <w:t xml:space="preserve"> Consistance des travaux (CCAG Article 46) . . . . . . . . . . . . . . . . . . . . . . . . . . . . . . . . .  53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35  :</w:t>
      </w:r>
      <w:proofErr w:type="gramEnd"/>
      <w:r w:rsidRPr="0063324C">
        <w:rPr>
          <w:rFonts w:ascii="Arial Narrow" w:hAnsi="Arial Narrow" w:cs="Times New Roman"/>
          <w:color w:val="000000"/>
          <w:sz w:val="24"/>
          <w:szCs w:val="24"/>
        </w:rPr>
        <w:t xml:space="preserve"> Pièces à fournir par l’entrepreneur (CCAG Article 49 complété) . . . . . . . . . . . . . . . . .  53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36  :</w:t>
      </w:r>
      <w:proofErr w:type="gramEnd"/>
      <w:r w:rsidRPr="0063324C">
        <w:rPr>
          <w:rFonts w:ascii="Arial Narrow" w:hAnsi="Arial Narrow" w:cs="Times New Roman"/>
          <w:color w:val="000000"/>
          <w:sz w:val="24"/>
          <w:szCs w:val="24"/>
        </w:rPr>
        <w:t xml:space="preserve"> Organisation et sécurité des chantiers (CCAG Article 50) . . . . . . . . . . . . . . . . . . . . . . .  54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37  :</w:t>
      </w:r>
      <w:proofErr w:type="gramEnd"/>
      <w:r w:rsidRPr="0063324C">
        <w:rPr>
          <w:rFonts w:ascii="Arial Narrow" w:hAnsi="Arial Narrow" w:cs="Times New Roman"/>
          <w:color w:val="000000"/>
          <w:sz w:val="24"/>
          <w:szCs w:val="24"/>
        </w:rPr>
        <w:t xml:space="preserve"> Implantation des ouvrages (CCAG Article 52) . . . . . . . . . . . . . . . . . . . . . . . . . . . . . . .  54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38  :</w:t>
      </w:r>
      <w:proofErr w:type="gramEnd"/>
      <w:r w:rsidRPr="0063324C">
        <w:rPr>
          <w:rFonts w:ascii="Arial Narrow" w:hAnsi="Arial Narrow" w:cs="Times New Roman"/>
          <w:color w:val="000000"/>
          <w:sz w:val="24"/>
          <w:szCs w:val="24"/>
        </w:rPr>
        <w:t xml:space="preserve"> Sous-traitance (CCAG Article 54) . . . . . . . . . . . . . . . . . . . . . . . . . . . . . . . . . . . . . . . . .  54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39  :</w:t>
      </w:r>
      <w:proofErr w:type="gramEnd"/>
      <w:r w:rsidRPr="0063324C">
        <w:rPr>
          <w:rFonts w:ascii="Arial Narrow" w:hAnsi="Arial Narrow" w:cs="Times New Roman"/>
          <w:color w:val="000000"/>
          <w:sz w:val="24"/>
          <w:szCs w:val="24"/>
        </w:rPr>
        <w:t xml:space="preserve"> Laboratoire de chantier et essais (CCAG Article 55) . . . . . . . . . . . . . . . . . . . . . . . . . . .  54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40  :</w:t>
      </w:r>
      <w:proofErr w:type="gramEnd"/>
      <w:r w:rsidRPr="0063324C">
        <w:rPr>
          <w:rFonts w:ascii="Arial Narrow" w:hAnsi="Arial Narrow" w:cs="Times New Roman"/>
          <w:color w:val="000000"/>
          <w:sz w:val="24"/>
          <w:szCs w:val="24"/>
        </w:rPr>
        <w:t xml:space="preserve"> Journal de chantier (CCAG Article 56 complété) . . . . . . . . . . . . . . . . . . . . . . . . . . . . .  55 </w:t>
      </w:r>
    </w:p>
    <w:p w:rsidR="00727154" w:rsidRPr="0063324C" w:rsidRDefault="00727154" w:rsidP="0063324C">
      <w:pPr>
        <w:widowControl w:val="0"/>
        <w:autoSpaceDE w:val="0"/>
        <w:autoSpaceDN w:val="0"/>
        <w:adjustRightInd w:val="0"/>
        <w:spacing w:before="1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41  :</w:t>
      </w:r>
      <w:proofErr w:type="gramEnd"/>
      <w:r w:rsidRPr="0063324C">
        <w:rPr>
          <w:rFonts w:ascii="Arial Narrow" w:hAnsi="Arial Narrow" w:cs="Times New Roman"/>
          <w:color w:val="000000"/>
          <w:sz w:val="24"/>
          <w:szCs w:val="24"/>
        </w:rPr>
        <w:t xml:space="preserve"> Utilisation des explosifs (CCAG Article 60) . . . . . . . . . . . . . . . . . . . . . . . . . . . . . . . . .  55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6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tabs>
          <w:tab w:val="left" w:pos="2496"/>
        </w:tabs>
        <w:autoSpaceDE w:val="0"/>
        <w:autoSpaceDN w:val="0"/>
        <w:adjustRightInd w:val="0"/>
        <w:spacing w:after="0" w:line="255" w:lineRule="exact"/>
        <w:ind w:left="11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 xml:space="preserve">Chapitre IV : Réception </w:t>
      </w:r>
      <w:r w:rsidRPr="0063324C">
        <w:rPr>
          <w:rFonts w:ascii="Arial Narrow" w:hAnsi="Arial Narrow" w:cs="Times New Roman"/>
          <w:color w:val="000000"/>
          <w:sz w:val="24"/>
          <w:szCs w:val="24"/>
        </w:rPr>
        <w:tab/>
        <w:t xml:space="preserve">. . . . . . . . . . . . . . . . . . . . . . . . . . . . . . . . . . . . . . . . . . . . . . . . . . . . . . . ..56 </w:t>
      </w:r>
    </w:p>
    <w:p w:rsidR="00727154" w:rsidRPr="0063324C" w:rsidRDefault="00727154" w:rsidP="0063324C">
      <w:pPr>
        <w:widowControl w:val="0"/>
        <w:autoSpaceDE w:val="0"/>
        <w:autoSpaceDN w:val="0"/>
        <w:adjustRightInd w:val="0"/>
        <w:spacing w:before="20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42  :</w:t>
      </w:r>
      <w:proofErr w:type="gramEnd"/>
      <w:r w:rsidRPr="0063324C">
        <w:rPr>
          <w:rFonts w:ascii="Arial Narrow" w:hAnsi="Arial Narrow" w:cs="Times New Roman"/>
          <w:color w:val="000000"/>
          <w:sz w:val="24"/>
          <w:szCs w:val="24"/>
        </w:rPr>
        <w:t xml:space="preserve"> Réception provisoire (CCAG Article 67) . . . . . . . . . . . . . . . . . . . . . . . . . . . . . . . . . . . .  56 </w:t>
      </w:r>
    </w:p>
    <w:p w:rsidR="00727154" w:rsidRPr="0063324C" w:rsidRDefault="00727154" w:rsidP="0063324C">
      <w:pPr>
        <w:widowControl w:val="0"/>
        <w:autoSpaceDE w:val="0"/>
        <w:autoSpaceDN w:val="0"/>
        <w:adjustRightInd w:val="0"/>
        <w:spacing w:before="4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43  :</w:t>
      </w:r>
      <w:proofErr w:type="gramEnd"/>
      <w:r w:rsidRPr="0063324C">
        <w:rPr>
          <w:rFonts w:ascii="Arial Narrow" w:hAnsi="Arial Narrow" w:cs="Times New Roman"/>
          <w:color w:val="000000"/>
          <w:sz w:val="24"/>
          <w:szCs w:val="24"/>
        </w:rPr>
        <w:t xml:space="preserve"> Documents à fournir après exécution (CCAG Article 68) . . . . . . . . . . . . . . . . . . . . . . .  56 </w:t>
      </w:r>
    </w:p>
    <w:p w:rsidR="00727154" w:rsidRPr="0063324C" w:rsidRDefault="00727154" w:rsidP="0063324C">
      <w:pPr>
        <w:widowControl w:val="0"/>
        <w:autoSpaceDE w:val="0"/>
        <w:autoSpaceDN w:val="0"/>
        <w:adjustRightInd w:val="0"/>
        <w:spacing w:before="14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44  :</w:t>
      </w:r>
      <w:proofErr w:type="gramEnd"/>
      <w:r w:rsidRPr="0063324C">
        <w:rPr>
          <w:rFonts w:ascii="Arial Narrow" w:hAnsi="Arial Narrow" w:cs="Times New Roman"/>
          <w:color w:val="000000"/>
          <w:sz w:val="24"/>
          <w:szCs w:val="24"/>
        </w:rPr>
        <w:t xml:space="preserve"> Délai de garantie (CCAG Article 70) . . . . . . . . . . . . . . . . . . . . . . . . . . . . . . . . . . . . . . .  57 </w:t>
      </w:r>
    </w:p>
    <w:p w:rsidR="00727154" w:rsidRPr="0063324C" w:rsidRDefault="00727154" w:rsidP="0063324C">
      <w:pPr>
        <w:widowControl w:val="0"/>
        <w:autoSpaceDE w:val="0"/>
        <w:autoSpaceDN w:val="0"/>
        <w:adjustRightInd w:val="0"/>
        <w:spacing w:before="125" w:after="0" w:line="255" w:lineRule="exact"/>
        <w:ind w:left="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w:t>
      </w:r>
      <w:proofErr w:type="gramStart"/>
      <w:r w:rsidRPr="0063324C">
        <w:rPr>
          <w:rFonts w:ascii="Arial Narrow" w:hAnsi="Arial Narrow" w:cs="Times New Roman"/>
          <w:color w:val="000000"/>
          <w:sz w:val="24"/>
          <w:szCs w:val="24"/>
        </w:rPr>
        <w:t>45  :</w:t>
      </w:r>
      <w:proofErr w:type="gramEnd"/>
      <w:r w:rsidRPr="0063324C">
        <w:rPr>
          <w:rFonts w:ascii="Arial Narrow" w:hAnsi="Arial Narrow" w:cs="Times New Roman"/>
          <w:color w:val="000000"/>
          <w:sz w:val="24"/>
          <w:szCs w:val="24"/>
        </w:rPr>
        <w:t xml:space="preserve"> Réception définitive (CCAG Article 72) . . . . . . . . . . . . . . . . . . . . . . . . . . . . . . . . . . . .  57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6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tabs>
          <w:tab w:val="left" w:pos="3476"/>
        </w:tabs>
        <w:autoSpaceDE w:val="0"/>
        <w:autoSpaceDN w:val="0"/>
        <w:adjustRightInd w:val="0"/>
        <w:spacing w:after="0" w:line="255" w:lineRule="exact"/>
        <w:ind w:left="11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 xml:space="preserve">Chapitre V : Dispositions  diverses </w:t>
      </w:r>
      <w:r w:rsidRPr="0063324C">
        <w:rPr>
          <w:rFonts w:ascii="Arial Narrow" w:hAnsi="Arial Narrow" w:cs="Times New Roman"/>
          <w:color w:val="000000"/>
          <w:sz w:val="24"/>
          <w:szCs w:val="24"/>
        </w:rPr>
        <w:tab/>
        <w:t xml:space="preserve">. . . . . . . . . . . . . . .. . . . . . . . . . . . . . . . . . . . . . . . . . . .. . . . . .58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D91A8C" w:rsidP="0063324C">
      <w:pPr>
        <w:widowControl w:val="0"/>
        <w:autoSpaceDE w:val="0"/>
        <w:autoSpaceDN w:val="0"/>
        <w:adjustRightInd w:val="0"/>
        <w:spacing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46  :</w:t>
      </w:r>
      <w:proofErr w:type="gramEnd"/>
      <w:r w:rsidR="00727154" w:rsidRPr="0063324C">
        <w:rPr>
          <w:rFonts w:ascii="Arial Narrow" w:hAnsi="Arial Narrow" w:cs="Times New Roman"/>
          <w:color w:val="000000"/>
          <w:sz w:val="24"/>
          <w:szCs w:val="24"/>
        </w:rPr>
        <w:t xml:space="preserve"> Résiliation du marché (CCAG Article 74) . . . . . . . . . . . . . . . . . . . . . . . . . . . . . . . . . . .  58 </w:t>
      </w:r>
    </w:p>
    <w:p w:rsidR="00727154" w:rsidRPr="0063324C" w:rsidRDefault="00D91A8C" w:rsidP="0063324C">
      <w:pPr>
        <w:widowControl w:val="0"/>
        <w:autoSpaceDE w:val="0"/>
        <w:autoSpaceDN w:val="0"/>
        <w:adjustRightInd w:val="0"/>
        <w:spacing w:before="4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47  :</w:t>
      </w:r>
      <w:proofErr w:type="gramEnd"/>
      <w:r w:rsidR="00727154" w:rsidRPr="0063324C">
        <w:rPr>
          <w:rFonts w:ascii="Arial Narrow" w:hAnsi="Arial Narrow" w:cs="Times New Roman"/>
          <w:color w:val="000000"/>
          <w:sz w:val="24"/>
          <w:szCs w:val="24"/>
        </w:rPr>
        <w:t xml:space="preserve"> Cas de force majeure (CCAG Article 75) . . . . . . . . . . . . . . . . . . . . . . . . . . . . . . . . . . . .  58 </w:t>
      </w:r>
    </w:p>
    <w:p w:rsidR="00727154" w:rsidRPr="0063324C" w:rsidRDefault="00D91A8C" w:rsidP="0063324C">
      <w:pPr>
        <w:widowControl w:val="0"/>
        <w:autoSpaceDE w:val="0"/>
        <w:autoSpaceDN w:val="0"/>
        <w:adjustRightInd w:val="0"/>
        <w:spacing w:before="12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48  :</w:t>
      </w:r>
      <w:proofErr w:type="gramEnd"/>
      <w:r w:rsidR="00727154" w:rsidRPr="0063324C">
        <w:rPr>
          <w:rFonts w:ascii="Arial Narrow" w:hAnsi="Arial Narrow" w:cs="Times New Roman"/>
          <w:color w:val="000000"/>
          <w:sz w:val="24"/>
          <w:szCs w:val="24"/>
        </w:rPr>
        <w:t xml:space="preserve"> Différends et litiges (CCAG Article 79) . . . . . . . . . . . . . . . . . . . . . . . . . . . . . . . . . . . . .  58 </w:t>
      </w:r>
    </w:p>
    <w:p w:rsidR="00727154" w:rsidRPr="0063324C" w:rsidRDefault="00D91A8C" w:rsidP="0063324C">
      <w:pPr>
        <w:widowControl w:val="0"/>
        <w:autoSpaceDE w:val="0"/>
        <w:autoSpaceDN w:val="0"/>
        <w:adjustRightInd w:val="0"/>
        <w:spacing w:before="145" w:after="0" w:line="255" w:lineRule="exact"/>
        <w:ind w:left="1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A</w:t>
      </w:r>
      <w:r w:rsidR="00727154" w:rsidRPr="0063324C">
        <w:rPr>
          <w:rFonts w:ascii="Arial Narrow" w:hAnsi="Arial Narrow" w:cs="Times New Roman"/>
          <w:color w:val="000000"/>
          <w:sz w:val="24"/>
          <w:szCs w:val="24"/>
        </w:rPr>
        <w:t xml:space="preserve">rticle </w:t>
      </w:r>
      <w:proofErr w:type="gramStart"/>
      <w:r w:rsidR="00727154" w:rsidRPr="0063324C">
        <w:rPr>
          <w:rFonts w:ascii="Arial Narrow" w:hAnsi="Arial Narrow" w:cs="Times New Roman"/>
          <w:color w:val="000000"/>
          <w:sz w:val="24"/>
          <w:szCs w:val="24"/>
        </w:rPr>
        <w:t>49  :</w:t>
      </w:r>
      <w:proofErr w:type="gramEnd"/>
      <w:r w:rsidR="00727154" w:rsidRPr="0063324C">
        <w:rPr>
          <w:rFonts w:ascii="Arial Narrow" w:hAnsi="Arial Narrow" w:cs="Times New Roman"/>
          <w:color w:val="000000"/>
          <w:sz w:val="24"/>
          <w:szCs w:val="24"/>
        </w:rPr>
        <w:t xml:space="preserve"> Edition et diffusion du présent marché . . . . . . . . . . . . . . . . . . . . . . . . . . . . . . . . . . . . . .  58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14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Article 50 et dernier : Entrée en vigueur du marché . . .. . . . . . . . . . . . . . . . . . . . . . . . . . . . . . ……..58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85" w:lineRule="exact"/>
        <w:ind w:right="-30"/>
        <w:jc w:val="both"/>
        <w:rPr>
          <w:rFonts w:ascii="Arial Narrow" w:hAnsi="Arial Narrow" w:cs="Times New Roman"/>
          <w:color w:val="000000"/>
          <w:sz w:val="24"/>
          <w:szCs w:val="24"/>
        </w:rPr>
        <w:sectPr w:rsidR="00727154" w:rsidRPr="0063324C">
          <w:pgSz w:w="11905" w:h="16840"/>
          <w:pgMar w:top="756" w:right="720" w:bottom="660" w:left="906" w:header="0" w:footer="0" w:gutter="0"/>
          <w:cols w:space="720"/>
          <w:noEndnote/>
        </w:sectPr>
      </w:pPr>
    </w:p>
    <w:p w:rsidR="00727154" w:rsidRPr="0063324C" w:rsidRDefault="00727154" w:rsidP="0063324C">
      <w:pPr>
        <w:widowControl w:val="0"/>
        <w:autoSpaceDE w:val="0"/>
        <w:autoSpaceDN w:val="0"/>
        <w:adjustRightInd w:val="0"/>
        <w:spacing w:after="0" w:line="285" w:lineRule="exact"/>
        <w:ind w:left="3396" w:right="-30"/>
        <w:jc w:val="both"/>
        <w:rPr>
          <w:rFonts w:ascii="Arial Narrow" w:hAnsi="Arial Narrow" w:cs="Times New Roman"/>
          <w:b/>
          <w:color w:val="000000"/>
          <w:sz w:val="24"/>
          <w:szCs w:val="24"/>
        </w:rPr>
      </w:pPr>
      <w:r w:rsidRPr="0063324C">
        <w:rPr>
          <w:rFonts w:ascii="Arial Narrow" w:hAnsi="Arial Narrow" w:cs="Times New Roman"/>
          <w:sz w:val="24"/>
          <w:szCs w:val="24"/>
        </w:rPr>
        <w:lastRenderedPageBreak/>
        <w:t xml:space="preserve"> </w:t>
      </w:r>
      <w:r w:rsidRPr="0063324C">
        <w:rPr>
          <w:rFonts w:ascii="Arial Narrow" w:hAnsi="Arial Narrow" w:cs="Times New Roman"/>
          <w:b/>
          <w:color w:val="000000"/>
          <w:sz w:val="24"/>
          <w:szCs w:val="24"/>
        </w:rPr>
        <w:t xml:space="preserve">CHAPITRE I - GENERALITES  </w:t>
      </w:r>
    </w:p>
    <w:p w:rsidR="00727154" w:rsidRPr="0063324C" w:rsidRDefault="00727154" w:rsidP="0063324C">
      <w:pPr>
        <w:widowControl w:val="0"/>
        <w:autoSpaceDE w:val="0"/>
        <w:autoSpaceDN w:val="0"/>
        <w:adjustRightInd w:val="0"/>
        <w:spacing w:before="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1 : Objet du Marché </w:t>
      </w:r>
    </w:p>
    <w:p w:rsidR="00E87FC3" w:rsidRDefault="00727154" w:rsidP="00E87FC3">
      <w:pPr>
        <w:widowControl w:val="0"/>
        <w:tabs>
          <w:tab w:val="left" w:pos="5682"/>
        </w:tabs>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Le présent Marché a pour objet l’exécution des travaux</w:t>
      </w:r>
      <w:r w:rsidR="00E87FC3" w:rsidRPr="00E87FC3">
        <w:rPr>
          <w:rFonts w:ascii="Arial Narrow" w:hAnsi="Arial Narrow" w:cs="Times New Roman"/>
          <w:color w:val="000000"/>
          <w:sz w:val="24"/>
          <w:szCs w:val="24"/>
        </w:rPr>
        <w:t xml:space="preserve"> pour les travaux d’entretien de certains tronçons de route pour le compte du </w:t>
      </w:r>
      <w:r w:rsidR="00E87FC3">
        <w:rPr>
          <w:rFonts w:ascii="Arial Narrow" w:hAnsi="Arial Narrow" w:cs="Times New Roman"/>
          <w:color w:val="000000"/>
          <w:sz w:val="24"/>
          <w:szCs w:val="24"/>
        </w:rPr>
        <w:t>M</w:t>
      </w:r>
      <w:r w:rsidR="00E87FC3" w:rsidRPr="00E87FC3">
        <w:rPr>
          <w:rFonts w:ascii="Arial Narrow" w:hAnsi="Arial Narrow" w:cs="Times New Roman"/>
          <w:color w:val="000000"/>
          <w:sz w:val="24"/>
          <w:szCs w:val="24"/>
        </w:rPr>
        <w:t>inistère des travaux publics dans la</w:t>
      </w:r>
      <w:r w:rsidR="00E87FC3" w:rsidRPr="00E87FC3">
        <w:rPr>
          <w:rFonts w:ascii="Arial Narrow" w:hAnsi="Arial Narrow" w:cs="Times New Roman"/>
          <w:color w:val="FF0000"/>
          <w:sz w:val="24"/>
          <w:szCs w:val="24"/>
        </w:rPr>
        <w:t xml:space="preserve"> </w:t>
      </w:r>
      <w:r w:rsidR="00E87FC3">
        <w:rPr>
          <w:rFonts w:ascii="Arial Narrow" w:hAnsi="Arial Narrow" w:cs="Times New Roman"/>
          <w:color w:val="000000"/>
          <w:sz w:val="24"/>
          <w:szCs w:val="24"/>
        </w:rPr>
        <w:t>commune d'A</w:t>
      </w:r>
      <w:r w:rsidR="00E87FC3" w:rsidRPr="00E87FC3">
        <w:rPr>
          <w:rFonts w:ascii="Arial Narrow" w:hAnsi="Arial Narrow" w:cs="Times New Roman"/>
          <w:color w:val="000000"/>
          <w:sz w:val="24"/>
          <w:szCs w:val="24"/>
        </w:rPr>
        <w:t xml:space="preserve">mbam, </w:t>
      </w:r>
      <w:r w:rsidR="00E87FC3">
        <w:rPr>
          <w:rFonts w:ascii="Arial Narrow" w:hAnsi="Arial Narrow" w:cs="Times New Roman"/>
          <w:color w:val="000000"/>
          <w:sz w:val="24"/>
          <w:szCs w:val="24"/>
        </w:rPr>
        <w:t>D</w:t>
      </w:r>
      <w:r w:rsidR="00E87FC3" w:rsidRPr="00E87FC3">
        <w:rPr>
          <w:rFonts w:ascii="Arial Narrow" w:hAnsi="Arial Narrow" w:cs="Times New Roman"/>
          <w:color w:val="000000"/>
          <w:sz w:val="24"/>
          <w:szCs w:val="24"/>
        </w:rPr>
        <w:t xml:space="preserve">épartement de la </w:t>
      </w:r>
      <w:r w:rsidR="00E87FC3">
        <w:rPr>
          <w:rFonts w:ascii="Arial Narrow" w:hAnsi="Arial Narrow" w:cs="Times New Roman"/>
          <w:color w:val="000000"/>
          <w:sz w:val="24"/>
          <w:szCs w:val="24"/>
        </w:rPr>
        <w:t>V</w:t>
      </w:r>
      <w:r w:rsidR="00E87FC3" w:rsidRPr="00E87FC3">
        <w:rPr>
          <w:rFonts w:ascii="Arial Narrow" w:hAnsi="Arial Narrow" w:cs="Times New Roman"/>
          <w:color w:val="000000"/>
          <w:sz w:val="24"/>
          <w:szCs w:val="24"/>
        </w:rPr>
        <w:t>allée</w:t>
      </w:r>
      <w:r w:rsidR="00E87FC3">
        <w:rPr>
          <w:rFonts w:ascii="Arial Narrow" w:hAnsi="Arial Narrow" w:cs="Times New Roman"/>
          <w:color w:val="000000"/>
          <w:sz w:val="24"/>
          <w:szCs w:val="24"/>
        </w:rPr>
        <w:t xml:space="preserve"> du N</w:t>
      </w:r>
      <w:r w:rsidR="00E87FC3" w:rsidRPr="00E87FC3">
        <w:rPr>
          <w:rFonts w:ascii="Arial Narrow" w:hAnsi="Arial Narrow" w:cs="Times New Roman"/>
          <w:color w:val="000000"/>
          <w:sz w:val="24"/>
          <w:szCs w:val="24"/>
        </w:rPr>
        <w:t>tem, région du sud</w:t>
      </w:r>
    </w:p>
    <w:p w:rsidR="00727154" w:rsidRPr="0063324C" w:rsidRDefault="00E87FC3" w:rsidP="00E87FC3">
      <w:pPr>
        <w:widowControl w:val="0"/>
        <w:tabs>
          <w:tab w:val="left" w:pos="5682"/>
        </w:tabs>
        <w:autoSpaceDE w:val="0"/>
        <w:autoSpaceDN w:val="0"/>
        <w:adjustRightInd w:val="0"/>
        <w:spacing w:after="0" w:line="255" w:lineRule="exact"/>
        <w:ind w:right="-30"/>
        <w:jc w:val="both"/>
        <w:rPr>
          <w:rFonts w:ascii="Arial Narrow" w:hAnsi="Arial Narrow" w:cs="Times New Roman"/>
          <w:b/>
          <w:color w:val="000000"/>
          <w:sz w:val="24"/>
          <w:szCs w:val="24"/>
        </w:rPr>
      </w:pPr>
      <w:r w:rsidRPr="00E87FC3">
        <w:rPr>
          <w:rFonts w:ascii="Arial Narrow" w:hAnsi="Arial Narrow" w:cs="Times New Roman"/>
          <w:color w:val="000000"/>
          <w:sz w:val="24"/>
          <w:szCs w:val="24"/>
        </w:rPr>
        <w:t xml:space="preserve"> </w:t>
      </w:r>
      <w:r w:rsidR="00727154" w:rsidRPr="0063324C">
        <w:rPr>
          <w:rFonts w:ascii="Arial Narrow" w:hAnsi="Arial Narrow" w:cs="Times New Roman"/>
          <w:b/>
          <w:color w:val="000000"/>
          <w:sz w:val="24"/>
          <w:szCs w:val="24"/>
        </w:rPr>
        <w:t xml:space="preserve">Article 2 : Procédure de passation du Marché </w:t>
      </w:r>
    </w:p>
    <w:p w:rsidR="00727154" w:rsidRPr="0063324C" w:rsidRDefault="00727154" w:rsidP="0063324C">
      <w:pPr>
        <w:widowControl w:val="0"/>
        <w:tabs>
          <w:tab w:val="left" w:pos="2406"/>
        </w:tabs>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Le présent Marché</w:t>
      </w:r>
      <w:r w:rsidRPr="0063324C">
        <w:rPr>
          <w:rFonts w:ascii="Arial Narrow" w:hAnsi="Arial Narrow" w:cs="Times New Roman"/>
          <w:b/>
          <w:color w:val="000000"/>
          <w:sz w:val="24"/>
          <w:szCs w:val="24"/>
        </w:rPr>
        <w:t xml:space="preserve"> </w:t>
      </w:r>
      <w:r w:rsidRPr="0063324C">
        <w:rPr>
          <w:rFonts w:ascii="Arial Narrow" w:hAnsi="Arial Narrow" w:cs="Times New Roman"/>
          <w:color w:val="000000"/>
          <w:sz w:val="24"/>
          <w:szCs w:val="24"/>
        </w:rPr>
        <w:t xml:space="preserve">est passé après appel d’offres national ouvert. </w:t>
      </w:r>
    </w:p>
    <w:p w:rsidR="00727154" w:rsidRPr="0063324C" w:rsidRDefault="00727154" w:rsidP="0063324C">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 : Définitions et attributions </w:t>
      </w:r>
    </w:p>
    <w:p w:rsidR="00727154" w:rsidRPr="0063324C" w:rsidRDefault="00727154" w:rsidP="0063324C">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Pour l’application des dispositions du présent marché, il est précisé que : </w:t>
      </w:r>
    </w:p>
    <w:p w:rsidR="00727154" w:rsidRPr="0063324C" w:rsidRDefault="00727154" w:rsidP="003F6201">
      <w:pPr>
        <w:widowControl w:val="0"/>
        <w:numPr>
          <w:ilvl w:val="0"/>
          <w:numId w:val="112"/>
        </w:numPr>
        <w:autoSpaceDE w:val="0"/>
        <w:autoSpaceDN w:val="0"/>
        <w:adjustRightInd w:val="0"/>
        <w:spacing w:after="0" w:line="270" w:lineRule="exact"/>
        <w:ind w:left="0"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Pr="0063324C">
        <w:rPr>
          <w:rFonts w:ascii="Arial Narrow" w:hAnsi="Arial Narrow" w:cs="Times New Roman"/>
          <w:b/>
          <w:color w:val="000000"/>
          <w:sz w:val="24"/>
          <w:szCs w:val="24"/>
        </w:rPr>
        <w:t xml:space="preserve">L’Autorité Contractante </w:t>
      </w:r>
      <w:r w:rsidRPr="0063324C">
        <w:rPr>
          <w:rFonts w:ascii="Arial Narrow" w:hAnsi="Arial Narrow" w:cs="Times New Roman"/>
          <w:color w:val="000000"/>
          <w:sz w:val="24"/>
          <w:szCs w:val="24"/>
        </w:rPr>
        <w:t xml:space="preserve">est le </w:t>
      </w:r>
      <w:r w:rsidRPr="0063324C">
        <w:rPr>
          <w:rFonts w:ascii="Arial Narrow" w:hAnsi="Arial Narrow" w:cs="Times New Roman"/>
          <w:b/>
          <w:color w:val="000000"/>
          <w:sz w:val="24"/>
          <w:szCs w:val="24"/>
        </w:rPr>
        <w:t xml:space="preserve">Maire de la Commune </w:t>
      </w:r>
      <w:r w:rsidR="00D91A8C" w:rsidRPr="0063324C">
        <w:rPr>
          <w:rFonts w:ascii="Arial Narrow" w:hAnsi="Arial Narrow" w:cs="Times New Roman"/>
          <w:b/>
          <w:color w:val="000000"/>
          <w:sz w:val="24"/>
          <w:szCs w:val="24"/>
        </w:rPr>
        <w:t>d’Ambam</w:t>
      </w:r>
      <w:r w:rsidR="00D91A8C" w:rsidRPr="0063324C">
        <w:rPr>
          <w:rFonts w:ascii="Arial Narrow" w:hAnsi="Arial Narrow" w:cs="Times New Roman"/>
          <w:color w:val="000000"/>
          <w:sz w:val="24"/>
          <w:szCs w:val="24"/>
        </w:rPr>
        <w:t xml:space="preserve"> ;</w:t>
      </w:r>
      <w:r w:rsidRPr="0063324C">
        <w:rPr>
          <w:rFonts w:ascii="Arial Narrow" w:hAnsi="Arial Narrow" w:cs="Times New Roman"/>
          <w:color w:val="000000"/>
          <w:sz w:val="24"/>
          <w:szCs w:val="24"/>
        </w:rPr>
        <w:t xml:space="preserve"> </w:t>
      </w:r>
    </w:p>
    <w:p w:rsidR="00727154" w:rsidRPr="0063324C" w:rsidRDefault="00727154" w:rsidP="003F6201">
      <w:pPr>
        <w:widowControl w:val="0"/>
        <w:numPr>
          <w:ilvl w:val="0"/>
          <w:numId w:val="112"/>
        </w:numPr>
        <w:tabs>
          <w:tab w:val="left" w:pos="2286"/>
        </w:tabs>
        <w:autoSpaceDE w:val="0"/>
        <w:autoSpaceDN w:val="0"/>
        <w:adjustRightInd w:val="0"/>
        <w:spacing w:after="0" w:line="270" w:lineRule="exact"/>
        <w:ind w:left="0"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Pr="0063324C">
        <w:rPr>
          <w:rFonts w:ascii="Arial Narrow" w:hAnsi="Arial Narrow" w:cs="Times New Roman"/>
          <w:b/>
          <w:color w:val="000000"/>
          <w:sz w:val="24"/>
          <w:szCs w:val="24"/>
        </w:rPr>
        <w:t>Le Maître d’ouvrage</w:t>
      </w:r>
      <w:r w:rsidRPr="0063324C">
        <w:rPr>
          <w:rFonts w:ascii="Arial Narrow" w:hAnsi="Arial Narrow" w:cs="Times New Roman"/>
          <w:color w:val="000000"/>
          <w:sz w:val="24"/>
          <w:szCs w:val="24"/>
        </w:rPr>
        <w:tab/>
        <w:t xml:space="preserve"> est </w:t>
      </w:r>
      <w:r w:rsidRPr="0063324C">
        <w:rPr>
          <w:rFonts w:ascii="Arial Narrow" w:hAnsi="Arial Narrow" w:cs="Times New Roman"/>
          <w:b/>
          <w:color w:val="000000"/>
          <w:sz w:val="24"/>
          <w:szCs w:val="24"/>
        </w:rPr>
        <w:t xml:space="preserve">le Maire de la Commune </w:t>
      </w:r>
      <w:r w:rsidR="00D91A8C" w:rsidRPr="0063324C">
        <w:rPr>
          <w:rFonts w:ascii="Arial Narrow" w:hAnsi="Arial Narrow" w:cs="Times New Roman"/>
          <w:b/>
          <w:color w:val="000000"/>
          <w:sz w:val="24"/>
          <w:szCs w:val="24"/>
        </w:rPr>
        <w:t>d’Ambam</w:t>
      </w:r>
      <w:r w:rsidR="00D91A8C" w:rsidRPr="0063324C">
        <w:rPr>
          <w:rFonts w:ascii="Arial Narrow" w:hAnsi="Arial Narrow" w:cs="Times New Roman"/>
          <w:color w:val="000000"/>
          <w:sz w:val="24"/>
          <w:szCs w:val="24"/>
        </w:rPr>
        <w:t xml:space="preserve"> ;</w:t>
      </w:r>
      <w:r w:rsidRPr="0063324C">
        <w:rPr>
          <w:rFonts w:ascii="Arial Narrow" w:hAnsi="Arial Narrow" w:cs="Times New Roman"/>
          <w:color w:val="000000"/>
          <w:sz w:val="24"/>
          <w:szCs w:val="24"/>
        </w:rPr>
        <w:t xml:space="preserve"> </w:t>
      </w:r>
    </w:p>
    <w:p w:rsidR="00727154" w:rsidRPr="0063324C" w:rsidRDefault="00727154" w:rsidP="003F6201">
      <w:pPr>
        <w:widowControl w:val="0"/>
        <w:numPr>
          <w:ilvl w:val="0"/>
          <w:numId w:val="112"/>
        </w:numPr>
        <w:tabs>
          <w:tab w:val="left" w:pos="3186"/>
          <w:tab w:val="left" w:pos="8008"/>
        </w:tabs>
        <w:autoSpaceDE w:val="0"/>
        <w:autoSpaceDN w:val="0"/>
        <w:adjustRightInd w:val="0"/>
        <w:spacing w:after="0" w:line="270" w:lineRule="exact"/>
        <w:ind w:left="0"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Pr="0063324C">
        <w:rPr>
          <w:rFonts w:ascii="Arial Narrow" w:hAnsi="Arial Narrow" w:cs="Times New Roman"/>
          <w:b/>
          <w:color w:val="000000"/>
          <w:sz w:val="24"/>
          <w:szCs w:val="24"/>
        </w:rPr>
        <w:t>Le Chef de Service du Marché</w:t>
      </w:r>
      <w:r w:rsidRPr="0063324C">
        <w:rPr>
          <w:rFonts w:ascii="Arial Narrow" w:hAnsi="Arial Narrow" w:cs="Times New Roman"/>
          <w:color w:val="000000"/>
          <w:sz w:val="24"/>
          <w:szCs w:val="24"/>
        </w:rPr>
        <w:tab/>
        <w:t xml:space="preserve"> est </w:t>
      </w:r>
      <w:r w:rsidRPr="0063324C">
        <w:rPr>
          <w:rFonts w:ascii="Arial Narrow" w:hAnsi="Arial Narrow" w:cs="Times New Roman"/>
          <w:b/>
          <w:color w:val="000000"/>
          <w:sz w:val="24"/>
          <w:szCs w:val="24"/>
        </w:rPr>
        <w:t xml:space="preserve">le </w:t>
      </w:r>
      <w:r w:rsidR="00AC6C04">
        <w:rPr>
          <w:rFonts w:ascii="Arial Narrow" w:hAnsi="Arial Narrow" w:cs="Times New Roman"/>
          <w:b/>
          <w:color w:val="000000"/>
          <w:sz w:val="24"/>
          <w:szCs w:val="24"/>
        </w:rPr>
        <w:t>chef service technique</w:t>
      </w:r>
      <w:r w:rsidRPr="0063324C">
        <w:rPr>
          <w:rFonts w:ascii="Arial Narrow" w:hAnsi="Arial Narrow" w:cs="Times New Roman"/>
          <w:b/>
          <w:color w:val="000000"/>
          <w:sz w:val="24"/>
          <w:szCs w:val="24"/>
        </w:rPr>
        <w:t xml:space="preserve"> de la Commune </w:t>
      </w:r>
      <w:r w:rsidR="006726C3" w:rsidRPr="0063324C">
        <w:rPr>
          <w:rFonts w:ascii="Arial Narrow" w:hAnsi="Arial Narrow" w:cs="Times New Roman"/>
          <w:b/>
          <w:color w:val="000000"/>
          <w:sz w:val="24"/>
          <w:szCs w:val="24"/>
        </w:rPr>
        <w:t>d’Ambam</w:t>
      </w:r>
      <w:r w:rsidRPr="0063324C">
        <w:rPr>
          <w:rFonts w:ascii="Arial Narrow" w:hAnsi="Arial Narrow" w:cs="Times New Roman"/>
          <w:color w:val="000000"/>
          <w:sz w:val="24"/>
          <w:szCs w:val="24"/>
        </w:rPr>
        <w:tab/>
        <w:t xml:space="preserve">; </w:t>
      </w:r>
    </w:p>
    <w:p w:rsidR="00727154" w:rsidRPr="0063324C" w:rsidRDefault="00727154" w:rsidP="003F6201">
      <w:pPr>
        <w:widowControl w:val="0"/>
        <w:numPr>
          <w:ilvl w:val="0"/>
          <w:numId w:val="112"/>
        </w:numPr>
        <w:autoSpaceDE w:val="0"/>
        <w:autoSpaceDN w:val="0"/>
        <w:adjustRightInd w:val="0"/>
        <w:spacing w:after="0" w:line="270" w:lineRule="exact"/>
        <w:ind w:left="0"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Pr="0063324C">
        <w:rPr>
          <w:rFonts w:ascii="Arial Narrow" w:hAnsi="Arial Narrow" w:cs="Times New Roman"/>
          <w:b/>
          <w:color w:val="000000"/>
          <w:sz w:val="24"/>
          <w:szCs w:val="24"/>
        </w:rPr>
        <w:t>L’Ingénieur du marché</w:t>
      </w:r>
      <w:r w:rsidRPr="0063324C">
        <w:rPr>
          <w:rFonts w:ascii="Arial Narrow" w:hAnsi="Arial Narrow" w:cs="Times New Roman"/>
          <w:color w:val="000000"/>
          <w:sz w:val="24"/>
          <w:szCs w:val="24"/>
        </w:rPr>
        <w:t xml:space="preserve"> est </w:t>
      </w:r>
      <w:r w:rsidRPr="0063324C">
        <w:rPr>
          <w:rFonts w:ascii="Arial Narrow" w:hAnsi="Arial Narrow" w:cs="Times New Roman"/>
          <w:b/>
          <w:color w:val="000000"/>
          <w:sz w:val="24"/>
          <w:szCs w:val="24"/>
        </w:rPr>
        <w:t>le Délégué Départemental des Travaux Publics de la Vallée du Ntem</w:t>
      </w:r>
      <w:r w:rsidRPr="0063324C">
        <w:rPr>
          <w:rFonts w:ascii="Arial Narrow" w:hAnsi="Arial Narrow" w:cs="Times New Roman"/>
          <w:color w:val="000000"/>
          <w:sz w:val="24"/>
          <w:szCs w:val="24"/>
        </w:rPr>
        <w:t xml:space="preserve"> </w:t>
      </w:r>
    </w:p>
    <w:p w:rsidR="00727154" w:rsidRPr="0063324C" w:rsidRDefault="00AE140C" w:rsidP="003F6201">
      <w:pPr>
        <w:widowControl w:val="0"/>
        <w:numPr>
          <w:ilvl w:val="0"/>
          <w:numId w:val="113"/>
        </w:numPr>
        <w:autoSpaceDE w:val="0"/>
        <w:autoSpaceDN w:val="0"/>
        <w:adjustRightInd w:val="0"/>
        <w:spacing w:after="0" w:line="270" w:lineRule="exact"/>
        <w:ind w:left="0" w:right="-22" w:firstLine="0"/>
        <w:jc w:val="both"/>
        <w:rPr>
          <w:rFonts w:ascii="Arial Narrow" w:hAnsi="Arial Narrow" w:cs="Times New Roman"/>
          <w:color w:val="000000"/>
          <w:sz w:val="24"/>
          <w:szCs w:val="24"/>
        </w:rPr>
      </w:pPr>
      <w:r>
        <w:rPr>
          <w:rFonts w:ascii="Arial Narrow" w:hAnsi="Arial Narrow" w:cs="Times New Roman"/>
          <w:color w:val="000000"/>
          <w:sz w:val="24"/>
          <w:szCs w:val="24"/>
        </w:rPr>
        <w:t>L</w:t>
      </w:r>
      <w:r w:rsidR="00727154" w:rsidRPr="0063324C">
        <w:rPr>
          <w:rFonts w:ascii="Arial Narrow" w:hAnsi="Arial Narrow" w:cs="Times New Roman"/>
          <w:color w:val="000000"/>
          <w:sz w:val="24"/>
          <w:szCs w:val="24"/>
        </w:rPr>
        <w:t xml:space="preserve">’entrepreneur est l’adjudicataire du présent appel d’offres. </w:t>
      </w:r>
    </w:p>
    <w:p w:rsidR="00727154" w:rsidRPr="0063324C" w:rsidRDefault="00727154" w:rsidP="0063324C">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 : Nantissement  </w:t>
      </w:r>
    </w:p>
    <w:p w:rsidR="00727154" w:rsidRPr="0063324C" w:rsidRDefault="00727154" w:rsidP="0063324C">
      <w:pPr>
        <w:widowControl w:val="0"/>
        <w:autoSpaceDE w:val="0"/>
        <w:autoSpaceDN w:val="0"/>
        <w:adjustRightInd w:val="0"/>
        <w:spacing w:before="5" w:after="0" w:line="290" w:lineRule="exact"/>
        <w:ind w:right="11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nantissement est soumis aux règles applicables en cette matière aux marchés Publics de l’Etat, notamment le Décret n° 2018/366 du 20 Juin 2018 portant code des Marchés publics. En vue de l’application du régime de nantissement institué par le décret sus visé, sont définis comme : </w:t>
      </w:r>
    </w:p>
    <w:p w:rsidR="00727154" w:rsidRPr="0063324C" w:rsidRDefault="00727154" w:rsidP="003F6201">
      <w:pPr>
        <w:widowControl w:val="0"/>
        <w:numPr>
          <w:ilvl w:val="0"/>
          <w:numId w:val="114"/>
        </w:numPr>
        <w:tabs>
          <w:tab w:val="left" w:pos="3966"/>
        </w:tabs>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Autorité chargée de l’ordonnancement : </w:t>
      </w:r>
      <w:r w:rsidRPr="0063324C">
        <w:rPr>
          <w:rFonts w:ascii="Arial Narrow" w:hAnsi="Arial Narrow" w:cs="Times New Roman"/>
          <w:b/>
          <w:color w:val="000000"/>
          <w:sz w:val="24"/>
          <w:szCs w:val="24"/>
        </w:rPr>
        <w:tab/>
        <w:t xml:space="preserve">Le Maire de la Commune </w:t>
      </w:r>
      <w:r w:rsidR="0063324C" w:rsidRPr="0063324C">
        <w:rPr>
          <w:rFonts w:ascii="Arial Narrow" w:hAnsi="Arial Narrow" w:cs="Times New Roman"/>
          <w:b/>
          <w:color w:val="000000"/>
          <w:sz w:val="24"/>
          <w:szCs w:val="24"/>
        </w:rPr>
        <w:t>d’Ambam</w:t>
      </w:r>
      <w:r w:rsidR="0063324C" w:rsidRPr="0063324C">
        <w:rPr>
          <w:rFonts w:ascii="Arial Narrow" w:hAnsi="Arial Narrow" w:cs="Times New Roman"/>
          <w:color w:val="000000"/>
          <w:sz w:val="24"/>
          <w:szCs w:val="24"/>
        </w:rPr>
        <w:t xml:space="preserve"> ;</w:t>
      </w:r>
      <w:r w:rsidRPr="0063324C">
        <w:rPr>
          <w:rFonts w:ascii="Arial Narrow" w:hAnsi="Arial Narrow" w:cs="Times New Roman"/>
          <w:color w:val="000000"/>
          <w:sz w:val="24"/>
          <w:szCs w:val="24"/>
        </w:rPr>
        <w:t xml:space="preserve">  </w:t>
      </w:r>
    </w:p>
    <w:p w:rsidR="00727154" w:rsidRDefault="00727154" w:rsidP="003F6201">
      <w:pPr>
        <w:widowControl w:val="0"/>
        <w:numPr>
          <w:ilvl w:val="0"/>
          <w:numId w:val="114"/>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Autorité chargée de la liquidation des dépenses : </w:t>
      </w:r>
      <w:r w:rsidRPr="0063324C">
        <w:rPr>
          <w:rFonts w:ascii="Arial Narrow" w:hAnsi="Arial Narrow" w:cs="Times New Roman"/>
          <w:b/>
          <w:color w:val="000000"/>
          <w:sz w:val="24"/>
          <w:szCs w:val="24"/>
        </w:rPr>
        <w:t xml:space="preserve">Le Maire de la Commune </w:t>
      </w:r>
      <w:r w:rsidR="0063324C" w:rsidRPr="0063324C">
        <w:rPr>
          <w:rFonts w:ascii="Arial Narrow" w:hAnsi="Arial Narrow" w:cs="Times New Roman"/>
          <w:b/>
          <w:color w:val="000000"/>
          <w:sz w:val="24"/>
          <w:szCs w:val="24"/>
        </w:rPr>
        <w:t>d’Ambam</w:t>
      </w:r>
      <w:r w:rsidR="0063324C" w:rsidRPr="0063324C">
        <w:rPr>
          <w:rFonts w:ascii="Arial Narrow" w:hAnsi="Arial Narrow" w:cs="Times New Roman"/>
          <w:color w:val="000000"/>
          <w:sz w:val="24"/>
          <w:szCs w:val="24"/>
        </w:rPr>
        <w:t xml:space="preserve"> ;</w:t>
      </w:r>
      <w:r w:rsidRPr="0063324C">
        <w:rPr>
          <w:rFonts w:ascii="Arial Narrow" w:hAnsi="Arial Narrow" w:cs="Times New Roman"/>
          <w:color w:val="000000"/>
          <w:sz w:val="24"/>
          <w:szCs w:val="24"/>
        </w:rPr>
        <w:t xml:space="preserve"> </w:t>
      </w:r>
    </w:p>
    <w:p w:rsidR="004B33E9" w:rsidRPr="00AC6C04" w:rsidRDefault="004B33E9" w:rsidP="003F6201">
      <w:pPr>
        <w:widowControl w:val="0"/>
        <w:numPr>
          <w:ilvl w:val="0"/>
          <w:numId w:val="114"/>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Autorité en charge de la validation des dépenses : Contrôleur Départemental des Finances VNT</w:t>
      </w:r>
    </w:p>
    <w:p w:rsidR="00727154" w:rsidRPr="0063324C" w:rsidRDefault="00727154" w:rsidP="003F6201">
      <w:pPr>
        <w:widowControl w:val="0"/>
        <w:numPr>
          <w:ilvl w:val="0"/>
          <w:numId w:val="114"/>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 responsable compétent pour fournir les renseignements au titre de l’exécution du présent marché </w:t>
      </w:r>
      <w:r w:rsidR="0063324C" w:rsidRPr="0063324C">
        <w:rPr>
          <w:rFonts w:ascii="Arial Narrow" w:hAnsi="Arial Narrow" w:cs="Times New Roman"/>
          <w:color w:val="000000"/>
          <w:sz w:val="24"/>
          <w:szCs w:val="24"/>
        </w:rPr>
        <w:t>est :</w:t>
      </w:r>
      <w:r w:rsidRPr="0063324C">
        <w:rPr>
          <w:rFonts w:ascii="Arial Narrow" w:hAnsi="Arial Narrow" w:cs="Times New Roman"/>
          <w:color w:val="000000"/>
          <w:sz w:val="24"/>
          <w:szCs w:val="24"/>
        </w:rPr>
        <w:t xml:space="preserve"> le </w:t>
      </w:r>
    </w:p>
    <w:p w:rsidR="00727154" w:rsidRPr="0063324C" w:rsidRDefault="00727154" w:rsidP="0063324C">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Maître d’Ouvrage. </w:t>
      </w:r>
    </w:p>
    <w:p w:rsidR="00727154" w:rsidRPr="0063324C" w:rsidRDefault="00727154" w:rsidP="0063324C">
      <w:pPr>
        <w:widowControl w:val="0"/>
        <w:tabs>
          <w:tab w:val="left" w:pos="4907"/>
        </w:tabs>
        <w:autoSpaceDE w:val="0"/>
        <w:autoSpaceDN w:val="0"/>
        <w:adjustRightInd w:val="0"/>
        <w:spacing w:before="22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5 : Langue, loi et réglementation applicables</w:t>
      </w:r>
      <w:r w:rsidRPr="0063324C">
        <w:rPr>
          <w:rFonts w:ascii="Arial Narrow" w:hAnsi="Arial Narrow" w:cs="Times New Roman"/>
          <w:color w:val="000000"/>
          <w:sz w:val="24"/>
          <w:szCs w:val="24"/>
        </w:rPr>
        <w:tab/>
        <w:t xml:space="preserve"> </w:t>
      </w:r>
    </w:p>
    <w:p w:rsidR="00727154" w:rsidRPr="0063324C" w:rsidRDefault="00727154" w:rsidP="0063324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4.1.  La langue utilisée est le Français ou l’Anglais. </w:t>
      </w:r>
    </w:p>
    <w:p w:rsidR="00727154" w:rsidRPr="0063324C" w:rsidRDefault="00727154" w:rsidP="0063324C">
      <w:pPr>
        <w:widowControl w:val="0"/>
        <w:autoSpaceDE w:val="0"/>
        <w:autoSpaceDN w:val="0"/>
        <w:adjustRightInd w:val="0"/>
        <w:spacing w:before="5" w:after="0" w:line="280" w:lineRule="exact"/>
        <w:ind w:right="20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4.2.  L’entrepreneur s’engage à observer les lois et règlements en vigueur en République du Cameroun, et ce aussi bien dans sa propre organisation que dans la réalisation du marché. </w:t>
      </w:r>
    </w:p>
    <w:p w:rsidR="00727154" w:rsidRPr="0063324C" w:rsidRDefault="00727154" w:rsidP="0063324C">
      <w:pPr>
        <w:widowControl w:val="0"/>
        <w:autoSpaceDE w:val="0"/>
        <w:autoSpaceDN w:val="0"/>
        <w:adjustRightInd w:val="0"/>
        <w:spacing w:before="5" w:after="0" w:line="287" w:lineRule="exact"/>
        <w:ind w:right="111"/>
        <w:jc w:val="both"/>
        <w:rPr>
          <w:rFonts w:ascii="Arial Narrow" w:hAnsi="Arial Narrow" w:cs="Times New Roman"/>
          <w:color w:val="000000"/>
          <w:sz w:val="24"/>
          <w:szCs w:val="24"/>
        </w:rPr>
      </w:pPr>
      <w:r w:rsidRPr="0063324C">
        <w:rPr>
          <w:rFonts w:ascii="Arial Narrow" w:hAnsi="Arial Narrow" w:cs="Times New Roman"/>
          <w:color w:val="000000"/>
          <w:spacing w:val="3"/>
          <w:sz w:val="24"/>
          <w:szCs w:val="24"/>
        </w:rPr>
        <w:t xml:space="preserve">Si au Cameroun, ces règlements, lois et dispositions administratives et fiscales en vigueur à la date de signature du </w:t>
      </w:r>
      <w:r w:rsidRPr="0063324C">
        <w:rPr>
          <w:rFonts w:ascii="Arial Narrow" w:hAnsi="Arial Narrow" w:cs="Times New Roman"/>
          <w:color w:val="000000"/>
          <w:sz w:val="24"/>
          <w:szCs w:val="24"/>
        </w:rPr>
        <w:t xml:space="preserve">présent marché venaient à être modifiés après la signature du marché, les coûts éventuels qui en découleraient directement seraient pris en compte sans gain ni perte pour chaque partie. Les lois et réglementations applicables sont celles en vigueur au Cameroun </w:t>
      </w:r>
    </w:p>
    <w:p w:rsidR="00727154" w:rsidRPr="0063324C" w:rsidRDefault="00727154" w:rsidP="0063324C">
      <w:pPr>
        <w:widowControl w:val="0"/>
        <w:tabs>
          <w:tab w:val="left" w:pos="5872"/>
        </w:tabs>
        <w:autoSpaceDE w:val="0"/>
        <w:autoSpaceDN w:val="0"/>
        <w:adjustRightInd w:val="0"/>
        <w:spacing w:before="22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6 :   Pièces constitutives du marché (CCAG Article 9)</w:t>
      </w:r>
      <w:r w:rsidRPr="0063324C">
        <w:rPr>
          <w:rFonts w:ascii="Arial Narrow" w:hAnsi="Arial Narrow" w:cs="Times New Roman"/>
          <w:color w:val="000000"/>
          <w:sz w:val="24"/>
          <w:szCs w:val="24"/>
        </w:rPr>
        <w:tab/>
        <w:t xml:space="preserve"> </w:t>
      </w:r>
    </w:p>
    <w:p w:rsidR="00727154" w:rsidRPr="0063324C" w:rsidRDefault="00727154" w:rsidP="0063324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Les pièces contractuelles constitutives du présent marché sont par ordre de priorité   </w:t>
      </w:r>
    </w:p>
    <w:p w:rsidR="00727154" w:rsidRPr="0063324C" w:rsidRDefault="00727154" w:rsidP="003F6201">
      <w:pPr>
        <w:widowControl w:val="0"/>
        <w:numPr>
          <w:ilvl w:val="0"/>
          <w:numId w:val="115"/>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lettre de soumission ou l’acte d’engagement ; </w:t>
      </w:r>
    </w:p>
    <w:p w:rsidR="00727154" w:rsidRPr="0063324C" w:rsidRDefault="00727154" w:rsidP="003F6201">
      <w:pPr>
        <w:widowControl w:val="0"/>
        <w:numPr>
          <w:ilvl w:val="0"/>
          <w:numId w:val="115"/>
        </w:numPr>
        <w:autoSpaceDE w:val="0"/>
        <w:autoSpaceDN w:val="0"/>
        <w:adjustRightInd w:val="0"/>
        <w:spacing w:after="0" w:line="300" w:lineRule="exact"/>
        <w:ind w:left="0" w:right="20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soumission de l’entrepreneur et ses annexes dans toutes les dispositions non contraires au Cahier des Clauses Administratives Particulières et au </w:t>
      </w:r>
      <w:r w:rsidR="0063324C" w:rsidRPr="0063324C">
        <w:rPr>
          <w:rFonts w:ascii="Arial Narrow" w:hAnsi="Arial Narrow" w:cs="Times New Roman"/>
          <w:color w:val="000000"/>
          <w:sz w:val="24"/>
          <w:szCs w:val="24"/>
        </w:rPr>
        <w:t>Cahier des</w:t>
      </w:r>
      <w:r w:rsidRPr="0063324C">
        <w:rPr>
          <w:rFonts w:ascii="Arial Narrow" w:hAnsi="Arial Narrow" w:cs="Times New Roman"/>
          <w:color w:val="000000"/>
          <w:sz w:val="24"/>
          <w:szCs w:val="24"/>
        </w:rPr>
        <w:t xml:space="preserve"> Clauses Techniques Particulières ci-dessous visés ; </w:t>
      </w:r>
    </w:p>
    <w:p w:rsidR="00727154" w:rsidRPr="0063324C" w:rsidRDefault="00727154" w:rsidP="003F6201">
      <w:pPr>
        <w:widowControl w:val="0"/>
        <w:numPr>
          <w:ilvl w:val="0"/>
          <w:numId w:val="115"/>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 Cahier des Clauses Administratives Particulières (CCAP) ; </w:t>
      </w:r>
    </w:p>
    <w:p w:rsidR="00727154" w:rsidRPr="0063324C" w:rsidRDefault="00727154" w:rsidP="003F6201">
      <w:pPr>
        <w:widowControl w:val="0"/>
        <w:numPr>
          <w:ilvl w:val="0"/>
          <w:numId w:val="115"/>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 Cahier des Clauses Techniques Particulières (CCTP) ; </w:t>
      </w:r>
    </w:p>
    <w:p w:rsidR="00727154" w:rsidRPr="0063324C" w:rsidRDefault="00727154" w:rsidP="003F6201">
      <w:pPr>
        <w:widowControl w:val="0"/>
        <w:numPr>
          <w:ilvl w:val="0"/>
          <w:numId w:val="115"/>
        </w:numPr>
        <w:autoSpaceDE w:val="0"/>
        <w:autoSpaceDN w:val="0"/>
        <w:adjustRightInd w:val="0"/>
        <w:spacing w:after="0" w:line="290" w:lineRule="exact"/>
        <w:ind w:left="0" w:right="206"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0063324C" w:rsidRPr="0063324C">
        <w:rPr>
          <w:rFonts w:ascii="Arial Narrow" w:hAnsi="Arial Narrow" w:cs="Times New Roman"/>
          <w:color w:val="000000"/>
          <w:sz w:val="24"/>
          <w:szCs w:val="24"/>
        </w:rPr>
        <w:t>Les éléments propres à</w:t>
      </w:r>
      <w:r w:rsidRPr="0063324C">
        <w:rPr>
          <w:rFonts w:ascii="Arial Narrow" w:hAnsi="Arial Narrow" w:cs="Times New Roman"/>
          <w:color w:val="000000"/>
          <w:sz w:val="24"/>
          <w:szCs w:val="24"/>
        </w:rPr>
        <w:t xml:space="preserve">  la  détermination  du montant  du  marché,  tels  que,  par  ordre  de priorité : les bordereaux des prix unitaires ; l’état des  prix  forfaitaires  ;  le  détail  ou  le  devis  estimatif ; la décomposition des prix forfaitaires et/ou le sous-détail des prix unitaires ; </w:t>
      </w:r>
    </w:p>
    <w:p w:rsidR="00727154" w:rsidRPr="0063324C" w:rsidRDefault="00727154" w:rsidP="003F6201">
      <w:pPr>
        <w:widowControl w:val="0"/>
        <w:numPr>
          <w:ilvl w:val="0"/>
          <w:numId w:val="115"/>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Plans, notes de calcul, cahiers de sondage et dossiers   géotechniques ;   </w:t>
      </w:r>
    </w:p>
    <w:p w:rsidR="00727154" w:rsidRPr="0063324C" w:rsidRDefault="00727154" w:rsidP="003F6201">
      <w:pPr>
        <w:widowControl w:val="0"/>
        <w:numPr>
          <w:ilvl w:val="0"/>
          <w:numId w:val="116"/>
        </w:numPr>
        <w:autoSpaceDE w:val="0"/>
        <w:autoSpaceDN w:val="0"/>
        <w:adjustRightInd w:val="0"/>
        <w:spacing w:before="5" w:after="0" w:line="300" w:lineRule="exact"/>
        <w:ind w:left="115" w:right="91"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 Cahier des Clauses Administratives Générales (</w:t>
      </w:r>
      <w:r w:rsidR="0063324C" w:rsidRPr="0063324C">
        <w:rPr>
          <w:rFonts w:ascii="Arial Narrow" w:hAnsi="Arial Narrow" w:cs="Times New Roman"/>
          <w:color w:val="000000"/>
          <w:sz w:val="24"/>
          <w:szCs w:val="24"/>
        </w:rPr>
        <w:t>CCAG) applicables aux Marchés</w:t>
      </w:r>
      <w:r w:rsidRPr="0063324C">
        <w:rPr>
          <w:rFonts w:ascii="Arial Narrow" w:hAnsi="Arial Narrow" w:cs="Times New Roman"/>
          <w:color w:val="000000"/>
          <w:sz w:val="24"/>
          <w:szCs w:val="24"/>
        </w:rPr>
        <w:t xml:space="preserve"> </w:t>
      </w:r>
      <w:r w:rsidR="0063324C" w:rsidRPr="0063324C">
        <w:rPr>
          <w:rFonts w:ascii="Arial Narrow" w:hAnsi="Arial Narrow" w:cs="Times New Roman"/>
          <w:color w:val="000000"/>
          <w:sz w:val="24"/>
          <w:szCs w:val="24"/>
        </w:rPr>
        <w:t>Publics de</w:t>
      </w:r>
      <w:r w:rsidRPr="0063324C">
        <w:rPr>
          <w:rFonts w:ascii="Arial Narrow" w:hAnsi="Arial Narrow" w:cs="Times New Roman"/>
          <w:color w:val="000000"/>
          <w:sz w:val="24"/>
          <w:szCs w:val="24"/>
        </w:rPr>
        <w:t xml:space="preserve"> travaux mis en vigueur par arrêté N° 033 du 13 février 2007 ; </w:t>
      </w: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 Le   ou   les   Cahiers   des   Clauses   Techniques Générales  (CCTG)  applicables  aux  prestations faisant l’objet du marché. </w:t>
      </w:r>
    </w:p>
    <w:p w:rsidR="00727154" w:rsidRPr="0063324C" w:rsidRDefault="00727154" w:rsidP="0063324C">
      <w:pPr>
        <w:widowControl w:val="0"/>
        <w:tabs>
          <w:tab w:val="left" w:pos="3916"/>
        </w:tabs>
        <w:autoSpaceDE w:val="0"/>
        <w:autoSpaceDN w:val="0"/>
        <w:adjustRightInd w:val="0"/>
        <w:spacing w:before="205" w:after="0" w:line="255" w:lineRule="exact"/>
        <w:ind w:left="11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7 :   Textes généraux applicables</w:t>
      </w:r>
      <w:r w:rsidRPr="0063324C">
        <w:rPr>
          <w:rFonts w:ascii="Arial Narrow" w:hAnsi="Arial Narrow" w:cs="Times New Roman"/>
          <w:color w:val="000000"/>
          <w:sz w:val="24"/>
          <w:szCs w:val="24"/>
        </w:rPr>
        <w:tab/>
        <w:t xml:space="preserve"> </w:t>
      </w:r>
    </w:p>
    <w:p w:rsidR="003F6201" w:rsidRPr="00221D2B" w:rsidRDefault="00727154" w:rsidP="00221D2B">
      <w:pPr>
        <w:widowControl w:val="0"/>
        <w:autoSpaceDE w:val="0"/>
        <w:autoSpaceDN w:val="0"/>
        <w:adjustRightInd w:val="0"/>
        <w:spacing w:after="0" w:line="255" w:lineRule="exact"/>
        <w:ind w:left="115" w:right="-30"/>
        <w:jc w:val="both"/>
        <w:rPr>
          <w:rFonts w:ascii="Arial Narrow" w:hAnsi="Arial Narrow" w:cs="Times New Roman"/>
          <w:color w:val="000000"/>
          <w:spacing w:val="1"/>
          <w:sz w:val="24"/>
          <w:szCs w:val="24"/>
        </w:rPr>
      </w:pPr>
      <w:r w:rsidRPr="0063324C">
        <w:rPr>
          <w:rFonts w:ascii="Arial Narrow" w:hAnsi="Arial Narrow" w:cs="Times New Roman"/>
          <w:color w:val="000000"/>
          <w:spacing w:val="1"/>
          <w:sz w:val="24"/>
          <w:szCs w:val="24"/>
        </w:rPr>
        <w:t xml:space="preserve">Le présent marché est soumis aux textes généraux ci-après :  </w:t>
      </w:r>
    </w:p>
    <w:p w:rsidR="00AE140C" w:rsidRPr="00947915" w:rsidRDefault="00AE140C" w:rsidP="00AE140C">
      <w:pPr>
        <w:numPr>
          <w:ilvl w:val="0"/>
          <w:numId w:val="340"/>
        </w:numPr>
        <w:spacing w:after="0" w:line="276" w:lineRule="auto"/>
        <w:jc w:val="both"/>
        <w:rPr>
          <w:bCs/>
        </w:rPr>
      </w:pPr>
      <w:r w:rsidRPr="00947915">
        <w:rPr>
          <w:bCs/>
        </w:rPr>
        <w:t>La constitution</w:t>
      </w:r>
    </w:p>
    <w:p w:rsidR="00AE140C" w:rsidRPr="00947915" w:rsidRDefault="00AE140C" w:rsidP="00AE140C">
      <w:pPr>
        <w:numPr>
          <w:ilvl w:val="0"/>
          <w:numId w:val="340"/>
        </w:numPr>
        <w:spacing w:after="0" w:line="276" w:lineRule="auto"/>
        <w:jc w:val="both"/>
      </w:pPr>
      <w:r w:rsidRPr="00947915">
        <w:rPr>
          <w:bCs/>
        </w:rPr>
        <w:t>La loi N°2019/024 du 24 Décembre 2019 portant code général des collectivités territoriales décentralisées</w:t>
      </w:r>
    </w:p>
    <w:p w:rsidR="00AE140C" w:rsidRPr="00947915" w:rsidRDefault="00AE140C" w:rsidP="00AE140C">
      <w:pPr>
        <w:numPr>
          <w:ilvl w:val="0"/>
          <w:numId w:val="340"/>
        </w:numPr>
        <w:spacing w:after="0" w:line="276" w:lineRule="auto"/>
        <w:jc w:val="both"/>
      </w:pPr>
      <w:r w:rsidRPr="00947915">
        <w:rPr>
          <w:bCs/>
        </w:rPr>
        <w:t>La loi N°2022/020 du 27 Décembre 2023 portant loi des finances de la République du Cameroun pour l’exercice 2024</w:t>
      </w:r>
    </w:p>
    <w:p w:rsidR="00AE140C" w:rsidRPr="00947915" w:rsidRDefault="00AE140C" w:rsidP="00AE140C">
      <w:pPr>
        <w:numPr>
          <w:ilvl w:val="0"/>
          <w:numId w:val="340"/>
        </w:numPr>
        <w:spacing w:after="0" w:line="276" w:lineRule="auto"/>
        <w:jc w:val="both"/>
      </w:pPr>
      <w:r w:rsidRPr="00947915">
        <w:rPr>
          <w:bCs/>
        </w:rPr>
        <w:t>Le Décret N°2012/075 du 08 Mars 2012 portant organisation du MINMAP ;</w:t>
      </w:r>
    </w:p>
    <w:p w:rsidR="00AE140C" w:rsidRPr="00947915" w:rsidRDefault="00AE140C" w:rsidP="00AE140C">
      <w:pPr>
        <w:numPr>
          <w:ilvl w:val="0"/>
          <w:numId w:val="340"/>
        </w:numPr>
        <w:spacing w:after="0" w:line="276" w:lineRule="auto"/>
        <w:jc w:val="both"/>
      </w:pPr>
      <w:r w:rsidRPr="00947915">
        <w:rPr>
          <w:bCs/>
        </w:rPr>
        <w:lastRenderedPageBreak/>
        <w:t xml:space="preserve"> Le Décret n° 2018/366 du 20 Juin 2018 portant Code des Marchés Publics ;</w:t>
      </w:r>
    </w:p>
    <w:p w:rsidR="00AE140C" w:rsidRPr="00947915" w:rsidRDefault="00AE140C" w:rsidP="00AE140C">
      <w:pPr>
        <w:numPr>
          <w:ilvl w:val="0"/>
          <w:numId w:val="340"/>
        </w:numPr>
        <w:spacing w:after="0" w:line="276" w:lineRule="auto"/>
        <w:jc w:val="both"/>
      </w:pPr>
      <w:r w:rsidRPr="00947915">
        <w:rPr>
          <w:bCs/>
        </w:rPr>
        <w:t>Le Décret n° 2001/048 du 23 février 2001 portant création, organisation et fonctionnement de l'Agence de Régulation des Marchés Publics ;</w:t>
      </w:r>
    </w:p>
    <w:p w:rsidR="00AE140C" w:rsidRPr="00947915" w:rsidRDefault="00AE140C" w:rsidP="00AE140C">
      <w:pPr>
        <w:numPr>
          <w:ilvl w:val="0"/>
          <w:numId w:val="340"/>
        </w:numPr>
        <w:spacing w:after="0" w:line="276" w:lineRule="auto"/>
        <w:jc w:val="both"/>
      </w:pPr>
      <w:r w:rsidRPr="00947915">
        <w:rPr>
          <w:bCs/>
        </w:rPr>
        <w:t>Le Décret n° 2003/651 du 16 avril 2003 fixant les modalités d'application du régime fiscal et douanier des Marchés Publics ;</w:t>
      </w:r>
    </w:p>
    <w:p w:rsidR="00AE140C" w:rsidRPr="00947915" w:rsidRDefault="00AE140C" w:rsidP="00AE140C">
      <w:pPr>
        <w:numPr>
          <w:ilvl w:val="0"/>
          <w:numId w:val="340"/>
        </w:numPr>
        <w:spacing w:after="0" w:line="276" w:lineRule="auto"/>
        <w:jc w:val="both"/>
      </w:pPr>
      <w:r w:rsidRPr="00947915">
        <w:rPr>
          <w:bCs/>
        </w:rPr>
        <w:t>Le Décret n° 87/02 du 02 janvier 1987 portant réglementation du Service Après-Vente;</w:t>
      </w:r>
    </w:p>
    <w:p w:rsidR="00AE140C" w:rsidRPr="00947915" w:rsidRDefault="00AE140C" w:rsidP="00AE140C">
      <w:pPr>
        <w:numPr>
          <w:ilvl w:val="0"/>
          <w:numId w:val="340"/>
        </w:numPr>
        <w:spacing w:after="0" w:line="240" w:lineRule="auto"/>
      </w:pPr>
      <w:r w:rsidRPr="00947915">
        <w:t>Le Décret N° 2012/076 du 08 mars 2012 modifiant et complétant certaines dispositions du Décret N°2001/048 du 23 février 2001 portant création, organisation et fonctionnement de l’A.R.M.P ;</w:t>
      </w:r>
    </w:p>
    <w:p w:rsidR="00AE140C" w:rsidRPr="00947915" w:rsidRDefault="00AE140C" w:rsidP="00AE140C">
      <w:pPr>
        <w:numPr>
          <w:ilvl w:val="0"/>
          <w:numId w:val="340"/>
        </w:numPr>
        <w:spacing w:after="0" w:line="276" w:lineRule="auto"/>
        <w:jc w:val="both"/>
      </w:pPr>
      <w:r w:rsidRPr="00947915">
        <w:rPr>
          <w:bCs/>
        </w:rPr>
        <w:t>L’Arrêté n° 093/CAB/PM du 05 novembre 2002 fixant les montants de la caution de soumission et les frais du Dossier d'Appel d'Offres;</w:t>
      </w:r>
    </w:p>
    <w:p w:rsidR="00AE140C" w:rsidRPr="00947915" w:rsidRDefault="00AE140C" w:rsidP="00AE140C">
      <w:pPr>
        <w:numPr>
          <w:ilvl w:val="0"/>
          <w:numId w:val="340"/>
        </w:numPr>
        <w:spacing w:after="0" w:line="276" w:lineRule="auto"/>
        <w:jc w:val="both"/>
      </w:pPr>
      <w:r w:rsidRPr="00947915">
        <w:rPr>
          <w:bCs/>
        </w:rPr>
        <w:t xml:space="preserve">L’Arrêté n°033/CAB/PM du 13 février 2007 mettant en vigueur le Cahier des Clauses Administratives Générales applicables aux Marchés Publics, </w:t>
      </w:r>
    </w:p>
    <w:p w:rsidR="00AE140C" w:rsidRPr="00947915" w:rsidRDefault="00AE140C" w:rsidP="00AE140C">
      <w:pPr>
        <w:numPr>
          <w:ilvl w:val="0"/>
          <w:numId w:val="340"/>
        </w:numPr>
        <w:spacing w:after="0" w:line="240" w:lineRule="auto"/>
      </w:pPr>
      <w:r w:rsidRPr="00947915">
        <w:t>Arrêté n°038/CAB/PM du 15 Mai 2014 mettant en vigueur les DAO pour la passation des Marchés Publics ;</w:t>
      </w:r>
    </w:p>
    <w:p w:rsidR="00AE140C" w:rsidRPr="00947915" w:rsidRDefault="00AE140C" w:rsidP="00AE140C">
      <w:pPr>
        <w:numPr>
          <w:ilvl w:val="0"/>
          <w:numId w:val="340"/>
        </w:numPr>
        <w:spacing w:after="0" w:line="240" w:lineRule="auto"/>
        <w:rPr>
          <w:bCs/>
        </w:rPr>
      </w:pPr>
      <w:r w:rsidRPr="00947915">
        <w:rPr>
          <w:bCs/>
        </w:rPr>
        <w:t>La circulaire N°00001/PR/MINMAP/CAB du 25 Avril 2022 relative à l’application du Code des Marchés Publics ;</w:t>
      </w:r>
    </w:p>
    <w:p w:rsidR="00AE140C" w:rsidRPr="00947915" w:rsidRDefault="00AE140C" w:rsidP="00AE140C">
      <w:pPr>
        <w:numPr>
          <w:ilvl w:val="0"/>
          <w:numId w:val="340"/>
        </w:numPr>
        <w:spacing w:after="0" w:line="240" w:lineRule="auto"/>
        <w:rPr>
          <w:bCs/>
        </w:rPr>
      </w:pPr>
      <w:r w:rsidRPr="00947915">
        <w:t xml:space="preserve">La circulaire N° 000005/LC/MINMAP / CAB du 26 Décembre 2023 relative à la mise en œuvre de la catégorisation des entreprises du secteur des bâtiments et des travaux publics dans le cadre de la contractualisation des marchés publics ; </w:t>
      </w:r>
    </w:p>
    <w:p w:rsidR="00AE140C" w:rsidRPr="00947915" w:rsidRDefault="00AE140C" w:rsidP="00AE140C">
      <w:pPr>
        <w:numPr>
          <w:ilvl w:val="0"/>
          <w:numId w:val="340"/>
        </w:numPr>
        <w:spacing w:after="0" w:line="240" w:lineRule="auto"/>
        <w:rPr>
          <w:bCs/>
        </w:rPr>
      </w:pPr>
      <w:r w:rsidRPr="00947915">
        <w:rPr>
          <w:bCs/>
        </w:rPr>
        <w:t>La circulaire N° 000001/LC/PR/MINMAP/ CAB du 15 Janvier 2021 relative à la délivrance des quittances d’achat des dossiers d’Appel d’Offres et leur mise à disposition aux soumissionnaires potentiels ;</w:t>
      </w:r>
    </w:p>
    <w:p w:rsidR="00AE140C" w:rsidRDefault="00AE140C" w:rsidP="00AE140C">
      <w:pPr>
        <w:numPr>
          <w:ilvl w:val="0"/>
          <w:numId w:val="340"/>
        </w:numPr>
        <w:spacing w:after="0" w:line="240" w:lineRule="auto"/>
        <w:rPr>
          <w:bCs/>
        </w:rPr>
      </w:pPr>
      <w:r w:rsidRPr="00947915">
        <w:rPr>
          <w:bCs/>
        </w:rPr>
        <w:t>La circulaire N° 00000026/C/MINFI du 29 Décembre 2023 portant instructions relatives l’Exécution des Lois de Finances, au Suivi et au Contrôle de l’Exécution du Budget de l’Etat, des Autres Entités Publiques, pour  l’exercice 2024 ;</w:t>
      </w:r>
    </w:p>
    <w:p w:rsidR="00477134" w:rsidRDefault="00477134" w:rsidP="00AE140C">
      <w:pPr>
        <w:numPr>
          <w:ilvl w:val="0"/>
          <w:numId w:val="340"/>
        </w:numPr>
        <w:spacing w:after="0" w:line="240" w:lineRule="auto"/>
        <w:rPr>
          <w:bCs/>
        </w:rPr>
      </w:pPr>
      <w:r w:rsidRPr="00994B56">
        <w:t xml:space="preserve">La circulaire N° </w:t>
      </w:r>
      <w:r>
        <w:t>000005/LC/MINMAP</w:t>
      </w:r>
      <w:r w:rsidRPr="00FC76EB">
        <w:t xml:space="preserve"> </w:t>
      </w:r>
      <w:r>
        <w:t xml:space="preserve">/ CAB </w:t>
      </w:r>
      <w:r w:rsidRPr="00994B56">
        <w:t xml:space="preserve">du </w:t>
      </w:r>
      <w:r>
        <w:t>26</w:t>
      </w:r>
      <w:r w:rsidRPr="00994B56">
        <w:t xml:space="preserve"> </w:t>
      </w:r>
      <w:r>
        <w:t xml:space="preserve">Décembre 2023 relative à la mise en œuvre de la catégorisation des entreprises du secteur des bâtiments et des travaux publics dans le cadre de la contractualisation des marchés publics </w:t>
      </w:r>
    </w:p>
    <w:p w:rsidR="00727154" w:rsidRPr="00477134" w:rsidRDefault="000A6378" w:rsidP="00477134">
      <w:pPr>
        <w:spacing w:after="0" w:line="240" w:lineRule="auto"/>
        <w:ind w:left="284"/>
        <w:rPr>
          <w:bCs/>
        </w:rPr>
      </w:pPr>
      <w:r w:rsidRPr="00477134">
        <w:rPr>
          <w:rFonts w:ascii="Arial Narrow" w:hAnsi="Arial Narrow" w:cs="Times New Roman"/>
          <w:color w:val="000000"/>
          <w:sz w:val="24"/>
          <w:szCs w:val="24"/>
        </w:rPr>
        <w:t xml:space="preserve">  </w:t>
      </w:r>
      <w:r w:rsidR="00727154" w:rsidRPr="00477134">
        <w:rPr>
          <w:rFonts w:ascii="Arial Narrow" w:hAnsi="Arial Narrow" w:cs="Times New Roman"/>
          <w:color w:val="000000"/>
          <w:sz w:val="24"/>
          <w:szCs w:val="24"/>
        </w:rPr>
        <w:t xml:space="preserve">Les   normes techniques en vigueur au Cameroun. </w:t>
      </w:r>
    </w:p>
    <w:p w:rsidR="00727154" w:rsidRPr="0063324C" w:rsidRDefault="00727154" w:rsidP="004946C5">
      <w:pPr>
        <w:widowControl w:val="0"/>
        <w:tabs>
          <w:tab w:val="left" w:pos="6017"/>
        </w:tabs>
        <w:autoSpaceDE w:val="0"/>
        <w:autoSpaceDN w:val="0"/>
        <w:adjustRightInd w:val="0"/>
        <w:spacing w:before="205" w:after="0" w:line="255" w:lineRule="exact"/>
        <w:ind w:left="11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8 :   Communication (CCAG Article 6 et 10 complétés)</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after="0" w:line="300" w:lineRule="exact"/>
        <w:ind w:right="11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Toutes les notifications et communications écrites dans le cadre du présent marché devront être faites aux adresses suivantes : </w:t>
      </w:r>
    </w:p>
    <w:p w:rsidR="00727154" w:rsidRPr="0063324C" w:rsidRDefault="00727154" w:rsidP="003F6201">
      <w:pPr>
        <w:widowControl w:val="0"/>
        <w:numPr>
          <w:ilvl w:val="0"/>
          <w:numId w:val="11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Dans le cas où le cocontractant est le destinataire : les correspondances seront valablement adressées : [A préciser] ou à défaut à la Mairie </w:t>
      </w:r>
      <w:r w:rsidR="006726C3" w:rsidRPr="0063324C">
        <w:rPr>
          <w:rFonts w:ascii="Arial Narrow" w:hAnsi="Arial Narrow" w:cs="Times New Roman"/>
          <w:b/>
          <w:color w:val="000000"/>
          <w:sz w:val="24"/>
          <w:szCs w:val="24"/>
        </w:rPr>
        <w:t>d’Ambam</w:t>
      </w:r>
      <w:r w:rsidR="006726C3" w:rsidRPr="0063324C">
        <w:rPr>
          <w:rFonts w:ascii="Arial Narrow" w:hAnsi="Arial Narrow" w:cs="Times New Roman"/>
          <w:color w:val="000000"/>
          <w:sz w:val="24"/>
          <w:szCs w:val="24"/>
        </w:rPr>
        <w:t xml:space="preserve"> </w:t>
      </w:r>
      <w:r w:rsidRPr="0063324C">
        <w:rPr>
          <w:rFonts w:ascii="Arial Narrow" w:hAnsi="Arial Narrow" w:cs="Times New Roman"/>
          <w:color w:val="000000"/>
          <w:sz w:val="24"/>
          <w:szCs w:val="24"/>
        </w:rPr>
        <w:t xml:space="preserve">dont relèvent les prestations. </w:t>
      </w:r>
    </w:p>
    <w:p w:rsidR="00727154" w:rsidRPr="0063324C" w:rsidRDefault="00727154" w:rsidP="003F6201">
      <w:pPr>
        <w:widowControl w:val="0"/>
        <w:numPr>
          <w:ilvl w:val="0"/>
          <w:numId w:val="119"/>
        </w:numPr>
        <w:tabs>
          <w:tab w:val="left" w:pos="585"/>
          <w:tab w:val="left" w:pos="7918"/>
          <w:tab w:val="left" w:pos="7988"/>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Dans le cas où le Maître d’Ouv</w:t>
      </w:r>
      <w:r w:rsidR="00477134">
        <w:rPr>
          <w:rFonts w:ascii="Arial Narrow" w:hAnsi="Arial Narrow" w:cs="Times New Roman"/>
          <w:color w:val="000000"/>
          <w:sz w:val="24"/>
          <w:szCs w:val="24"/>
        </w:rPr>
        <w:t>rage en est le destinataire : au</w:t>
      </w:r>
      <w:r w:rsidRPr="0063324C">
        <w:rPr>
          <w:rFonts w:ascii="Arial Narrow" w:hAnsi="Arial Narrow" w:cs="Times New Roman"/>
          <w:color w:val="000000"/>
          <w:sz w:val="24"/>
          <w:szCs w:val="24"/>
        </w:rPr>
        <w:t xml:space="preserve"> Mairie </w:t>
      </w:r>
      <w:r w:rsidR="00477134">
        <w:rPr>
          <w:rFonts w:ascii="Arial Narrow" w:hAnsi="Arial Narrow" w:cs="Times New Roman"/>
          <w:color w:val="000000"/>
          <w:sz w:val="24"/>
          <w:szCs w:val="24"/>
        </w:rPr>
        <w:t xml:space="preserve">de la Commune </w:t>
      </w:r>
      <w:r w:rsidR="006726C3" w:rsidRPr="0063324C">
        <w:rPr>
          <w:rFonts w:ascii="Arial Narrow" w:hAnsi="Arial Narrow" w:cs="Times New Roman"/>
          <w:b/>
          <w:color w:val="000000"/>
          <w:sz w:val="24"/>
          <w:szCs w:val="24"/>
        </w:rPr>
        <w:t>d’Ambam</w:t>
      </w:r>
      <w:r w:rsidRPr="0063324C">
        <w:rPr>
          <w:rFonts w:ascii="Arial Narrow" w:hAnsi="Arial Narrow" w:cs="Times New Roman"/>
          <w:i/>
          <w:color w:val="000000"/>
          <w:sz w:val="24"/>
          <w:szCs w:val="24"/>
        </w:rPr>
        <w:tab/>
        <w:t xml:space="preserve"> </w:t>
      </w:r>
      <w:r w:rsidRPr="0063324C">
        <w:rPr>
          <w:rFonts w:ascii="Arial Narrow" w:hAnsi="Arial Narrow" w:cs="Times New Roman"/>
          <w:color w:val="000000"/>
          <w:sz w:val="24"/>
          <w:szCs w:val="24"/>
        </w:rPr>
        <w:tab/>
        <w:t xml:space="preserve">avec copie adressée dans les mêmes délais, au Chef service et à l’Ingénieur le cas échéant. </w:t>
      </w:r>
    </w:p>
    <w:p w:rsidR="00727154" w:rsidRPr="0063324C" w:rsidRDefault="00727154" w:rsidP="004946C5">
      <w:pPr>
        <w:widowControl w:val="0"/>
        <w:autoSpaceDE w:val="0"/>
        <w:autoSpaceDN w:val="0"/>
        <w:adjustRightInd w:val="0"/>
        <w:spacing w:before="5" w:after="0" w:line="280" w:lineRule="exact"/>
        <w:ind w:right="96"/>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S’agissant des correspondances adressées aux autres intervenants par le Cocontractant, une copie sera transmise dans les mêmes délais à l’AC. </w:t>
      </w:r>
    </w:p>
    <w:p w:rsidR="00727154" w:rsidRPr="0063324C" w:rsidRDefault="00727154" w:rsidP="004946C5">
      <w:pPr>
        <w:widowControl w:val="0"/>
        <w:tabs>
          <w:tab w:val="left" w:pos="4452"/>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9 : Ordres de service (CCAG Article 8)</w:t>
      </w:r>
      <w:r w:rsidRPr="0063324C">
        <w:rPr>
          <w:rFonts w:ascii="Arial Narrow" w:hAnsi="Arial Narrow" w:cs="Times New Roman"/>
          <w:color w:val="000000"/>
          <w:sz w:val="24"/>
          <w:szCs w:val="24"/>
        </w:rPr>
        <w:tab/>
        <w:t xml:space="preserve"> </w:t>
      </w:r>
    </w:p>
    <w:p w:rsidR="00727154" w:rsidRPr="0063324C" w:rsidRDefault="00C3731F" w:rsidP="0063324C">
      <w:pPr>
        <w:widowControl w:val="0"/>
        <w:autoSpaceDE w:val="0"/>
        <w:autoSpaceDN w:val="0"/>
        <w:adjustRightInd w:val="0"/>
        <w:spacing w:before="5" w:after="0" w:line="276" w:lineRule="auto"/>
        <w:ind w:right="118"/>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 xml:space="preserve">.1. L’ordre de service de commencer les prestations </w:t>
      </w:r>
      <w:proofErr w:type="gramStart"/>
      <w:r w:rsidR="00727154" w:rsidRPr="0063324C">
        <w:rPr>
          <w:rFonts w:ascii="Arial Narrow" w:hAnsi="Arial Narrow" w:cs="Times New Roman"/>
          <w:color w:val="000000"/>
          <w:sz w:val="24"/>
          <w:szCs w:val="24"/>
        </w:rPr>
        <w:t>est</w:t>
      </w:r>
      <w:proofErr w:type="gramEnd"/>
      <w:r w:rsidR="00727154" w:rsidRPr="0063324C">
        <w:rPr>
          <w:rFonts w:ascii="Arial Narrow" w:hAnsi="Arial Narrow" w:cs="Times New Roman"/>
          <w:color w:val="000000"/>
          <w:sz w:val="24"/>
          <w:szCs w:val="24"/>
        </w:rPr>
        <w:t xml:space="preserve"> signé par l’Autorité Contractante et notifié par le Chef de Service </w:t>
      </w:r>
      <w:r>
        <w:rPr>
          <w:rFonts w:ascii="Arial Narrow" w:hAnsi="Arial Narrow" w:cs="Times New Roman"/>
          <w:color w:val="000000"/>
          <w:sz w:val="24"/>
          <w:szCs w:val="24"/>
        </w:rPr>
        <w:t xml:space="preserve">du Marché </w:t>
      </w:r>
      <w:r w:rsidR="00727154" w:rsidRPr="0063324C">
        <w:rPr>
          <w:rFonts w:ascii="Arial Narrow" w:hAnsi="Arial Narrow" w:cs="Times New Roman"/>
          <w:color w:val="000000"/>
          <w:sz w:val="24"/>
          <w:szCs w:val="24"/>
        </w:rPr>
        <w:t>avec copie, à l’Ingénieur du</w:t>
      </w:r>
      <w:r>
        <w:rPr>
          <w:rFonts w:ascii="Arial Narrow" w:hAnsi="Arial Narrow" w:cs="Times New Roman"/>
          <w:color w:val="000000"/>
          <w:sz w:val="24"/>
          <w:szCs w:val="24"/>
        </w:rPr>
        <w:t xml:space="preserve"> marché.</w:t>
      </w:r>
      <w:r w:rsidR="00727154" w:rsidRPr="0063324C">
        <w:rPr>
          <w:rFonts w:ascii="Arial Narrow" w:hAnsi="Arial Narrow" w:cs="Times New Roman"/>
          <w:color w:val="000000"/>
          <w:sz w:val="24"/>
          <w:szCs w:val="24"/>
        </w:rPr>
        <w:t xml:space="preserve"> </w:t>
      </w:r>
    </w:p>
    <w:p w:rsidR="00C3731F" w:rsidRDefault="00C3731F" w:rsidP="0063324C">
      <w:pPr>
        <w:widowControl w:val="0"/>
        <w:autoSpaceDE w:val="0"/>
        <w:autoSpaceDN w:val="0"/>
        <w:adjustRightInd w:val="0"/>
        <w:spacing w:before="5" w:after="0" w:line="276" w:lineRule="auto"/>
        <w:ind w:right="96"/>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.2. Les ordres de service à incidence financière ou susceptibles de modifier les délais seront signés par l’Autorité Contractante et notifié par le Chef de service</w:t>
      </w:r>
      <w:r>
        <w:rPr>
          <w:rFonts w:ascii="Arial Narrow" w:hAnsi="Arial Narrow" w:cs="Times New Roman"/>
          <w:color w:val="000000"/>
          <w:sz w:val="24"/>
          <w:szCs w:val="24"/>
        </w:rPr>
        <w:t xml:space="preserve"> du Marché</w:t>
      </w:r>
      <w:r w:rsidR="00727154" w:rsidRPr="0063324C">
        <w:rPr>
          <w:rFonts w:ascii="Arial Narrow" w:hAnsi="Arial Narrow" w:cs="Times New Roman"/>
          <w:color w:val="000000"/>
          <w:sz w:val="24"/>
          <w:szCs w:val="24"/>
        </w:rPr>
        <w:t xml:space="preserve">, avec </w:t>
      </w:r>
      <w:r>
        <w:rPr>
          <w:rFonts w:ascii="Arial Narrow" w:hAnsi="Arial Narrow" w:cs="Times New Roman"/>
          <w:color w:val="000000"/>
          <w:sz w:val="24"/>
          <w:szCs w:val="24"/>
        </w:rPr>
        <w:t>copie à l’Ingénieur</w:t>
      </w:r>
      <w:r w:rsidR="00F00C1D" w:rsidRPr="0063324C">
        <w:rPr>
          <w:rFonts w:ascii="Arial Narrow" w:hAnsi="Arial Narrow" w:cs="Times New Roman"/>
          <w:color w:val="000000"/>
          <w:sz w:val="24"/>
          <w:szCs w:val="24"/>
        </w:rPr>
        <w:t>. Le Visa préalable</w:t>
      </w:r>
      <w:r w:rsidR="00727154" w:rsidRPr="0063324C">
        <w:rPr>
          <w:rFonts w:ascii="Arial Narrow" w:hAnsi="Arial Narrow" w:cs="Times New Roman"/>
          <w:sz w:val="24"/>
          <w:szCs w:val="24"/>
        </w:rPr>
        <w:t xml:space="preserve"> </w:t>
      </w:r>
      <w:r w:rsidR="00727154" w:rsidRPr="0063324C">
        <w:rPr>
          <w:rFonts w:ascii="Arial Narrow" w:hAnsi="Arial Narrow" w:cs="Times New Roman"/>
          <w:color w:val="000000"/>
          <w:sz w:val="24"/>
          <w:szCs w:val="24"/>
        </w:rPr>
        <w:t xml:space="preserve">de l’organisme payeur sera requis avant la signature de ceux ayant une incidence sur le montant. </w:t>
      </w:r>
    </w:p>
    <w:p w:rsidR="00727154" w:rsidRPr="0063324C" w:rsidRDefault="00C3731F" w:rsidP="0063324C">
      <w:pPr>
        <w:widowControl w:val="0"/>
        <w:autoSpaceDE w:val="0"/>
        <w:autoSpaceDN w:val="0"/>
        <w:adjustRightInd w:val="0"/>
        <w:spacing w:before="5" w:after="0" w:line="276" w:lineRule="auto"/>
        <w:ind w:right="96"/>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 xml:space="preserve">.3. Les ordres de service à caractère technique liés au déroulement normal des prestations et sans incidence financière seront signés et notifiés par le Chef de service ou l’Ingénieur. </w:t>
      </w:r>
    </w:p>
    <w:p w:rsidR="00727154" w:rsidRPr="0063324C" w:rsidRDefault="00C3731F" w:rsidP="0063324C">
      <w:pPr>
        <w:widowControl w:val="0"/>
        <w:autoSpaceDE w:val="0"/>
        <w:autoSpaceDN w:val="0"/>
        <w:adjustRightInd w:val="0"/>
        <w:spacing w:before="5" w:after="0" w:line="276" w:lineRule="auto"/>
        <w:ind w:right="45"/>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.4. Les ordres de service valant mise en demeure sont signés par le Maître d’Ouvrage et notifiés au Cocontractant par le chef service</w:t>
      </w:r>
      <w:r w:rsidR="008C7168">
        <w:rPr>
          <w:rFonts w:ascii="Arial Narrow" w:hAnsi="Arial Narrow" w:cs="Times New Roman"/>
          <w:color w:val="000000"/>
          <w:sz w:val="24"/>
          <w:szCs w:val="24"/>
        </w:rPr>
        <w:t xml:space="preserve"> du marché</w:t>
      </w:r>
      <w:r w:rsidR="00727154" w:rsidRPr="0063324C">
        <w:rPr>
          <w:rFonts w:ascii="Arial Narrow" w:hAnsi="Arial Narrow" w:cs="Times New Roman"/>
          <w:color w:val="000000"/>
          <w:sz w:val="24"/>
          <w:szCs w:val="24"/>
        </w:rPr>
        <w:t xml:space="preserve">, avec copie à l’Autorité Contractante, à l’ingénieur. </w:t>
      </w:r>
    </w:p>
    <w:p w:rsidR="00727154" w:rsidRPr="0063324C" w:rsidRDefault="00C3731F" w:rsidP="0063324C">
      <w:pPr>
        <w:widowControl w:val="0"/>
        <w:autoSpaceDE w:val="0"/>
        <w:autoSpaceDN w:val="0"/>
        <w:adjustRightInd w:val="0"/>
        <w:spacing w:before="5" w:after="0" w:line="276" w:lineRule="auto"/>
        <w:ind w:right="53"/>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.5. Les ordres de service de suspension et de reprise des travaux, pour cause d’intempéries, seront</w:t>
      </w:r>
      <w:r>
        <w:rPr>
          <w:rFonts w:ascii="Arial Narrow" w:hAnsi="Arial Narrow" w:cs="Times New Roman"/>
          <w:color w:val="000000"/>
          <w:sz w:val="24"/>
          <w:szCs w:val="24"/>
        </w:rPr>
        <w:t xml:space="preserve"> signés par </w:t>
      </w:r>
      <w:r w:rsidR="00727154" w:rsidRPr="0063324C">
        <w:rPr>
          <w:rFonts w:ascii="Arial Narrow" w:hAnsi="Arial Narrow" w:cs="Times New Roman"/>
          <w:color w:val="000000"/>
          <w:sz w:val="24"/>
          <w:szCs w:val="24"/>
        </w:rPr>
        <w:t xml:space="preserve"> </w:t>
      </w:r>
      <w:r w:rsidR="008C7168">
        <w:rPr>
          <w:rFonts w:ascii="Arial Narrow" w:hAnsi="Arial Narrow" w:cs="Times New Roman"/>
          <w:color w:val="000000"/>
          <w:sz w:val="24"/>
          <w:szCs w:val="24"/>
        </w:rPr>
        <w:t xml:space="preserve">l’autorité contractante et notifié par le chef service du marché avec copie à </w:t>
      </w:r>
      <w:r w:rsidR="00050926" w:rsidRPr="0063324C">
        <w:rPr>
          <w:rFonts w:ascii="Arial Narrow" w:hAnsi="Arial Narrow" w:cs="Times New Roman"/>
          <w:color w:val="000000"/>
          <w:sz w:val="24"/>
          <w:szCs w:val="24"/>
        </w:rPr>
        <w:t>l’Ingénieur du Marché</w:t>
      </w:r>
      <w:r w:rsidR="00727154" w:rsidRPr="0063324C">
        <w:rPr>
          <w:rFonts w:ascii="Arial Narrow" w:hAnsi="Arial Narrow" w:cs="Times New Roman"/>
          <w:color w:val="000000"/>
          <w:sz w:val="24"/>
          <w:szCs w:val="24"/>
        </w:rPr>
        <w:t xml:space="preserve">. </w:t>
      </w:r>
    </w:p>
    <w:p w:rsidR="00727154" w:rsidRPr="0063324C" w:rsidRDefault="00C3731F" w:rsidP="0063324C">
      <w:pPr>
        <w:widowControl w:val="0"/>
        <w:autoSpaceDE w:val="0"/>
        <w:autoSpaceDN w:val="0"/>
        <w:adjustRightInd w:val="0"/>
        <w:spacing w:before="5" w:after="0" w:line="276" w:lineRule="auto"/>
        <w:ind w:right="49"/>
        <w:jc w:val="both"/>
        <w:rPr>
          <w:rFonts w:ascii="Arial Narrow" w:hAnsi="Arial Narrow" w:cs="Times New Roman"/>
          <w:color w:val="000000"/>
          <w:sz w:val="24"/>
          <w:szCs w:val="24"/>
        </w:rPr>
      </w:pPr>
      <w:r>
        <w:rPr>
          <w:rFonts w:ascii="Arial Narrow" w:hAnsi="Arial Narrow" w:cs="Times New Roman"/>
          <w:color w:val="000000"/>
          <w:sz w:val="24"/>
          <w:szCs w:val="24"/>
        </w:rPr>
        <w:t>9</w:t>
      </w:r>
      <w:r w:rsidR="00727154" w:rsidRPr="0063324C">
        <w:rPr>
          <w:rFonts w:ascii="Arial Narrow" w:hAnsi="Arial Narrow" w:cs="Times New Roman"/>
          <w:color w:val="000000"/>
          <w:sz w:val="24"/>
          <w:szCs w:val="24"/>
        </w:rPr>
        <w:t xml:space="preserve">.6. Le Cocontractant dispose d’un délai de cinq (05) jours pour émettre des réserves sur tout ordre de service reçu. Le fait d’émettre des réserves ne dispense pas l’entreprise d’exécuter les ordres de service reçus. </w:t>
      </w:r>
    </w:p>
    <w:p w:rsidR="00727154" w:rsidRPr="0063324C" w:rsidRDefault="00C3731F" w:rsidP="00AC6C04">
      <w:pPr>
        <w:widowControl w:val="0"/>
        <w:tabs>
          <w:tab w:val="left" w:pos="6733"/>
        </w:tabs>
        <w:autoSpaceDE w:val="0"/>
        <w:autoSpaceDN w:val="0"/>
        <w:adjustRightInd w:val="0"/>
        <w:spacing w:before="205" w:after="0" w:line="255" w:lineRule="exact"/>
        <w:ind w:right="-30"/>
        <w:jc w:val="both"/>
        <w:rPr>
          <w:rFonts w:ascii="Arial Narrow" w:hAnsi="Arial Narrow" w:cs="Times New Roman"/>
          <w:color w:val="000000"/>
          <w:sz w:val="24"/>
          <w:szCs w:val="24"/>
        </w:rPr>
      </w:pPr>
      <w:r>
        <w:rPr>
          <w:rFonts w:ascii="Arial Narrow" w:hAnsi="Arial Narrow" w:cs="Times New Roman"/>
          <w:b/>
          <w:color w:val="000000"/>
          <w:sz w:val="24"/>
          <w:szCs w:val="24"/>
        </w:rPr>
        <w:lastRenderedPageBreak/>
        <w:t>Article 10</w:t>
      </w:r>
      <w:r w:rsidR="00727154" w:rsidRPr="0063324C">
        <w:rPr>
          <w:rFonts w:ascii="Arial Narrow" w:hAnsi="Arial Narrow" w:cs="Times New Roman"/>
          <w:b/>
          <w:color w:val="000000"/>
          <w:sz w:val="24"/>
          <w:szCs w:val="24"/>
        </w:rPr>
        <w:t xml:space="preserve"> : Personnel de l’entrepreneur (CCAG Article 15 complété)</w:t>
      </w:r>
      <w:r w:rsidR="00727154"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before="5" w:after="0" w:line="287" w:lineRule="exact"/>
        <w:ind w:left="285" w:right="3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10.1. Toute modification même partielle apportée aux propositions de l’offre technique n’interviendra qu’après agrément écrit du Chef de service. En cas de modification, l’entrepreneur fera remplacer par un personnel de compétence (qualifications et expérience) au moins égale ou par un matériel de performance similaire et en bon état de Marché. </w:t>
      </w:r>
    </w:p>
    <w:p w:rsidR="00727154" w:rsidRPr="0063324C" w:rsidRDefault="00727154" w:rsidP="004946C5">
      <w:pPr>
        <w:widowControl w:val="0"/>
        <w:autoSpaceDE w:val="0"/>
        <w:autoSpaceDN w:val="0"/>
        <w:adjustRightInd w:val="0"/>
        <w:spacing w:before="5" w:after="0" w:line="287" w:lineRule="exact"/>
        <w:ind w:left="285" w:right="45"/>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.10.2.  En tout état de cause, les listes du personnel d’encadrement   à   mettre   en   place   seront soumises à l’agrément   de l’ingénieur, Dans les quinze (15) jours qui suivent la notification de l’ordre de service de commencer les travaux. Le Maître d'Œuvre disposera   de huit (8) jours pour notifier par écrit son avis avec copie au Chef de service. Passé ce délai, les listes seront considérées comme approuvées. </w:t>
      </w:r>
    </w:p>
    <w:p w:rsidR="00727154" w:rsidRPr="0063324C" w:rsidRDefault="00727154" w:rsidP="004946C5">
      <w:pPr>
        <w:widowControl w:val="0"/>
        <w:autoSpaceDE w:val="0"/>
        <w:autoSpaceDN w:val="0"/>
        <w:adjustRightInd w:val="0"/>
        <w:spacing w:before="5" w:after="0" w:line="290" w:lineRule="exact"/>
        <w:ind w:left="285" w:right="136"/>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10.3.  Toute modification unilatérale apportée aux propositions en personnel d’encadrement de l’offre technique, avant et pendant les travaux constitue un motif de résiliation du marché tel que visé à l’article 45 ci-dessous ou d’appli- cation de pénalités. </w:t>
      </w:r>
    </w:p>
    <w:p w:rsidR="00727154" w:rsidRPr="0063324C" w:rsidRDefault="00727154" w:rsidP="004946C5">
      <w:pPr>
        <w:widowControl w:val="0"/>
        <w:autoSpaceDE w:val="0"/>
        <w:autoSpaceDN w:val="0"/>
        <w:adjustRightInd w:val="0"/>
        <w:spacing w:before="205" w:after="0" w:line="255" w:lineRule="exact"/>
        <w:ind w:left="28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CHAPITRE II : CLAUSES FINANCIERES </w:t>
      </w:r>
    </w:p>
    <w:p w:rsidR="00727154" w:rsidRPr="0063324C" w:rsidRDefault="00727154" w:rsidP="004946C5">
      <w:pPr>
        <w:widowControl w:val="0"/>
        <w:tabs>
          <w:tab w:val="left" w:pos="5752"/>
        </w:tabs>
        <w:autoSpaceDE w:val="0"/>
        <w:autoSpaceDN w:val="0"/>
        <w:adjustRightInd w:val="0"/>
        <w:spacing w:before="5" w:after="0" w:line="255" w:lineRule="exact"/>
        <w:ind w:left="28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12 : Garanties et cautions (CCAG articles 29 et 41)</w:t>
      </w:r>
      <w:r w:rsidRPr="0063324C">
        <w:rPr>
          <w:rFonts w:ascii="Arial Narrow" w:hAnsi="Arial Narrow" w:cs="Times New Roman"/>
          <w:color w:val="000000"/>
          <w:sz w:val="24"/>
          <w:szCs w:val="24"/>
        </w:rPr>
        <w:tab/>
        <w:t xml:space="preserve"> </w:t>
      </w:r>
    </w:p>
    <w:p w:rsidR="00727154" w:rsidRPr="0063324C" w:rsidRDefault="00727154" w:rsidP="004946C5">
      <w:pPr>
        <w:widowControl w:val="0"/>
        <w:tabs>
          <w:tab w:val="left" w:pos="3131"/>
        </w:tabs>
        <w:autoSpaceDE w:val="0"/>
        <w:autoSpaceDN w:val="0"/>
        <w:adjustRightInd w:val="0"/>
        <w:spacing w:before="190" w:after="0" w:line="270" w:lineRule="exact"/>
        <w:ind w:left="400" w:right="-30"/>
        <w:jc w:val="both"/>
        <w:rPr>
          <w:rFonts w:ascii="Arial Narrow" w:hAnsi="Arial Narrow" w:cs="Times New Roman"/>
          <w:b/>
          <w:color w:val="000000"/>
          <w:sz w:val="24"/>
          <w:szCs w:val="24"/>
        </w:rPr>
      </w:pPr>
      <w:r w:rsidRPr="0063324C">
        <w:rPr>
          <w:rFonts w:ascii="Arial Narrow" w:hAnsi="Arial Narrow" w:cs="Times New Roman"/>
          <w:b/>
          <w:i/>
          <w:color w:val="000000"/>
          <w:sz w:val="24"/>
          <w:szCs w:val="24"/>
        </w:rPr>
        <w:t>12.1. Cautionnement définitif</w:t>
      </w:r>
      <w:r w:rsidRPr="0063324C">
        <w:rPr>
          <w:rFonts w:ascii="Arial Narrow" w:hAnsi="Arial Narrow" w:cs="Times New Roman"/>
          <w:b/>
          <w:color w:val="000000"/>
          <w:sz w:val="24"/>
          <w:szCs w:val="24"/>
        </w:rPr>
        <w:tab/>
        <w:t xml:space="preserve"> </w:t>
      </w:r>
    </w:p>
    <w:p w:rsidR="00727154" w:rsidRPr="0063324C" w:rsidRDefault="00727154" w:rsidP="004946C5">
      <w:pPr>
        <w:widowControl w:val="0"/>
        <w:autoSpaceDE w:val="0"/>
        <w:autoSpaceDN w:val="0"/>
        <w:adjustRightInd w:val="0"/>
        <w:spacing w:after="0" w:line="255" w:lineRule="exact"/>
        <w:ind w:left="400" w:right="-30"/>
        <w:jc w:val="both"/>
        <w:rPr>
          <w:rFonts w:ascii="Arial Narrow" w:hAnsi="Arial Narrow" w:cs="Times New Roman"/>
          <w:b/>
          <w:color w:val="000000"/>
          <w:spacing w:val="-2"/>
          <w:sz w:val="24"/>
          <w:szCs w:val="24"/>
        </w:rPr>
      </w:pPr>
      <w:r w:rsidRPr="0063324C">
        <w:rPr>
          <w:rFonts w:ascii="Arial Narrow" w:hAnsi="Arial Narrow" w:cs="Times New Roman"/>
          <w:b/>
          <w:color w:val="000000"/>
          <w:spacing w:val="-2"/>
          <w:sz w:val="24"/>
          <w:szCs w:val="24"/>
        </w:rPr>
        <w:t xml:space="preserve">Le cautionnement définitif est fixé à 5% du montant TTC du marché. </w:t>
      </w:r>
    </w:p>
    <w:p w:rsidR="00727154" w:rsidRPr="0063324C" w:rsidRDefault="00727154" w:rsidP="004946C5">
      <w:pPr>
        <w:widowControl w:val="0"/>
        <w:autoSpaceDE w:val="0"/>
        <w:autoSpaceDN w:val="0"/>
        <w:adjustRightInd w:val="0"/>
        <w:spacing w:before="5" w:after="0" w:line="300" w:lineRule="exact"/>
        <w:ind w:left="400" w:right="2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cautionnement   sera   restitué, ou   la   garantie libérée, dans un délai d’un mois suivant la date de réception provisoire des travaux, à la suite d’une mainlevée délivrée par le Maître d’Ouvrage après demande de l’entrepreneur. </w:t>
      </w:r>
    </w:p>
    <w:p w:rsidR="00727154" w:rsidRPr="0063324C" w:rsidRDefault="00727154" w:rsidP="004946C5">
      <w:pPr>
        <w:widowControl w:val="0"/>
        <w:tabs>
          <w:tab w:val="left" w:pos="3436"/>
        </w:tabs>
        <w:autoSpaceDE w:val="0"/>
        <w:autoSpaceDN w:val="0"/>
        <w:adjustRightInd w:val="0"/>
        <w:spacing w:after="0" w:line="270" w:lineRule="exact"/>
        <w:ind w:left="400" w:right="-30"/>
        <w:jc w:val="both"/>
        <w:rPr>
          <w:rFonts w:ascii="Arial Narrow" w:hAnsi="Arial Narrow" w:cs="Times New Roman"/>
          <w:b/>
          <w:color w:val="000000"/>
          <w:sz w:val="24"/>
          <w:szCs w:val="24"/>
        </w:rPr>
      </w:pPr>
      <w:r w:rsidRPr="0063324C">
        <w:rPr>
          <w:rFonts w:ascii="Arial Narrow" w:hAnsi="Arial Narrow" w:cs="Times New Roman"/>
          <w:b/>
          <w:i/>
          <w:color w:val="000000"/>
          <w:sz w:val="24"/>
          <w:szCs w:val="24"/>
        </w:rPr>
        <w:t>12.2. Cautionnement de garantie</w:t>
      </w:r>
      <w:r w:rsidRPr="0063324C">
        <w:rPr>
          <w:rFonts w:ascii="Arial Narrow" w:hAnsi="Arial Narrow" w:cs="Times New Roman"/>
          <w:b/>
          <w:color w:val="000000"/>
          <w:sz w:val="24"/>
          <w:szCs w:val="24"/>
        </w:rPr>
        <w:tab/>
        <w:t xml:space="preserve"> </w:t>
      </w:r>
    </w:p>
    <w:p w:rsidR="00727154" w:rsidRPr="0063324C" w:rsidRDefault="00727154" w:rsidP="004946C5">
      <w:pPr>
        <w:widowControl w:val="0"/>
        <w:autoSpaceDE w:val="0"/>
        <w:autoSpaceDN w:val="0"/>
        <w:adjustRightInd w:val="0"/>
        <w:spacing w:before="5" w:after="0" w:line="290" w:lineRule="exact"/>
        <w:ind w:left="400" w:right="25"/>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retenue de garantie est fixée à 10 % du montant TTC du marché pour les ouvrages d’art et d’assainissement. La restitution de la retenue de garantie ou du cautionnement sera effectuée dans un délai d’un mois après la réception définitive sur mainlevée délivrée par le  Maître  d’Ouvrage  après  demande du l’entrepreneur. </w:t>
      </w:r>
    </w:p>
    <w:p w:rsidR="00727154" w:rsidRPr="0063324C" w:rsidRDefault="00727154" w:rsidP="004946C5">
      <w:pPr>
        <w:widowControl w:val="0"/>
        <w:autoSpaceDE w:val="0"/>
        <w:autoSpaceDN w:val="0"/>
        <w:adjustRightInd w:val="0"/>
        <w:spacing w:after="0" w:line="270" w:lineRule="exact"/>
        <w:ind w:left="400" w:right="-30"/>
        <w:jc w:val="both"/>
        <w:rPr>
          <w:rFonts w:ascii="Arial Narrow" w:hAnsi="Arial Narrow" w:cs="Times New Roman"/>
          <w:b/>
          <w:i/>
          <w:color w:val="000000"/>
          <w:sz w:val="24"/>
          <w:szCs w:val="24"/>
        </w:rPr>
      </w:pPr>
      <w:r w:rsidRPr="0063324C">
        <w:rPr>
          <w:rFonts w:ascii="Arial Narrow" w:hAnsi="Arial Narrow" w:cs="Times New Roman"/>
          <w:b/>
          <w:i/>
          <w:color w:val="000000"/>
          <w:sz w:val="24"/>
          <w:szCs w:val="24"/>
        </w:rPr>
        <w:t xml:space="preserve">12.3. Cautionnement d’avance de démarrage </w:t>
      </w:r>
    </w:p>
    <w:p w:rsidR="00727154" w:rsidRPr="008C7168" w:rsidRDefault="008C7168" w:rsidP="004946C5">
      <w:pPr>
        <w:widowControl w:val="0"/>
        <w:autoSpaceDE w:val="0"/>
        <w:autoSpaceDN w:val="0"/>
        <w:adjustRightInd w:val="0"/>
        <w:spacing w:before="5" w:after="0" w:line="287" w:lineRule="exact"/>
        <w:ind w:left="400" w:right="26"/>
        <w:jc w:val="both"/>
        <w:rPr>
          <w:rFonts w:ascii="Arial Narrow" w:hAnsi="Arial Narrow" w:cs="Times New Roman"/>
          <w:sz w:val="24"/>
          <w:szCs w:val="24"/>
        </w:rPr>
      </w:pPr>
      <w:r w:rsidRPr="008C7168">
        <w:rPr>
          <w:rFonts w:ascii="Arial Narrow" w:hAnsi="Arial Narrow" w:cs="Times New Roman"/>
          <w:sz w:val="24"/>
          <w:szCs w:val="24"/>
        </w:rPr>
        <w:t>Sans objet</w:t>
      </w:r>
    </w:p>
    <w:p w:rsidR="00727154" w:rsidRPr="0063324C" w:rsidRDefault="00727154" w:rsidP="004946C5">
      <w:pPr>
        <w:widowControl w:val="0"/>
        <w:tabs>
          <w:tab w:val="left" w:pos="6758"/>
        </w:tabs>
        <w:autoSpaceDE w:val="0"/>
        <w:autoSpaceDN w:val="0"/>
        <w:adjustRightInd w:val="0"/>
        <w:spacing w:before="225" w:after="0" w:line="255" w:lineRule="exact"/>
        <w:ind w:left="285"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13 : Montant du marché (CCAG Articles 18 et 19 complétés)</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14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300" w:lineRule="exact"/>
        <w:ind w:left="115" w:right="-30"/>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pacing w:val="1"/>
          <w:sz w:val="24"/>
          <w:szCs w:val="24"/>
        </w:rPr>
        <w:t xml:space="preserve">Le  montant  du  présent  marché,  tel  qu’il  ressort  d’un détail  ou  devis  estimatif  ci-joint,  est  de  ______(en </w:t>
      </w:r>
      <w:r w:rsidRPr="0063324C">
        <w:rPr>
          <w:rFonts w:ascii="Arial Narrow" w:hAnsi="Arial Narrow" w:cs="Times New Roman"/>
          <w:color w:val="000000"/>
          <w:sz w:val="24"/>
          <w:szCs w:val="24"/>
        </w:rPr>
        <w:t xml:space="preserve">chiffres)    (en  lettres) francs CFA Toutes Taxes Comprises (TTC) ; soit : </w:t>
      </w:r>
    </w:p>
    <w:p w:rsidR="00727154" w:rsidRPr="0063324C" w:rsidRDefault="00727154" w:rsidP="003F6201">
      <w:pPr>
        <w:widowControl w:val="0"/>
        <w:numPr>
          <w:ilvl w:val="0"/>
          <w:numId w:val="120"/>
        </w:numPr>
        <w:autoSpaceDE w:val="0"/>
        <w:autoSpaceDN w:val="0"/>
        <w:adjustRightInd w:val="0"/>
        <w:spacing w:after="0" w:line="290" w:lineRule="exact"/>
        <w:ind w:left="475"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Montant HTVA : ________ </w:t>
      </w:r>
      <w:proofErr w:type="gramStart"/>
      <w:r w:rsidRPr="0063324C">
        <w:rPr>
          <w:rFonts w:ascii="Arial Narrow" w:hAnsi="Arial Narrow" w:cs="Times New Roman"/>
          <w:color w:val="000000"/>
          <w:sz w:val="24"/>
          <w:szCs w:val="24"/>
        </w:rPr>
        <w:t>( _</w:t>
      </w:r>
      <w:proofErr w:type="gramEnd"/>
      <w:r w:rsidRPr="0063324C">
        <w:rPr>
          <w:rFonts w:ascii="Arial Narrow" w:hAnsi="Arial Narrow" w:cs="Times New Roman"/>
          <w:color w:val="000000"/>
          <w:sz w:val="24"/>
          <w:szCs w:val="24"/>
        </w:rPr>
        <w:t xml:space="preserve">___) francs CFA </w:t>
      </w:r>
    </w:p>
    <w:p w:rsidR="00727154" w:rsidRPr="0063324C" w:rsidRDefault="00727154" w:rsidP="003F6201">
      <w:pPr>
        <w:widowControl w:val="0"/>
        <w:numPr>
          <w:ilvl w:val="0"/>
          <w:numId w:val="120"/>
        </w:numPr>
        <w:autoSpaceDE w:val="0"/>
        <w:autoSpaceDN w:val="0"/>
        <w:adjustRightInd w:val="0"/>
        <w:spacing w:after="0" w:line="290" w:lineRule="exact"/>
        <w:ind w:left="475" w:right="-22"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Montant de la TVA :________(___) francs CFA </w:t>
      </w:r>
    </w:p>
    <w:p w:rsidR="00727154" w:rsidRPr="0063324C" w:rsidRDefault="00727154" w:rsidP="004946C5">
      <w:pPr>
        <w:widowControl w:val="0"/>
        <w:autoSpaceDE w:val="0"/>
        <w:autoSpaceDN w:val="0"/>
        <w:adjustRightInd w:val="0"/>
        <w:spacing w:after="0" w:line="290" w:lineRule="exact"/>
        <w:ind w:left="115" w:right="99"/>
        <w:jc w:val="both"/>
        <w:rPr>
          <w:rFonts w:ascii="Arial Narrow" w:hAnsi="Arial Narrow" w:cs="Times New Roman"/>
          <w:color w:val="000000"/>
          <w:sz w:val="24"/>
          <w:szCs w:val="24"/>
        </w:rPr>
      </w:pPr>
      <w:r w:rsidRPr="0063324C">
        <w:rPr>
          <w:rFonts w:ascii="Arial Narrow" w:hAnsi="Arial Narrow" w:cs="Times New Roman"/>
          <w:color w:val="000000"/>
          <w:spacing w:val="1"/>
          <w:sz w:val="24"/>
          <w:szCs w:val="24"/>
        </w:rPr>
        <w:t xml:space="preserve">Le montant du marché calculé dans les conditions prévues à l’article 19 du CCAG, résulte de l’application au </w:t>
      </w:r>
      <w:r w:rsidRPr="0063324C">
        <w:rPr>
          <w:rFonts w:ascii="Arial Narrow" w:hAnsi="Arial Narrow" w:cs="Times New Roman"/>
          <w:color w:val="000000"/>
          <w:sz w:val="24"/>
          <w:szCs w:val="24"/>
        </w:rPr>
        <w:t xml:space="preserve">montant hors TVA,  du taux de  la  taxe sur  la valeur ajoutée (TVA) et du rabais éventuellement consenti par l’entrepreneur. </w:t>
      </w:r>
    </w:p>
    <w:p w:rsidR="00727154" w:rsidRPr="0063324C" w:rsidRDefault="00727154" w:rsidP="004946C5">
      <w:pPr>
        <w:widowControl w:val="0"/>
        <w:tabs>
          <w:tab w:val="left" w:pos="3592"/>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14 : Lieu et mode de paiement</w:t>
      </w:r>
      <w:r w:rsidRPr="0063324C">
        <w:rPr>
          <w:rFonts w:ascii="Arial Narrow" w:hAnsi="Arial Narrow" w:cs="Times New Roman"/>
          <w:color w:val="000000"/>
          <w:sz w:val="24"/>
          <w:szCs w:val="24"/>
        </w:rPr>
        <w:tab/>
        <w:t xml:space="preserve"> </w:t>
      </w:r>
    </w:p>
    <w:p w:rsidR="00727154" w:rsidRPr="0063324C" w:rsidRDefault="00727154" w:rsidP="00050926">
      <w:pPr>
        <w:widowControl w:val="0"/>
        <w:autoSpaceDE w:val="0"/>
        <w:autoSpaceDN w:val="0"/>
        <w:adjustRightInd w:val="0"/>
        <w:spacing w:before="225" w:after="0" w:line="280" w:lineRule="exact"/>
        <w:ind w:left="115" w:right="99"/>
        <w:jc w:val="both"/>
        <w:rPr>
          <w:rFonts w:ascii="Arial Narrow" w:hAnsi="Arial Narrow" w:cs="Times New Roman"/>
          <w:color w:val="000000"/>
          <w:sz w:val="24"/>
          <w:szCs w:val="24"/>
        </w:rPr>
      </w:pPr>
      <w:r w:rsidRPr="0063324C">
        <w:rPr>
          <w:rFonts w:ascii="Arial Narrow" w:hAnsi="Arial Narrow" w:cs="Times New Roman"/>
          <w:color w:val="000000"/>
          <w:sz w:val="24"/>
          <w:szCs w:val="24"/>
        </w:rPr>
        <w:t>14.1. En contrepartie des paiements à effectuer par le Maitre d’Ouvrage à l’entrepreneur, dans les conditions indiquées dans le marché, l’entrepreneur s’engage par les présentes à e</w:t>
      </w:r>
      <w:r w:rsidR="00050926" w:rsidRPr="0063324C">
        <w:rPr>
          <w:rFonts w:ascii="Arial Narrow" w:hAnsi="Arial Narrow" w:cs="Times New Roman"/>
          <w:color w:val="000000"/>
          <w:sz w:val="24"/>
          <w:szCs w:val="24"/>
        </w:rPr>
        <w:t xml:space="preserve">xécuter le marché conformément </w:t>
      </w:r>
      <w:r w:rsidRPr="0063324C">
        <w:rPr>
          <w:rFonts w:ascii="Arial Narrow" w:hAnsi="Arial Narrow" w:cs="Times New Roman"/>
          <w:color w:val="000000"/>
          <w:sz w:val="24"/>
          <w:szCs w:val="24"/>
        </w:rPr>
        <w:t xml:space="preserve">aux dispositions du marché. </w:t>
      </w:r>
    </w:p>
    <w:p w:rsidR="00727154" w:rsidRPr="0063324C" w:rsidRDefault="00727154" w:rsidP="004946C5">
      <w:pPr>
        <w:widowControl w:val="0"/>
        <w:autoSpaceDE w:val="0"/>
        <w:autoSpaceDN w:val="0"/>
        <w:adjustRightInd w:val="0"/>
        <w:spacing w:after="0" w:line="255" w:lineRule="exact"/>
        <w:ind w:left="11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14.2.  Le Maître d’Ouvrage se libérera des sommes dues de la manière suivante : </w:t>
      </w:r>
    </w:p>
    <w:p w:rsidR="00727154" w:rsidRPr="0063324C" w:rsidRDefault="00727154" w:rsidP="00050926">
      <w:pPr>
        <w:widowControl w:val="0"/>
        <w:tabs>
          <w:tab w:val="left" w:pos="4472"/>
          <w:tab w:val="left" w:pos="8193"/>
        </w:tabs>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Pour les règlements en francs CFA, soit </w:t>
      </w:r>
      <w:r w:rsidRPr="0063324C">
        <w:rPr>
          <w:rFonts w:ascii="Arial Narrow" w:hAnsi="Arial Narrow" w:cs="Times New Roman"/>
          <w:i/>
          <w:color w:val="000000"/>
          <w:sz w:val="24"/>
          <w:szCs w:val="24"/>
        </w:rPr>
        <w:tab/>
        <w:t>(montant en  chiffres  et  en  lettres  HTVA)</w:t>
      </w:r>
      <w:r w:rsidRPr="0063324C">
        <w:rPr>
          <w:rFonts w:ascii="Arial Narrow" w:hAnsi="Arial Narrow" w:cs="Times New Roman"/>
          <w:color w:val="000000"/>
          <w:sz w:val="24"/>
          <w:szCs w:val="24"/>
        </w:rPr>
        <w:tab/>
        <w:t xml:space="preserve">,  par  crédit  au  </w:t>
      </w:r>
      <w:r w:rsidR="00050926" w:rsidRPr="0063324C">
        <w:rPr>
          <w:rFonts w:ascii="Arial Narrow" w:hAnsi="Arial Narrow" w:cs="Times New Roman"/>
          <w:color w:val="000000"/>
          <w:sz w:val="24"/>
          <w:szCs w:val="24"/>
        </w:rPr>
        <w:t xml:space="preserve">compte </w:t>
      </w:r>
      <w:r w:rsidRPr="0063324C">
        <w:rPr>
          <w:rFonts w:ascii="Arial Narrow" w:hAnsi="Arial Narrow" w:cs="Times New Roman"/>
          <w:color w:val="000000"/>
          <w:sz w:val="24"/>
          <w:szCs w:val="24"/>
        </w:rPr>
        <w:t xml:space="preserve">n°___________________ ouvert  au  nom  de  l’entrepreneur  à la banque______________ </w:t>
      </w:r>
    </w:p>
    <w:p w:rsidR="00727154" w:rsidRPr="0063324C" w:rsidRDefault="00727154" w:rsidP="003F6201">
      <w:pPr>
        <w:widowControl w:val="0"/>
        <w:numPr>
          <w:ilvl w:val="0"/>
          <w:numId w:val="121"/>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Pour  les  règlements  en  devises : Sans Objet. </w:t>
      </w:r>
    </w:p>
    <w:p w:rsidR="00727154" w:rsidRPr="0063324C" w:rsidRDefault="00727154" w:rsidP="004946C5">
      <w:pPr>
        <w:widowControl w:val="0"/>
        <w:tabs>
          <w:tab w:val="left" w:pos="4732"/>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15 : Variation des prix (CCAG Article 20)</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Les prix sont fermes et non révisables. </w:t>
      </w:r>
    </w:p>
    <w:p w:rsidR="00727154" w:rsidRPr="0063324C" w:rsidRDefault="00727154" w:rsidP="004946C5">
      <w:pPr>
        <w:widowControl w:val="0"/>
        <w:tabs>
          <w:tab w:val="left" w:pos="5932"/>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16 : Formules de  révision des prix (CCAG article 21)</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i/>
          <w:color w:val="000000"/>
          <w:sz w:val="24"/>
          <w:szCs w:val="24"/>
        </w:rPr>
      </w:pPr>
      <w:r w:rsidRPr="0063324C">
        <w:rPr>
          <w:rFonts w:ascii="Arial Narrow" w:hAnsi="Arial Narrow" w:cs="Times New Roman"/>
          <w:color w:val="000000"/>
          <w:sz w:val="24"/>
          <w:szCs w:val="24"/>
        </w:rPr>
        <w:t>Sans objet</w:t>
      </w:r>
      <w:r w:rsidRPr="0063324C">
        <w:rPr>
          <w:rFonts w:ascii="Arial Narrow" w:hAnsi="Arial Narrow" w:cs="Times New Roman"/>
          <w:i/>
          <w:color w:val="000000"/>
          <w:sz w:val="24"/>
          <w:szCs w:val="24"/>
        </w:rPr>
        <w:t xml:space="preserv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17 : Formules   d’actualisation   des   prix (CCAG article 21)</w:t>
      </w: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Sans objet </w:t>
      </w:r>
    </w:p>
    <w:p w:rsidR="00727154" w:rsidRPr="0063324C" w:rsidRDefault="00727154" w:rsidP="004946C5">
      <w:pPr>
        <w:widowControl w:val="0"/>
        <w:tabs>
          <w:tab w:val="left" w:pos="5507"/>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lastRenderedPageBreak/>
        <w:t>Article 18 : Travaux en régie (CCAG Article 22 complété)</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Sans objet </w:t>
      </w:r>
    </w:p>
    <w:p w:rsidR="00727154" w:rsidRPr="0063324C" w:rsidRDefault="00727154" w:rsidP="004946C5">
      <w:pPr>
        <w:widowControl w:val="0"/>
        <w:tabs>
          <w:tab w:val="left" w:pos="5267"/>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19 : Valorisation des travaux (CCAG article 23)</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Ce marché comporte des  prix unitaires et forfaitaires.  </w:t>
      </w:r>
    </w:p>
    <w:p w:rsidR="00727154" w:rsidRPr="0063324C" w:rsidRDefault="00727154" w:rsidP="004946C5">
      <w:pPr>
        <w:widowControl w:val="0"/>
        <w:tabs>
          <w:tab w:val="left" w:pos="7583"/>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20 : Valorisation des  approvisionnements (CCAG article 24 complété)</w:t>
      </w:r>
      <w:r w:rsidRPr="0063324C">
        <w:rPr>
          <w:rFonts w:ascii="Arial Narrow" w:hAnsi="Arial Narrow" w:cs="Times New Roman"/>
          <w:color w:val="000000"/>
          <w:sz w:val="24"/>
          <w:szCs w:val="24"/>
        </w:rPr>
        <w:tab/>
        <w:t xml:space="preserve"> </w:t>
      </w:r>
    </w:p>
    <w:p w:rsidR="00727154" w:rsidRPr="0063324C" w:rsidRDefault="00727154" w:rsidP="004946C5">
      <w:pPr>
        <w:widowControl w:val="0"/>
        <w:autoSpaceDE w:val="0"/>
        <w:autoSpaceDN w:val="0"/>
        <w:adjustRightInd w:val="0"/>
        <w:spacing w:before="5" w:after="0" w:line="255" w:lineRule="exact"/>
        <w:ind w:left="105"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Sans objet </w:t>
      </w:r>
    </w:p>
    <w:p w:rsidR="00727154" w:rsidRPr="0063324C" w:rsidRDefault="00727154" w:rsidP="004946C5">
      <w:pPr>
        <w:widowControl w:val="0"/>
        <w:tabs>
          <w:tab w:val="left" w:pos="3936"/>
        </w:tabs>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21 : AVANCES (CCAG article 28)</w:t>
      </w:r>
      <w:r w:rsidRPr="0063324C">
        <w:rPr>
          <w:rFonts w:ascii="Arial Narrow" w:hAnsi="Arial Narrow" w:cs="Times New Roman"/>
          <w:color w:val="000000"/>
          <w:sz w:val="24"/>
          <w:szCs w:val="24"/>
        </w:rPr>
        <w:tab/>
        <w:t xml:space="preserve"> </w:t>
      </w:r>
    </w:p>
    <w:p w:rsidR="00727154" w:rsidRPr="0063324C" w:rsidRDefault="00C42E75" w:rsidP="004946C5">
      <w:pPr>
        <w:widowControl w:val="0"/>
        <w:autoSpaceDE w:val="0"/>
        <w:autoSpaceDN w:val="0"/>
        <w:adjustRightInd w:val="0"/>
        <w:spacing w:before="5" w:after="0" w:line="300" w:lineRule="exact"/>
        <w:ind w:right="106"/>
        <w:jc w:val="both"/>
        <w:rPr>
          <w:rFonts w:ascii="Arial Narrow" w:hAnsi="Arial Narrow" w:cs="Times New Roman"/>
          <w:color w:val="000000"/>
          <w:sz w:val="24"/>
          <w:szCs w:val="24"/>
        </w:rPr>
      </w:pPr>
      <w:r>
        <w:rPr>
          <w:rFonts w:ascii="Arial Narrow" w:hAnsi="Arial Narrow" w:cs="Times New Roman"/>
          <w:color w:val="000000"/>
          <w:sz w:val="24"/>
          <w:szCs w:val="24"/>
        </w:rPr>
        <w:t>Le soumissionnaire ayant produit la preuve de préfinancement de travaux, il n’est pas prévu d’avance de démarrage dans le cadre du présent Marché.</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22 : REGLEMENT DES TRAVAUX (cf.  </w:t>
      </w:r>
      <w:proofErr w:type="gramStart"/>
      <w:r w:rsidRPr="0063324C">
        <w:rPr>
          <w:rFonts w:ascii="Arial Narrow" w:hAnsi="Arial Narrow" w:cs="Times New Roman"/>
          <w:b/>
          <w:color w:val="000000"/>
          <w:sz w:val="24"/>
          <w:szCs w:val="24"/>
        </w:rPr>
        <w:t>art</w:t>
      </w:r>
      <w:proofErr w:type="gramEnd"/>
      <w:r w:rsidRPr="0063324C">
        <w:rPr>
          <w:rFonts w:ascii="Arial Narrow" w:hAnsi="Arial Narrow" w:cs="Times New Roman"/>
          <w:b/>
          <w:color w:val="000000"/>
          <w:sz w:val="24"/>
          <w:szCs w:val="24"/>
        </w:rPr>
        <w:t xml:space="preserve">.  26,  27  et  30  CCAG  complétés) </w:t>
      </w:r>
    </w:p>
    <w:p w:rsidR="00727154" w:rsidRPr="0063324C" w:rsidRDefault="00727154" w:rsidP="00050926">
      <w:pPr>
        <w:widowControl w:val="0"/>
        <w:autoSpaceDE w:val="0"/>
        <w:autoSpaceDN w:val="0"/>
        <w:adjustRightInd w:val="0"/>
        <w:spacing w:after="0" w:line="290" w:lineRule="exact"/>
        <w:ind w:right="122"/>
        <w:jc w:val="both"/>
        <w:rPr>
          <w:rFonts w:ascii="Arial Narrow" w:hAnsi="Arial Narrow" w:cs="Times New Roman"/>
          <w:color w:val="000000"/>
          <w:sz w:val="24"/>
          <w:szCs w:val="24"/>
        </w:rPr>
      </w:pPr>
      <w:r w:rsidRPr="0063324C">
        <w:rPr>
          <w:rFonts w:ascii="Arial Narrow" w:hAnsi="Arial Narrow" w:cs="Times New Roman"/>
          <w:color w:val="000000"/>
          <w:sz w:val="24"/>
          <w:szCs w:val="24"/>
        </w:rPr>
        <w:t>La transmission de tout décompte à l’Organisme payeur, sera subordonnée au visa préalable de l’Autorité Contractante, à travers l’Ingénieur du Marché. Pour cela, une copie de l’attachement correspondant devra lui être antérieurement transmise.</w:t>
      </w:r>
      <w:r w:rsidR="00050926"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6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b/>
          <w:color w:val="000000"/>
          <w:sz w:val="24"/>
          <w:szCs w:val="24"/>
        </w:rPr>
        <w:t xml:space="preserve">22.1 Constatation des travaux exécutés </w:t>
      </w:r>
    </w:p>
    <w:p w:rsidR="00727154" w:rsidRPr="0063324C" w:rsidRDefault="00727154" w:rsidP="004946C5">
      <w:pPr>
        <w:widowControl w:val="0"/>
        <w:autoSpaceDE w:val="0"/>
        <w:autoSpaceDN w:val="0"/>
        <w:adjustRightInd w:val="0"/>
        <w:spacing w:before="5" w:after="0" w:line="290" w:lineRule="exact"/>
        <w:ind w:right="5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 la fin de chaque mois, le Cocontractant et le Maître d’œuvre établissent un attachement contradictoire qui récapitule et fixe les quantités réalisées et constatées pour chaque poste du bordereau au cours du mois et pouvant donner droit au paiement.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22.2 Décompte mensuel  </w:t>
      </w:r>
    </w:p>
    <w:p w:rsidR="00727154" w:rsidRPr="0063324C" w:rsidRDefault="00727154" w:rsidP="00A3766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Au plus tard le 5 du mois suivant les prestations, le Cocontractant remettra en </w:t>
      </w:r>
      <w:r w:rsidR="00A37665" w:rsidRPr="0063324C">
        <w:rPr>
          <w:rFonts w:ascii="Arial Narrow" w:hAnsi="Arial Narrow" w:cs="Times New Roman"/>
          <w:color w:val="000000"/>
          <w:sz w:val="24"/>
          <w:szCs w:val="24"/>
        </w:rPr>
        <w:t xml:space="preserve">dix (10) exemplaires au Maître </w:t>
      </w:r>
      <w:r w:rsidRPr="0063324C">
        <w:rPr>
          <w:rFonts w:ascii="Arial Narrow" w:hAnsi="Arial Narrow" w:cs="Times New Roman"/>
          <w:color w:val="000000"/>
          <w:sz w:val="24"/>
          <w:szCs w:val="24"/>
        </w:rPr>
        <w:t>d’œuvre, deux (02) projets de décompte provisoire mensuel (</w:t>
      </w:r>
      <w:r w:rsidRPr="0063324C">
        <w:rPr>
          <w:rFonts w:ascii="Arial Narrow" w:hAnsi="Arial Narrow" w:cs="Times New Roman"/>
          <w:b/>
          <w:color w:val="000000"/>
          <w:sz w:val="24"/>
          <w:szCs w:val="24"/>
        </w:rPr>
        <w:t>un décompte Hors TVA et un décompte du montant des Taxes</w:t>
      </w:r>
      <w:r w:rsidRPr="0063324C">
        <w:rPr>
          <w:rFonts w:ascii="Arial Narrow" w:hAnsi="Arial Narrow" w:cs="Times New Roman"/>
          <w:color w:val="000000"/>
          <w:sz w:val="24"/>
          <w:szCs w:val="24"/>
        </w:rPr>
        <w:tab/>
        <w:t>), selon le modèle agréé et établissant le montant total des somme</w:t>
      </w:r>
      <w:r w:rsidR="00A37665" w:rsidRPr="0063324C">
        <w:rPr>
          <w:rFonts w:ascii="Arial Narrow" w:hAnsi="Arial Narrow" w:cs="Times New Roman"/>
          <w:color w:val="000000"/>
          <w:sz w:val="24"/>
          <w:szCs w:val="24"/>
        </w:rPr>
        <w:t xml:space="preserve">s auxquelles il peut prétendre </w:t>
      </w:r>
      <w:r w:rsidRPr="0063324C">
        <w:rPr>
          <w:rFonts w:ascii="Arial Narrow" w:hAnsi="Arial Narrow" w:cs="Times New Roman"/>
          <w:color w:val="000000"/>
          <w:sz w:val="24"/>
          <w:szCs w:val="24"/>
        </w:rPr>
        <w:t xml:space="preserve">du fait de l’exécution du marché, depuis le début de celui-ci. Le montant du décompte mensuel HTVA tiendra compte : </w:t>
      </w:r>
    </w:p>
    <w:p w:rsidR="00727154" w:rsidRPr="0063324C" w:rsidRDefault="00727154" w:rsidP="003F6201">
      <w:pPr>
        <w:widowControl w:val="0"/>
        <w:numPr>
          <w:ilvl w:val="0"/>
          <w:numId w:val="122"/>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des avances éventuelles accordées au titre du démarrage des travaux ou approvisionnements ; </w:t>
      </w:r>
    </w:p>
    <w:p w:rsidR="00727154" w:rsidRPr="0063324C" w:rsidRDefault="00727154" w:rsidP="003F6201">
      <w:pPr>
        <w:widowControl w:val="0"/>
        <w:numPr>
          <w:ilvl w:val="0"/>
          <w:numId w:val="122"/>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du montant des travaux déterminés sur la base des quantités de l’attachement contradictoire, auxquelles sont appliqués les prix du bordereau ; </w:t>
      </w:r>
    </w:p>
    <w:p w:rsidR="00727154" w:rsidRPr="0063324C" w:rsidRDefault="00727154" w:rsidP="003F6201">
      <w:pPr>
        <w:widowControl w:val="0"/>
        <w:numPr>
          <w:ilvl w:val="0"/>
          <w:numId w:val="123"/>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des remboursements des avances consenties au Cocontractant en application de l’article 50.2 du présent </w:t>
      </w:r>
    </w:p>
    <w:p w:rsidR="00727154" w:rsidRPr="0063324C"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C.C.A.P ; </w:t>
      </w:r>
    </w:p>
    <w:p w:rsidR="00727154" w:rsidRPr="0063324C" w:rsidRDefault="00727154" w:rsidP="003F6201">
      <w:pPr>
        <w:widowControl w:val="0"/>
        <w:numPr>
          <w:ilvl w:val="0"/>
          <w:numId w:val="124"/>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de la retenue de garantie contractuelle, si celle-ci n’est pas remplacée par une caution bancaire ; </w:t>
      </w:r>
    </w:p>
    <w:p w:rsidR="00727154" w:rsidRPr="0063324C" w:rsidRDefault="00727154" w:rsidP="003F6201">
      <w:pPr>
        <w:widowControl w:val="0"/>
        <w:numPr>
          <w:ilvl w:val="0"/>
          <w:numId w:val="124"/>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des pénalités de retard. </w:t>
      </w:r>
    </w:p>
    <w:p w:rsidR="00727154" w:rsidRPr="0063324C" w:rsidRDefault="00727154" w:rsidP="004946C5">
      <w:pPr>
        <w:widowControl w:val="0"/>
        <w:autoSpaceDE w:val="0"/>
        <w:autoSpaceDN w:val="0"/>
        <w:adjustRightInd w:val="0"/>
        <w:spacing w:before="5" w:after="0" w:line="28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montant de l’acompte mensuel à régler au Cocontractant sera déterminé à partir du décompte mensuel par le Maître d’œuvre qui dressera alors l’état d’acompte. </w:t>
      </w:r>
    </w:p>
    <w:p w:rsidR="00727154" w:rsidRPr="0063324C" w:rsidRDefault="00727154" w:rsidP="004946C5">
      <w:pPr>
        <w:widowControl w:val="0"/>
        <w:autoSpaceDE w:val="0"/>
        <w:autoSpaceDN w:val="0"/>
        <w:adjustRightInd w:val="0"/>
        <w:spacing w:before="5" w:after="0" w:line="30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montant à payer résultera de la différence entre le montant du décompte dont il s’agit et celui du décompte précédent.  </w:t>
      </w:r>
    </w:p>
    <w:p w:rsidR="00727154" w:rsidRPr="0063324C" w:rsidRDefault="00727154" w:rsidP="004946C5">
      <w:pPr>
        <w:widowControl w:val="0"/>
        <w:autoSpaceDE w:val="0"/>
        <w:autoSpaceDN w:val="0"/>
        <w:adjustRightInd w:val="0"/>
        <w:spacing w:after="0" w:line="300" w:lineRule="exact"/>
        <w:ind w:right="48"/>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Seul le décompte Hors TVA diminué de l’AIR sera réglé au Cocontractant. Le décompte du montant des taxes fera l’objet d’une écriture comptable entre les BIP du MINMAP et du MINFI. </w:t>
      </w:r>
    </w:p>
    <w:p w:rsidR="00727154" w:rsidRPr="0063324C" w:rsidRDefault="00727154" w:rsidP="004946C5">
      <w:pPr>
        <w:widowControl w:val="0"/>
        <w:autoSpaceDE w:val="0"/>
        <w:autoSpaceDN w:val="0"/>
        <w:adjustRightInd w:val="0"/>
        <w:spacing w:after="0" w:line="300" w:lineRule="exact"/>
        <w:ind w:right="4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L’acompte ne présente pas un caractère de paiement définitif. Le Cocontractant en reste débiteur jusqu’à l’établissement du décompte général et définitif du marché. </w:t>
      </w:r>
    </w:p>
    <w:p w:rsidR="00727154" w:rsidRPr="0063324C" w:rsidRDefault="00727154" w:rsidP="004946C5">
      <w:pPr>
        <w:widowControl w:val="0"/>
        <w:autoSpaceDE w:val="0"/>
        <w:autoSpaceDN w:val="0"/>
        <w:adjustRightInd w:val="0"/>
        <w:spacing w:after="0" w:line="300" w:lineRule="exact"/>
        <w:ind w:right="5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Maître d‘œuvre signera les décomptes ou y apportera des corrections. Il les transmettra à l’Autorité Contractante pour visa avant transmission à l’organisme payeur. </w:t>
      </w:r>
    </w:p>
    <w:p w:rsidR="00727154" w:rsidRPr="0063324C" w:rsidRDefault="00727154" w:rsidP="004946C5">
      <w:pPr>
        <w:widowControl w:val="0"/>
        <w:autoSpaceDE w:val="0"/>
        <w:autoSpaceDN w:val="0"/>
        <w:adjustRightInd w:val="0"/>
        <w:spacing w:after="0" w:line="30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Une copie du décompte et  des attachements correspondants est transmise dans les mêmes délais à l’Ingénieur du Marché et au Chef de Service.  </w:t>
      </w:r>
    </w:p>
    <w:p w:rsidR="00727154" w:rsidRPr="0063324C" w:rsidRDefault="00727154" w:rsidP="004946C5">
      <w:pPr>
        <w:widowControl w:val="0"/>
        <w:autoSpaceDE w:val="0"/>
        <w:autoSpaceDN w:val="0"/>
        <w:adjustRightInd w:val="0"/>
        <w:spacing w:after="0" w:line="300" w:lineRule="exact"/>
        <w:ind w:right="5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Dans le cas de corrections effectués par le Maître d’œuvre, une copie du décompte corrigé est retournée au Cocontractant.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23 : INTERETS MORATOIRES. </w:t>
      </w:r>
    </w:p>
    <w:p w:rsidR="00727154" w:rsidRPr="0063324C" w:rsidRDefault="00727154" w:rsidP="004946C5">
      <w:pPr>
        <w:widowControl w:val="0"/>
        <w:autoSpaceDE w:val="0"/>
        <w:autoSpaceDN w:val="0"/>
        <w:adjustRightInd w:val="0"/>
        <w:spacing w:before="5" w:after="0" w:line="290" w:lineRule="exact"/>
        <w:ind w:right="5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transmission de tout décompte à l’Organisme payeur, sera subordonnée au visa préalable de l’Autorité Contractante, à travers la Brigade des Contrôles des Marchés. Pour cela, une copie de l’attachement correspondant devra lui être antérieurement transmise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24 : PENALITES ET RETENUES DE RETARD  </w:t>
      </w:r>
    </w:p>
    <w:p w:rsidR="00727154" w:rsidRPr="0063324C" w:rsidRDefault="00727154" w:rsidP="004946C5">
      <w:pPr>
        <w:widowControl w:val="0"/>
        <w:autoSpaceDE w:val="0"/>
        <w:autoSpaceDN w:val="0"/>
        <w:adjustRightInd w:val="0"/>
        <w:spacing w:after="0" w:line="300" w:lineRule="exact"/>
        <w:ind w:right="4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 défaut pour le Cocontractant d’avoir terminé la totalité des travaux dans le délai imparti, il lui sera appliqué, après </w:t>
      </w:r>
      <w:r w:rsidRPr="0063324C">
        <w:rPr>
          <w:rFonts w:ascii="Arial Narrow" w:hAnsi="Arial Narrow" w:cs="Times New Roman"/>
          <w:color w:val="000000"/>
          <w:sz w:val="24"/>
          <w:szCs w:val="24"/>
        </w:rPr>
        <w:lastRenderedPageBreak/>
        <w:t xml:space="preserve">mise en demeure préalable, les pénalités de retard ci –après, conformément </w:t>
      </w:r>
      <w:r w:rsidR="00C85332" w:rsidRPr="0063324C">
        <w:rPr>
          <w:rFonts w:ascii="Arial Narrow" w:hAnsi="Arial Narrow" w:cs="Times New Roman"/>
          <w:color w:val="000000"/>
          <w:sz w:val="24"/>
          <w:szCs w:val="24"/>
        </w:rPr>
        <w:t xml:space="preserve">au </w:t>
      </w:r>
      <w:r w:rsidRPr="0063324C">
        <w:rPr>
          <w:rFonts w:ascii="Arial Narrow" w:hAnsi="Arial Narrow" w:cs="Times New Roman"/>
          <w:color w:val="000000"/>
          <w:sz w:val="24"/>
          <w:szCs w:val="24"/>
        </w:rPr>
        <w:t xml:space="preserve">code des marchés publics : </w:t>
      </w:r>
    </w:p>
    <w:p w:rsidR="00727154" w:rsidRPr="0063324C" w:rsidRDefault="00727154" w:rsidP="003F6201">
      <w:pPr>
        <w:widowControl w:val="0"/>
        <w:numPr>
          <w:ilvl w:val="0"/>
          <w:numId w:val="125"/>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1/2000ème  du montant du marché par jour calendaire de retard du premier (1er) au trentième (30ème) jour ; </w:t>
      </w:r>
    </w:p>
    <w:p w:rsidR="00727154" w:rsidRPr="0063324C" w:rsidRDefault="00727154" w:rsidP="003F6201">
      <w:pPr>
        <w:widowControl w:val="0"/>
        <w:numPr>
          <w:ilvl w:val="0"/>
          <w:numId w:val="125"/>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1/1000ème  du montant par jour calendaire de retard au-delà du trentième jour. </w:t>
      </w:r>
    </w:p>
    <w:p w:rsidR="00727154" w:rsidRPr="0063324C" w:rsidRDefault="00727154" w:rsidP="004946C5">
      <w:pPr>
        <w:widowControl w:val="0"/>
        <w:autoSpaceDE w:val="0"/>
        <w:autoSpaceDN w:val="0"/>
        <w:adjustRightInd w:val="0"/>
        <w:spacing w:after="0" w:line="300" w:lineRule="exact"/>
        <w:ind w:right="5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Sous peine de résiliation, les pénalités pour retard ne pourront dépasser dix pour cent (10%) du montant du marché. Ces pénalités seront retenues sur les décomptes mensuels des travaux. </w:t>
      </w:r>
    </w:p>
    <w:p w:rsidR="00727154" w:rsidRPr="0063324C" w:rsidRDefault="00727154" w:rsidP="004946C5">
      <w:pPr>
        <w:widowControl w:val="0"/>
        <w:autoSpaceDE w:val="0"/>
        <w:autoSpaceDN w:val="0"/>
        <w:adjustRightInd w:val="0"/>
        <w:spacing w:after="0" w:line="290" w:lineRule="exact"/>
        <w:ind w:right="4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Il appartient au Cocontractant de rassembler au fur et à mesure de l’exécution des travaux, les pièces justificatives d’un dossier éventuel de demande de remise de pénalités qui ne pourra être prononcée </w:t>
      </w:r>
      <w:r w:rsidR="0063324C" w:rsidRPr="0063324C">
        <w:rPr>
          <w:rFonts w:ascii="Arial Narrow" w:hAnsi="Arial Narrow" w:cs="Times New Roman"/>
          <w:color w:val="000000"/>
          <w:sz w:val="24"/>
          <w:szCs w:val="24"/>
        </w:rPr>
        <w:t>par l’Autorité</w:t>
      </w:r>
      <w:r w:rsidRPr="0063324C">
        <w:rPr>
          <w:rFonts w:ascii="Arial Narrow" w:hAnsi="Arial Narrow" w:cs="Times New Roman"/>
          <w:color w:val="000000"/>
          <w:sz w:val="24"/>
          <w:szCs w:val="24"/>
        </w:rPr>
        <w:t xml:space="preserve"> Contractante qu’après l’avis favorable de l’organisme chargé de la régulation des marchés publics.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Il n’est pas prévu de prime en cas d’avance sur le délai contractuel. </w:t>
      </w:r>
    </w:p>
    <w:p w:rsidR="00727154" w:rsidRPr="0063324C" w:rsidRDefault="00727154" w:rsidP="004946C5">
      <w:pPr>
        <w:widowControl w:val="0"/>
        <w:tabs>
          <w:tab w:val="left" w:pos="7628"/>
          <w:tab w:val="left" w:pos="7688"/>
        </w:tabs>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ARTICLE 25 : REGLEMENT EN CAS DE GROUPEMENT D’ENTREPRISES</w:t>
      </w:r>
      <w:r w:rsidRPr="0063324C">
        <w:rPr>
          <w:rFonts w:ascii="Arial Narrow" w:hAnsi="Arial Narrow" w:cs="Times New Roman"/>
          <w:color w:val="000000"/>
          <w:sz w:val="24"/>
          <w:szCs w:val="24"/>
        </w:rPr>
        <w:tab/>
        <w:t xml:space="preserve"> </w:t>
      </w:r>
      <w:r w:rsidRPr="0063324C">
        <w:rPr>
          <w:rFonts w:ascii="Arial Narrow" w:hAnsi="Arial Narrow" w:cs="Times New Roman"/>
          <w:b/>
          <w:color w:val="000000"/>
          <w:sz w:val="24"/>
          <w:szCs w:val="24"/>
        </w:rPr>
        <w:tab/>
        <w:t xml:space="preserve">(CCAG Article 33) </w:t>
      </w:r>
    </w:p>
    <w:p w:rsidR="00727154" w:rsidRPr="0063324C" w:rsidRDefault="00727154" w:rsidP="0063324C">
      <w:pPr>
        <w:widowControl w:val="0"/>
        <w:autoSpaceDE w:val="0"/>
        <w:autoSpaceDN w:val="0"/>
        <w:adjustRightInd w:val="0"/>
        <w:spacing w:after="0" w:line="260" w:lineRule="exact"/>
        <w:ind w:right="41"/>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0063324C">
        <w:rPr>
          <w:rFonts w:ascii="Arial Narrow" w:hAnsi="Arial Narrow" w:cs="Times New Roman"/>
          <w:color w:val="000000"/>
          <w:sz w:val="24"/>
          <w:szCs w:val="24"/>
        </w:rPr>
        <w:t xml:space="preserve">Il n’est pas prévu de groupement ou de sous-traitante dans le cadre de ce Marche. </w:t>
      </w:r>
    </w:p>
    <w:p w:rsidR="00727154" w:rsidRPr="0063324C"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26 : DECOMPTE DE FIN DE TRAVAUX (DECOMPTE FINAL) </w:t>
      </w:r>
    </w:p>
    <w:p w:rsidR="00727154" w:rsidRPr="0063324C" w:rsidRDefault="00727154" w:rsidP="00A37665">
      <w:pPr>
        <w:widowControl w:val="0"/>
        <w:autoSpaceDE w:val="0"/>
        <w:autoSpaceDN w:val="0"/>
        <w:adjustRightInd w:val="0"/>
        <w:spacing w:after="0" w:line="293" w:lineRule="exact"/>
        <w:ind w:right="41"/>
        <w:jc w:val="both"/>
        <w:rPr>
          <w:rFonts w:ascii="Arial Narrow" w:hAnsi="Arial Narrow" w:cs="Times New Roman"/>
          <w:color w:val="000000"/>
          <w:sz w:val="24"/>
          <w:szCs w:val="24"/>
        </w:rPr>
      </w:pPr>
      <w:r w:rsidRPr="0063324C">
        <w:rPr>
          <w:rFonts w:ascii="Arial Narrow" w:hAnsi="Arial Narrow" w:cs="Times New Roman"/>
          <w:color w:val="000000"/>
          <w:sz w:val="24"/>
          <w:szCs w:val="24"/>
        </w:rPr>
        <w:t>Apres achèvement des travaux et dans un délai maximum de 45 jours âpres la date de réception provisoire, le cocontractant établira à partir des constats contradictoires, le projet de décompte final des travaux effectivement réalises qui récapitule le montant total des sommes auxquelles il peut prétendre du fait de l’exécution du Marché dans son en</w:t>
      </w:r>
      <w:r w:rsidR="00A37665" w:rsidRPr="0063324C">
        <w:rPr>
          <w:rFonts w:ascii="Arial Narrow" w:hAnsi="Arial Narrow" w:cs="Times New Roman"/>
          <w:color w:val="000000"/>
          <w:sz w:val="24"/>
          <w:szCs w:val="24"/>
        </w:rPr>
        <w:t xml:space="preserve">semble. </w:t>
      </w:r>
      <w:proofErr w:type="gramStart"/>
      <w:r w:rsidR="00A37665" w:rsidRPr="0063324C">
        <w:rPr>
          <w:rFonts w:ascii="Arial Narrow" w:hAnsi="Arial Narrow" w:cs="Times New Roman"/>
          <w:color w:val="000000"/>
          <w:sz w:val="24"/>
          <w:szCs w:val="24"/>
        </w:rPr>
        <w:t>ce</w:t>
      </w:r>
      <w:proofErr w:type="gramEnd"/>
      <w:r w:rsidRPr="0063324C">
        <w:rPr>
          <w:rFonts w:ascii="Arial Narrow" w:hAnsi="Arial Narrow" w:cs="Times New Roman"/>
          <w:color w:val="000000"/>
          <w:sz w:val="24"/>
          <w:szCs w:val="24"/>
        </w:rPr>
        <w:t xml:space="preserve"> projet de décompte final, une fois accepte ou rectifie par le maitre d’œuvre devient décompte final. </w:t>
      </w:r>
      <w:proofErr w:type="gramStart"/>
      <w:r w:rsidRPr="0063324C">
        <w:rPr>
          <w:rFonts w:ascii="Arial Narrow" w:hAnsi="Arial Narrow" w:cs="Times New Roman"/>
          <w:color w:val="000000"/>
          <w:sz w:val="24"/>
          <w:szCs w:val="24"/>
        </w:rPr>
        <w:t>il</w:t>
      </w:r>
      <w:proofErr w:type="gramEnd"/>
      <w:r w:rsidRPr="0063324C">
        <w:rPr>
          <w:rFonts w:ascii="Arial Narrow" w:hAnsi="Arial Narrow" w:cs="Times New Roman"/>
          <w:color w:val="000000"/>
          <w:sz w:val="24"/>
          <w:szCs w:val="24"/>
        </w:rPr>
        <w:t xml:space="preserve"> sert à l’établissement de l’acompte pour solde du Marché, établi dans les mêmes conditions que celles définies pour l’établissement des déco</w:t>
      </w:r>
      <w:r w:rsidR="00A37665" w:rsidRPr="0063324C">
        <w:rPr>
          <w:rFonts w:ascii="Arial Narrow" w:hAnsi="Arial Narrow" w:cs="Times New Roman"/>
          <w:color w:val="000000"/>
          <w:sz w:val="24"/>
          <w:szCs w:val="24"/>
        </w:rPr>
        <w:t xml:space="preserve">mptes mensuels. </w:t>
      </w:r>
      <w:r w:rsidRPr="0063324C">
        <w:rPr>
          <w:rFonts w:ascii="Arial Narrow" w:hAnsi="Arial Narrow" w:cs="Times New Roman"/>
          <w:color w:val="000000"/>
          <w:sz w:val="24"/>
          <w:szCs w:val="24"/>
        </w:rPr>
        <w:t>il est transmis à l’autorité contractante pour visa avant transmission à l’organisme payeur</w:t>
      </w:r>
      <w:proofErr w:type="gramStart"/>
      <w:r w:rsidRPr="0063324C">
        <w:rPr>
          <w:rFonts w:ascii="Arial Narrow" w:hAnsi="Arial Narrow" w:cs="Times New Roman"/>
          <w:color w:val="C0504D"/>
          <w:sz w:val="24"/>
          <w:szCs w:val="24"/>
        </w:rPr>
        <w:t>.</w:t>
      </w:r>
      <w:r w:rsidRPr="0063324C">
        <w:rPr>
          <w:rFonts w:ascii="Arial Narrow" w:hAnsi="Arial Narrow" w:cs="Times New Roman"/>
          <w:color w:val="E36C0A"/>
          <w:sz w:val="24"/>
          <w:szCs w:val="24"/>
        </w:rPr>
        <w:t>.</w:t>
      </w:r>
      <w:proofErr w:type="gramEnd"/>
      <w:r w:rsidRPr="0063324C">
        <w:rPr>
          <w:rFonts w:ascii="Arial Narrow" w:hAnsi="Arial Narrow" w:cs="Times New Roman"/>
          <w:color w:val="C0504D"/>
          <w:sz w:val="24"/>
          <w:szCs w:val="24"/>
        </w:rPr>
        <w:t xml:space="preserv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27 : DECOMPTE GENERAL ET DEFINITIF.</w:t>
      </w: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before="5" w:after="0" w:line="30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Au moment de la réception définitive des travaux, le Chef de Service du Marché dresse le décompte général et définitif du marché qu’il fait signer contradictoirement par le Cocontractant</w:t>
      </w:r>
      <w:r w:rsidR="00C42E75">
        <w:rPr>
          <w:rFonts w:ascii="Arial Narrow" w:hAnsi="Arial Narrow" w:cs="Times New Roman"/>
          <w:color w:val="000000"/>
          <w:sz w:val="24"/>
          <w:szCs w:val="24"/>
        </w:rPr>
        <w:t xml:space="preserve"> après visa du Délégué Départemental des Marché Publics de la Vallée du Ntem</w:t>
      </w:r>
      <w:r w:rsidRPr="0063324C">
        <w:rPr>
          <w:rFonts w:ascii="Arial Narrow" w:hAnsi="Arial Narrow" w:cs="Times New Roman"/>
          <w:color w:val="000000"/>
          <w:sz w:val="24"/>
          <w:szCs w:val="24"/>
        </w:rPr>
        <w:t xml:space="preserve">. Ce décompte comprend : </w:t>
      </w:r>
    </w:p>
    <w:p w:rsidR="00727154" w:rsidRPr="0063324C" w:rsidRDefault="00727154" w:rsidP="003F6201">
      <w:pPr>
        <w:widowControl w:val="0"/>
        <w:numPr>
          <w:ilvl w:val="0"/>
          <w:numId w:val="12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 décompte final, </w:t>
      </w:r>
    </w:p>
    <w:p w:rsidR="00727154" w:rsidRPr="0063324C" w:rsidRDefault="00727154" w:rsidP="003F6201">
      <w:pPr>
        <w:widowControl w:val="0"/>
        <w:numPr>
          <w:ilvl w:val="0"/>
          <w:numId w:val="126"/>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L’acompte pour solde, </w:t>
      </w:r>
    </w:p>
    <w:p w:rsidR="00727154" w:rsidRPr="0063324C" w:rsidRDefault="00727154" w:rsidP="003F6201">
      <w:pPr>
        <w:widowControl w:val="0"/>
        <w:numPr>
          <w:ilvl w:val="0"/>
          <w:numId w:val="12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récapitulation des acomptes mensuels. </w:t>
      </w:r>
    </w:p>
    <w:p w:rsidR="00727154" w:rsidRPr="0063324C" w:rsidRDefault="00727154" w:rsidP="004946C5">
      <w:pPr>
        <w:widowControl w:val="0"/>
        <w:autoSpaceDE w:val="0"/>
        <w:autoSpaceDN w:val="0"/>
        <w:adjustRightInd w:val="0"/>
        <w:spacing w:before="5" w:after="0" w:line="28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signature du décompte général et définitif sans réserve par le Cocontractant, lie définitivement les parties et met fin au marché, sauf en ce qui concerne les intérêts moratoires.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Il est transmis à l’Autorité Contractante pour visa avant transmission à l’organisme payeur.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28 : REGIME FISCAL ET DOUANIER </w:t>
      </w:r>
    </w:p>
    <w:p w:rsidR="00727154" w:rsidRPr="0063324C" w:rsidRDefault="00727154" w:rsidP="004946C5">
      <w:pPr>
        <w:widowControl w:val="0"/>
        <w:autoSpaceDE w:val="0"/>
        <w:autoSpaceDN w:val="0"/>
        <w:adjustRightInd w:val="0"/>
        <w:spacing w:after="0" w:line="300" w:lineRule="exact"/>
        <w:ind w:right="43"/>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présent marché est soumis en matière de fiscalité à la réglementation en vigueur dans la République du Cameroun. Le présent marché sera conclu toutes taxes comprises, conformément au Décret 2003/651/PM du 16 avril 2003.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29 : TIMBRE ET ENREGISTREMENT </w:t>
      </w:r>
    </w:p>
    <w:p w:rsidR="00727154" w:rsidRPr="0063324C" w:rsidRDefault="00727154" w:rsidP="004946C5">
      <w:pPr>
        <w:widowControl w:val="0"/>
        <w:autoSpaceDE w:val="0"/>
        <w:autoSpaceDN w:val="0"/>
        <w:adjustRightInd w:val="0"/>
        <w:spacing w:after="0" w:line="30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Sept (07) exemplaires originaux des pièces constitutives du présent marché seront à timbrer et à enregistrer par les soins et aux frais du Cocontractant, conformément à la réglementation en vigueur. </w:t>
      </w:r>
    </w:p>
    <w:p w:rsidR="00727154" w:rsidRPr="0063324C" w:rsidRDefault="00727154" w:rsidP="004946C5">
      <w:pPr>
        <w:widowControl w:val="0"/>
        <w:autoSpaceDE w:val="0"/>
        <w:autoSpaceDN w:val="0"/>
        <w:adjustRightInd w:val="0"/>
        <w:spacing w:after="0" w:line="290" w:lineRule="exact"/>
        <w:ind w:right="5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disposera d’un délai de trente (30) jours à compter de la date de notification du marché pour procéder à l’enregistrement. </w:t>
      </w:r>
    </w:p>
    <w:p w:rsidR="00727154" w:rsidRPr="0063324C" w:rsidRDefault="00727154" w:rsidP="004946C5">
      <w:pPr>
        <w:widowControl w:val="0"/>
        <w:autoSpaceDE w:val="0"/>
        <w:autoSpaceDN w:val="0"/>
        <w:adjustRightInd w:val="0"/>
        <w:spacing w:before="22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CHAPITRE  III. EXECUTION DES TRAVAUX </w:t>
      </w:r>
    </w:p>
    <w:p w:rsidR="00727154" w:rsidRPr="0063324C" w:rsidRDefault="00727154" w:rsidP="004946C5">
      <w:pPr>
        <w:widowControl w:val="0"/>
        <w:autoSpaceDE w:val="0"/>
        <w:autoSpaceDN w:val="0"/>
        <w:adjustRightInd w:val="0"/>
        <w:spacing w:before="205" w:after="0" w:line="255" w:lineRule="exact"/>
        <w:ind w:left="11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30 : DELAIS D’EXECUTION   (CCAG ARTICLE 38) </w:t>
      </w:r>
    </w:p>
    <w:p w:rsidR="00727154" w:rsidRPr="0063324C" w:rsidRDefault="00727154" w:rsidP="004946C5">
      <w:pPr>
        <w:widowControl w:val="0"/>
        <w:autoSpaceDE w:val="0"/>
        <w:autoSpaceDN w:val="0"/>
        <w:adjustRightInd w:val="0"/>
        <w:spacing w:after="0" w:line="300" w:lineRule="exact"/>
        <w:ind w:right="4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délai </w:t>
      </w:r>
      <w:r w:rsidR="00C42E75">
        <w:rPr>
          <w:rFonts w:ascii="Arial Narrow" w:hAnsi="Arial Narrow" w:cs="Times New Roman"/>
          <w:color w:val="000000"/>
          <w:sz w:val="24"/>
          <w:szCs w:val="24"/>
        </w:rPr>
        <w:t>d’exécution des travaux objet de la présente Lettre</w:t>
      </w:r>
      <w:r w:rsidR="00F679DE">
        <w:rPr>
          <w:rFonts w:ascii="Arial Narrow" w:hAnsi="Arial Narrow" w:cs="Times New Roman"/>
          <w:color w:val="000000"/>
          <w:sz w:val="24"/>
          <w:szCs w:val="24"/>
        </w:rPr>
        <w:t xml:space="preserve">-Commande est de </w:t>
      </w:r>
      <w:r w:rsidR="008C7168">
        <w:rPr>
          <w:rFonts w:ascii="Arial Narrow" w:hAnsi="Arial Narrow" w:cs="Times New Roman"/>
          <w:color w:val="000000"/>
          <w:sz w:val="24"/>
          <w:szCs w:val="24"/>
        </w:rPr>
        <w:t>trois</w:t>
      </w:r>
      <w:r w:rsidR="00F679DE">
        <w:rPr>
          <w:rFonts w:ascii="Arial Narrow" w:hAnsi="Arial Narrow" w:cs="Times New Roman"/>
          <w:color w:val="000000"/>
          <w:sz w:val="24"/>
          <w:szCs w:val="24"/>
        </w:rPr>
        <w:t xml:space="preserve"> (03</w:t>
      </w:r>
      <w:r w:rsidRPr="0063324C">
        <w:rPr>
          <w:rFonts w:ascii="Arial Narrow" w:hAnsi="Arial Narrow" w:cs="Times New Roman"/>
          <w:color w:val="000000"/>
          <w:sz w:val="24"/>
          <w:szCs w:val="24"/>
        </w:rPr>
        <w:t xml:space="preserve">) mois. Ce délai court à compter de la date de notification de l’ordre de service de commencer les travaux. </w:t>
      </w:r>
    </w:p>
    <w:p w:rsidR="00727154" w:rsidRPr="0063324C" w:rsidRDefault="00727154" w:rsidP="004946C5">
      <w:pPr>
        <w:widowControl w:val="0"/>
        <w:autoSpaceDE w:val="0"/>
        <w:autoSpaceDN w:val="0"/>
        <w:adjustRightInd w:val="0"/>
        <w:spacing w:before="205" w:after="0" w:line="255" w:lineRule="exact"/>
        <w:ind w:left="5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31: ROLE ET RESPONSABILITE DU COCONTRACTANT </w:t>
      </w:r>
    </w:p>
    <w:p w:rsidR="00727154" w:rsidRPr="0063324C" w:rsidRDefault="00727154" w:rsidP="004946C5">
      <w:pPr>
        <w:widowControl w:val="0"/>
        <w:autoSpaceDE w:val="0"/>
        <w:autoSpaceDN w:val="0"/>
        <w:adjustRightInd w:val="0"/>
        <w:spacing w:after="0" w:line="293" w:lineRule="exact"/>
        <w:ind w:right="5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a pour mission d’assurer l’exécution des travaux sous le contrôle du Maître d’œuvre et conformément aux règles et normes en vigueur.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rsidR="00727154" w:rsidRPr="0063324C" w:rsidRDefault="00727154" w:rsidP="004946C5">
      <w:pPr>
        <w:widowControl w:val="0"/>
        <w:autoSpaceDE w:val="0"/>
        <w:autoSpaceDN w:val="0"/>
        <w:adjustRightInd w:val="0"/>
        <w:spacing w:before="5" w:after="0" w:line="290" w:lineRule="exact"/>
        <w:ind w:right="43"/>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est responsable vis-à-vis de l’Autorité Contractante de la qualité des matériaux et des fournitures utilisées, de leur parfaite adaptation aux besoins du chantier, de la bonne exécution des travaux, des fournitures et </w:t>
      </w:r>
      <w:r w:rsidRPr="0063324C">
        <w:rPr>
          <w:rFonts w:ascii="Arial Narrow" w:hAnsi="Arial Narrow" w:cs="Times New Roman"/>
          <w:color w:val="000000"/>
          <w:sz w:val="24"/>
          <w:szCs w:val="24"/>
        </w:rPr>
        <w:lastRenderedPageBreak/>
        <w:t xml:space="preserve">interventions effectuées par les sous-traitants agréés. </w:t>
      </w:r>
    </w:p>
    <w:p w:rsidR="00727154" w:rsidRPr="0063324C" w:rsidRDefault="00727154" w:rsidP="004946C5">
      <w:pPr>
        <w:widowControl w:val="0"/>
        <w:autoSpaceDE w:val="0"/>
        <w:autoSpaceDN w:val="0"/>
        <w:adjustRightInd w:val="0"/>
        <w:spacing w:after="0" w:line="29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Il a l’obligation de remettre en état les ouvrages détériorés du fait de ses travaux et de se conformer à la législation en vigueur au Cameroun concernant le respect de l’environnement. Il devra exécuter tous les travaux spécifiés au CCTP et aux textes et directives mentionnés à l’article 41 du présent CCAP. Il aura notamment </w:t>
      </w:r>
    </w:p>
    <w:p w:rsidR="00727154" w:rsidRPr="0063324C" w:rsidRDefault="00727154" w:rsidP="004946C5">
      <w:pPr>
        <w:widowControl w:val="0"/>
        <w:autoSpaceDE w:val="0"/>
        <w:autoSpaceDN w:val="0"/>
        <w:adjustRightInd w:val="0"/>
        <w:spacing w:after="0" w:line="300" w:lineRule="exact"/>
        <w:ind w:right="43"/>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l’obligation  d’afficher  un  règlement  intérieur  à  l’Entreprise  en  prenant  en  compte  les  problèmes environnementaux.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32: MISE A DISPOSITION DES DOCUMENTS ET DU SITE (CCAG ARTICLE 42) </w:t>
      </w:r>
    </w:p>
    <w:p w:rsidR="00727154" w:rsidRPr="0063324C" w:rsidRDefault="00727154" w:rsidP="004946C5">
      <w:pPr>
        <w:widowControl w:val="0"/>
        <w:autoSpaceDE w:val="0"/>
        <w:autoSpaceDN w:val="0"/>
        <w:adjustRightInd w:val="0"/>
        <w:spacing w:before="205" w:after="0" w:line="280" w:lineRule="exact"/>
        <w:ind w:left="115" w:right="28"/>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L’exemplaire reproductible des plans figurant dans le Dossier d’Appel d’Offres sera remis par le Chef de Service du marché. </w:t>
      </w:r>
    </w:p>
    <w:p w:rsidR="00727154" w:rsidRPr="0063324C" w:rsidRDefault="00727154" w:rsidP="004946C5">
      <w:pPr>
        <w:widowControl w:val="0"/>
        <w:autoSpaceDE w:val="0"/>
        <w:autoSpaceDN w:val="0"/>
        <w:adjustRightInd w:val="0"/>
        <w:spacing w:before="225" w:after="0" w:line="255" w:lineRule="exact"/>
        <w:ind w:left="11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33 : ASSURANCES </w:t>
      </w:r>
    </w:p>
    <w:p w:rsidR="00727154" w:rsidRPr="0063324C" w:rsidRDefault="00727154" w:rsidP="004946C5">
      <w:pPr>
        <w:widowControl w:val="0"/>
        <w:autoSpaceDE w:val="0"/>
        <w:autoSpaceDN w:val="0"/>
        <w:adjustRightInd w:val="0"/>
        <w:spacing w:after="0" w:line="30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devra justifier qu’il est titulaire d’une police d’assurance de responsabilité civile, pour les dommages de toutes natures causés aux tiers : </w:t>
      </w:r>
    </w:p>
    <w:p w:rsidR="00727154" w:rsidRPr="0063324C" w:rsidRDefault="00727154" w:rsidP="003F6201">
      <w:pPr>
        <w:widowControl w:val="0"/>
        <w:numPr>
          <w:ilvl w:val="0"/>
          <w:numId w:val="127"/>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par son personnel salarié en activité de travail ; </w:t>
      </w:r>
    </w:p>
    <w:p w:rsidR="00727154" w:rsidRPr="0063324C" w:rsidRDefault="00727154" w:rsidP="003F6201">
      <w:pPr>
        <w:widowControl w:val="0"/>
        <w:numPr>
          <w:ilvl w:val="0"/>
          <w:numId w:val="127"/>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par le matériel qu’il utilise ; </w:t>
      </w:r>
    </w:p>
    <w:p w:rsidR="00727154" w:rsidRPr="0063324C" w:rsidRDefault="00727154" w:rsidP="003F6201">
      <w:pPr>
        <w:widowControl w:val="0"/>
        <w:numPr>
          <w:ilvl w:val="0"/>
          <w:numId w:val="127"/>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du fait des travaux. </w:t>
      </w:r>
    </w:p>
    <w:p w:rsidR="00727154" w:rsidRPr="0063324C" w:rsidRDefault="00727154" w:rsidP="004946C5">
      <w:pPr>
        <w:widowControl w:val="0"/>
        <w:autoSpaceDE w:val="0"/>
        <w:autoSpaceDN w:val="0"/>
        <w:adjustRightInd w:val="0"/>
        <w:spacing w:before="5" w:after="0" w:line="280" w:lineRule="exact"/>
        <w:ind w:right="53"/>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chantier devra être couvert pour l’ensemble des travaux d’une assurance globale de chantier délivrée par une compagnie agréée par le Ministre en charge des Finances.  </w:t>
      </w:r>
    </w:p>
    <w:p w:rsidR="00727154" w:rsidRPr="0063324C" w:rsidRDefault="00727154" w:rsidP="004946C5">
      <w:pPr>
        <w:widowControl w:val="0"/>
        <w:autoSpaceDE w:val="0"/>
        <w:autoSpaceDN w:val="0"/>
        <w:adjustRightInd w:val="0"/>
        <w:spacing w:before="5" w:after="0" w:line="290" w:lineRule="exact"/>
        <w:ind w:right="46"/>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Aucun règlement ne sera effectué sans présentation d’un certificat d’une compagnie prouvant que le Cocontractant a intégralement réglé les primes ou cotisations relatives aux travaux objet du présent marché. </w:t>
      </w:r>
    </w:p>
    <w:p w:rsidR="00727154" w:rsidRPr="0063324C" w:rsidRDefault="00727154" w:rsidP="004946C5">
      <w:pPr>
        <w:widowControl w:val="0"/>
        <w:autoSpaceDE w:val="0"/>
        <w:autoSpaceDN w:val="0"/>
        <w:adjustRightInd w:val="0"/>
        <w:spacing w:before="5" w:after="0" w:line="287" w:lineRule="exact"/>
        <w:ind w:right="4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dispose d’un délai de trois (3) jours à compter de la date de notification de l’ordre de service de commencer les travaux pour présenter un certificat d’une compagnie d’assurance prouvant qu’elle a intégralement réglé les primes ou cotisations relatives aux travaux pour le présent marché. Passé ce délai le marché pourra être résilié.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34 : CONSISTANCE DES TRAVAUX </w:t>
      </w:r>
    </w:p>
    <w:p w:rsidR="00727154" w:rsidRPr="0063324C" w:rsidRDefault="00727154" w:rsidP="004946C5">
      <w:pPr>
        <w:widowControl w:val="0"/>
        <w:autoSpaceDE w:val="0"/>
        <w:autoSpaceDN w:val="0"/>
        <w:adjustRightInd w:val="0"/>
        <w:spacing w:before="5" w:after="0" w:line="280" w:lineRule="exact"/>
        <w:ind w:right="45"/>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Les travaux, objet du présent appel d’offres, comprennent les opérations suivantes dont la liste n’est pas exhaustive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roofErr w:type="spellStart"/>
      <w:r w:rsidRPr="0063324C">
        <w:rPr>
          <w:rFonts w:ascii="Arial Narrow" w:hAnsi="Arial Narrow" w:cs="Times New Roman"/>
          <w:color w:val="000000"/>
          <w:sz w:val="24"/>
          <w:szCs w:val="24"/>
        </w:rPr>
        <w:t>Déforestage</w:t>
      </w:r>
      <w:proofErr w:type="spellEnd"/>
      <w:r w:rsidRPr="0063324C">
        <w:rPr>
          <w:rFonts w:ascii="Arial Narrow" w:hAnsi="Arial Narrow" w:cs="Times New Roman"/>
          <w:color w:val="000000"/>
          <w:sz w:val="24"/>
          <w:szCs w:val="24"/>
        </w:rPr>
        <w:t xml:space="preserve"> (dégagement au bull)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Abattage et élagage des arbres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Dépose de buses ou pont forestier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Déblais mis en dépôt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Déblais mis en remblai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Purges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Remblai provenant d'emprunt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Mise en forme de la plateforme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Curage et remise en forme des fossés et exutoires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Création des fossés et exutoires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Couche de roulement en grave latéritique;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Curage des ouvrages existants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Curage des ouvrages hydrauliques transversaux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Fourniture et pose de buses en béton armé et/ou métalliques Ø 1000 mm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Puisard en maçonnerie   Ø 1000 mm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Tête de buse en maçonnerie Ø 1000 mm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Fouille en terrain ordinaire ou lit de rivière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Culée en maçonnerie de moellon </w:t>
      </w:r>
      <w:r w:rsidR="00A37665" w:rsidRPr="0063324C">
        <w:rPr>
          <w:rFonts w:ascii="Arial Narrow" w:hAnsi="Arial Narrow" w:cs="Times New Roman"/>
          <w:color w:val="000000"/>
          <w:sz w:val="24"/>
          <w:szCs w:val="24"/>
        </w:rPr>
        <w:t>6</w:t>
      </w:r>
      <w:r w:rsidRPr="0063324C">
        <w:rPr>
          <w:rFonts w:ascii="Arial Narrow" w:hAnsi="Arial Narrow" w:cs="Times New Roman"/>
          <w:color w:val="000000"/>
          <w:sz w:val="24"/>
          <w:szCs w:val="24"/>
        </w:rPr>
        <w:t>m« h »</w:t>
      </w:r>
      <w:r w:rsidR="00A37665" w:rsidRPr="0063324C">
        <w:rPr>
          <w:rFonts w:ascii="Arial Narrow" w:hAnsi="Arial Narrow" w:cs="Times New Roman"/>
          <w:color w:val="000000"/>
          <w:sz w:val="24"/>
          <w:szCs w:val="24"/>
        </w:rPr>
        <w:t>7</w:t>
      </w:r>
      <w:r w:rsidRPr="0063324C">
        <w:rPr>
          <w:rFonts w:ascii="Arial Narrow" w:hAnsi="Arial Narrow" w:cs="Times New Roman"/>
          <w:color w:val="000000"/>
          <w:sz w:val="24"/>
          <w:szCs w:val="24"/>
        </w:rPr>
        <w:t xml:space="preserve">m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Remblaiement des fouilles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Remblais contigu aux ouvrages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Démolition d’ouvrages en maçonnerie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Maçonnerie de moellons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Béton armé pour longrines, culées et tablier de pont dosé à 350 kg/m3 ; </w:t>
      </w:r>
    </w:p>
    <w:p w:rsidR="00727154" w:rsidRPr="0063324C" w:rsidRDefault="00727154" w:rsidP="003F6201">
      <w:pPr>
        <w:widowControl w:val="0"/>
        <w:numPr>
          <w:ilvl w:val="0"/>
          <w:numId w:val="128"/>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Béton armé dosé à 200 kg/m3 ; </w:t>
      </w:r>
    </w:p>
    <w:p w:rsidR="00727154" w:rsidRPr="0063324C" w:rsidRDefault="00727154" w:rsidP="003F6201">
      <w:pPr>
        <w:widowControl w:val="0"/>
        <w:numPr>
          <w:ilvl w:val="0"/>
          <w:numId w:val="1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Coffrage soigné en bois ; </w:t>
      </w:r>
    </w:p>
    <w:p w:rsidR="00727154" w:rsidRPr="0063324C" w:rsidRDefault="00727154" w:rsidP="003F6201">
      <w:pPr>
        <w:widowControl w:val="0"/>
        <w:numPr>
          <w:ilvl w:val="0"/>
          <w:numId w:val="12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 Panneaux indicateurs ; </w:t>
      </w:r>
    </w:p>
    <w:p w:rsidR="00727154" w:rsidRPr="0063324C" w:rsidRDefault="00727154" w:rsidP="003F6201">
      <w:pPr>
        <w:widowControl w:val="0"/>
        <w:numPr>
          <w:ilvl w:val="0"/>
          <w:numId w:val="12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Garde –corps mixte ; </w:t>
      </w:r>
    </w:p>
    <w:p w:rsidR="00727154" w:rsidRPr="0063324C" w:rsidRDefault="00727154" w:rsidP="003F6201">
      <w:pPr>
        <w:widowControl w:val="0"/>
        <w:numPr>
          <w:ilvl w:val="0"/>
          <w:numId w:val="12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Gargouille </w:t>
      </w:r>
    </w:p>
    <w:p w:rsidR="00727154" w:rsidRPr="0063324C" w:rsidRDefault="00727154" w:rsidP="003F6201">
      <w:pPr>
        <w:widowControl w:val="0"/>
        <w:numPr>
          <w:ilvl w:val="0"/>
          <w:numId w:val="12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Fourniture et pose de balises en béton ; </w:t>
      </w:r>
    </w:p>
    <w:p w:rsidR="00727154" w:rsidRPr="0063324C" w:rsidRDefault="00727154" w:rsidP="003F6201">
      <w:pPr>
        <w:widowControl w:val="0"/>
        <w:numPr>
          <w:ilvl w:val="0"/>
          <w:numId w:val="12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lastRenderedPageBreak/>
        <w:t xml:space="preserve"> Fourniture et pose des IPE </w:t>
      </w:r>
      <w:r w:rsidR="00A37665" w:rsidRPr="0063324C">
        <w:rPr>
          <w:rFonts w:ascii="Arial Narrow" w:hAnsi="Arial Narrow" w:cs="Times New Roman"/>
          <w:color w:val="000000"/>
          <w:sz w:val="24"/>
          <w:szCs w:val="24"/>
        </w:rPr>
        <w:t>5</w:t>
      </w:r>
      <w:r w:rsidRPr="0063324C">
        <w:rPr>
          <w:rFonts w:ascii="Arial Narrow" w:hAnsi="Arial Narrow" w:cs="Times New Roman"/>
          <w:color w:val="000000"/>
          <w:sz w:val="24"/>
          <w:szCs w:val="24"/>
        </w:rPr>
        <w:t xml:space="preserve">50 ; </w:t>
      </w:r>
    </w:p>
    <w:p w:rsidR="00727154" w:rsidRPr="0063324C" w:rsidRDefault="00727154" w:rsidP="003F6201">
      <w:pPr>
        <w:widowControl w:val="0"/>
        <w:numPr>
          <w:ilvl w:val="0"/>
          <w:numId w:val="129"/>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Etc.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35 : PIECES A FOURNIR PAR L’ENTREPENEUR </w:t>
      </w:r>
    </w:p>
    <w:p w:rsidR="00727154" w:rsidRPr="0063324C" w:rsidRDefault="00727154" w:rsidP="00A3766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Le Cocontractant devra fournir à l’Administration</w:t>
      </w:r>
      <w:r w:rsidR="00DB1FE2">
        <w:rPr>
          <w:rFonts w:ascii="Arial Narrow" w:hAnsi="Arial Narrow" w:cs="Times New Roman"/>
          <w:color w:val="000000"/>
          <w:sz w:val="24"/>
          <w:szCs w:val="24"/>
        </w:rPr>
        <w:t xml:space="preserve"> à ses frais sept (07) exemplaires de la Lettre-Commande</w:t>
      </w:r>
      <w:r w:rsidRPr="0063324C">
        <w:rPr>
          <w:rFonts w:ascii="Arial Narrow" w:hAnsi="Arial Narrow" w:cs="Times New Roman"/>
          <w:color w:val="000000"/>
          <w:sz w:val="24"/>
          <w:szCs w:val="24"/>
        </w:rPr>
        <w:t xml:space="preserve"> signé et enregistré. </w:t>
      </w:r>
    </w:p>
    <w:p w:rsidR="00727154" w:rsidRPr="0063324C" w:rsidRDefault="00727154" w:rsidP="004946C5">
      <w:pPr>
        <w:widowControl w:val="0"/>
        <w:autoSpaceDE w:val="0"/>
        <w:autoSpaceDN w:val="0"/>
        <w:adjustRightInd w:val="0"/>
        <w:spacing w:before="22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36 : ORGANISATION ET SECURITE DES CHANTIERS </w:t>
      </w:r>
    </w:p>
    <w:p w:rsidR="00727154" w:rsidRPr="0063324C" w:rsidRDefault="00727154" w:rsidP="004946C5">
      <w:pPr>
        <w:widowControl w:val="0"/>
        <w:autoSpaceDE w:val="0"/>
        <w:autoSpaceDN w:val="0"/>
        <w:adjustRightInd w:val="0"/>
        <w:spacing w:after="0" w:line="290" w:lineRule="exact"/>
        <w:ind w:right="4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aura la charge de fournir et d’entretenir à ses frais, tous les dispositifs d’éclairage, de protection, de clôture et de gardiennage qui s’avéreront nécessaires à la bonne exécution des travaux ou qui seront exigés par l’Ingénieur du marché. </w:t>
      </w:r>
    </w:p>
    <w:p w:rsidR="00727154" w:rsidRPr="0063324C" w:rsidRDefault="00727154" w:rsidP="004946C5">
      <w:pPr>
        <w:widowControl w:val="0"/>
        <w:autoSpaceDE w:val="0"/>
        <w:autoSpaceDN w:val="0"/>
        <w:adjustRightInd w:val="0"/>
        <w:spacing w:before="5" w:after="0" w:line="280" w:lineRule="exact"/>
        <w:ind w:right="45"/>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sera personnellement responsable de toutes les conséquences directes ou indirectes d’une carence de la signalisation ou dans l’entretien des ouvrages provisoires nécessaires au maintien de la circulation.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37 : IMPLANTATION DES OUVRAGES (CCAG Article 52) </w:t>
      </w:r>
    </w:p>
    <w:p w:rsidR="00727154" w:rsidRPr="0063324C" w:rsidRDefault="00727154" w:rsidP="004946C5">
      <w:pPr>
        <w:widowControl w:val="0"/>
        <w:autoSpaceDE w:val="0"/>
        <w:autoSpaceDN w:val="0"/>
        <w:adjustRightInd w:val="0"/>
        <w:spacing w:before="5" w:after="0" w:line="260" w:lineRule="exact"/>
        <w:ind w:right="44"/>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37.1  Le Maître d'œuvre notifiera par écrit au cocontractant dans un délai de huit (08) jours avant implantation des ouvrages, le cas échéant, les points et niveaux de base qui ont été établis. </w:t>
      </w:r>
    </w:p>
    <w:p w:rsidR="00727154" w:rsidRPr="0063324C" w:rsidRDefault="00727154" w:rsidP="004946C5">
      <w:pPr>
        <w:widowControl w:val="0"/>
        <w:autoSpaceDE w:val="0"/>
        <w:autoSpaceDN w:val="0"/>
        <w:adjustRightInd w:val="0"/>
        <w:spacing w:after="0" w:line="260" w:lineRule="exact"/>
        <w:ind w:right="43"/>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37.2  A partir de ces points et niveaux de base, le cocontractant sera responsable de la bonne implantation des ouvrages et prendra les frais y afférents à sa charge. </w:t>
      </w:r>
    </w:p>
    <w:p w:rsidR="00727154" w:rsidRPr="0063324C" w:rsidRDefault="00727154" w:rsidP="004946C5">
      <w:pPr>
        <w:widowControl w:val="0"/>
        <w:autoSpaceDE w:val="0"/>
        <w:autoSpaceDN w:val="0"/>
        <w:adjustRightInd w:val="0"/>
        <w:spacing w:after="0" w:line="250" w:lineRule="exact"/>
        <w:ind w:right="4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37.3   Ces opérations feront l'objet d'un procès-verbal établi contradictoirement entre le cocontractant et le Maître d'œuvre. Si en cours de travaux, une erreur apparaissait dans les implantations, niveaux, alignements ou dimensions  d'une  partie  quelconque  des  ouvrages,  le  cocontractant  devra  procéder  à  ses  frais  à  la rectification correspondante. La vérification de toute implantation, alignement, ou niveau par le Maître d'œuvre ne saurait relever le Cocontractant de ses obligations. Le cocontractant devra soigneusement protéger tous repères, jalons, bornes, piquets et autres éléments contribuant à l'implantation des ouvrages. Il devra les rétablir ou les remplacer à ses frais en cas de besoin. </w:t>
      </w:r>
    </w:p>
    <w:p w:rsidR="00E04F4D" w:rsidRDefault="00727154" w:rsidP="004946C5">
      <w:pPr>
        <w:widowControl w:val="0"/>
        <w:autoSpaceDE w:val="0"/>
        <w:autoSpaceDN w:val="0"/>
        <w:adjustRightInd w:val="0"/>
        <w:spacing w:before="8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38 : SOUS TRAITANCE </w:t>
      </w:r>
      <w:r w:rsidR="0063324C">
        <w:rPr>
          <w:rFonts w:ascii="Arial Narrow" w:hAnsi="Arial Narrow" w:cs="Times New Roman"/>
          <w:b/>
          <w:color w:val="000000"/>
          <w:sz w:val="24"/>
          <w:szCs w:val="24"/>
        </w:rPr>
        <w:t xml:space="preserve"> </w:t>
      </w:r>
    </w:p>
    <w:p w:rsidR="00727154" w:rsidRPr="00E04F4D" w:rsidRDefault="00E04F4D" w:rsidP="004946C5">
      <w:pPr>
        <w:widowControl w:val="0"/>
        <w:autoSpaceDE w:val="0"/>
        <w:autoSpaceDN w:val="0"/>
        <w:adjustRightInd w:val="0"/>
        <w:spacing w:before="8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N’est</w:t>
      </w:r>
      <w:r w:rsidR="0063324C" w:rsidRPr="00E04F4D">
        <w:rPr>
          <w:rFonts w:ascii="Arial Narrow" w:hAnsi="Arial Narrow" w:cs="Times New Roman"/>
          <w:color w:val="000000"/>
          <w:sz w:val="24"/>
          <w:szCs w:val="24"/>
        </w:rPr>
        <w:t xml:space="preserve"> pas prévue</w:t>
      </w:r>
      <w:r w:rsidRPr="00E04F4D">
        <w:rPr>
          <w:rFonts w:ascii="Arial Narrow" w:hAnsi="Arial Narrow" w:cs="Times New Roman"/>
          <w:color w:val="000000"/>
          <w:sz w:val="24"/>
          <w:szCs w:val="24"/>
        </w:rPr>
        <w:t xml:space="preserve"> dans le cadre de ce Marche</w:t>
      </w:r>
    </w:p>
    <w:p w:rsidR="00727154" w:rsidRPr="0063324C" w:rsidRDefault="00727154" w:rsidP="0063324C">
      <w:pPr>
        <w:widowControl w:val="0"/>
        <w:autoSpaceDE w:val="0"/>
        <w:autoSpaceDN w:val="0"/>
        <w:adjustRightInd w:val="0"/>
        <w:spacing w:before="205" w:after="0" w:line="276" w:lineRule="auto"/>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39 : LABORATOIRE DE CHANTIER ET ESSAIS (CCAG Article 55) </w:t>
      </w:r>
    </w:p>
    <w:p w:rsidR="00727154" w:rsidRPr="0063324C" w:rsidRDefault="0063324C" w:rsidP="0063324C">
      <w:pPr>
        <w:widowControl w:val="0"/>
        <w:autoSpaceDE w:val="0"/>
        <w:autoSpaceDN w:val="0"/>
        <w:adjustRightInd w:val="0"/>
        <w:spacing w:before="5" w:after="0" w:line="276" w:lineRule="auto"/>
        <w:ind w:right="48"/>
        <w:jc w:val="both"/>
        <w:rPr>
          <w:rFonts w:ascii="Arial Narrow" w:hAnsi="Arial Narrow" w:cs="Times New Roman"/>
          <w:color w:val="000000"/>
          <w:sz w:val="24"/>
          <w:szCs w:val="24"/>
        </w:rPr>
      </w:pPr>
      <w:r w:rsidRPr="0063324C">
        <w:rPr>
          <w:rFonts w:ascii="Arial Narrow" w:hAnsi="Arial Narrow" w:cs="Times New Roman"/>
          <w:color w:val="000000"/>
          <w:sz w:val="24"/>
          <w:szCs w:val="24"/>
        </w:rPr>
        <w:t>39.1 Le</w:t>
      </w:r>
      <w:r w:rsidR="00727154" w:rsidRPr="0063324C">
        <w:rPr>
          <w:rFonts w:ascii="Arial Narrow" w:hAnsi="Arial Narrow" w:cs="Times New Roman"/>
          <w:color w:val="000000"/>
          <w:sz w:val="24"/>
          <w:szCs w:val="24"/>
        </w:rPr>
        <w:t xml:space="preserve"> Cocontractant est tenu d'avoir sur le chantier son propre laboratoire permettant d'exécuter tous les essais d'identification et d'étude des matériaux définis dans le CCTP. Le personnel et le matériel de ce laboratoire doivent recevoir l'agrément du Maître d'œuvre du marché dans un délai de sept (07) jours dès réception de la demande. </w:t>
      </w:r>
    </w:p>
    <w:p w:rsidR="00727154" w:rsidRPr="0063324C" w:rsidRDefault="00727154" w:rsidP="0063324C">
      <w:pPr>
        <w:widowControl w:val="0"/>
        <w:autoSpaceDE w:val="0"/>
        <w:autoSpaceDN w:val="0"/>
        <w:adjustRightInd w:val="0"/>
        <w:spacing w:after="0" w:line="276" w:lineRule="auto"/>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Il sera tenu de fournir avant toute mise en œuvre, un dossier complet prouvant que le matériau satisfait aux conditions du CCTP. </w:t>
      </w:r>
    </w:p>
    <w:p w:rsidR="00727154" w:rsidRPr="0063324C"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39.2  Le Cocontractant est tenu d'exécuter tous les essais et contrôles nécessaires à la bonne exécution des ouvrages tels qu'ils sont définis dans le CCTP.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39.3    Les frais inhérents à ces essais et contrôles sont à la charge du Cocontractant. </w:t>
      </w:r>
    </w:p>
    <w:p w:rsidR="00727154" w:rsidRPr="0063324C" w:rsidRDefault="00727154" w:rsidP="004946C5">
      <w:pPr>
        <w:widowControl w:val="0"/>
        <w:autoSpaceDE w:val="0"/>
        <w:autoSpaceDN w:val="0"/>
        <w:adjustRightInd w:val="0"/>
        <w:spacing w:before="6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40 : JOURNAL DU CHANTIER </w:t>
      </w:r>
    </w:p>
    <w:p w:rsidR="00727154" w:rsidRPr="0063324C" w:rsidRDefault="00727154" w:rsidP="004946C5">
      <w:pPr>
        <w:widowControl w:val="0"/>
        <w:autoSpaceDE w:val="0"/>
        <w:autoSpaceDN w:val="0"/>
        <w:adjustRightInd w:val="0"/>
        <w:spacing w:before="5" w:after="0" w:line="255" w:lineRule="exact"/>
        <w:ind w:left="36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journal de chantier sera tenu par le Maître d’Œuvre. Y seront consignés entre autres : </w:t>
      </w:r>
    </w:p>
    <w:p w:rsidR="00727154" w:rsidRPr="0063324C" w:rsidRDefault="00727154" w:rsidP="003F6201">
      <w:pPr>
        <w:widowControl w:val="0"/>
        <w:numPr>
          <w:ilvl w:val="0"/>
          <w:numId w:val="130"/>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L’avancement des travaux ; </w:t>
      </w:r>
    </w:p>
    <w:p w:rsidR="00727154" w:rsidRPr="0063324C" w:rsidRDefault="00727154" w:rsidP="003F6201">
      <w:pPr>
        <w:widowControl w:val="0"/>
        <w:numPr>
          <w:ilvl w:val="0"/>
          <w:numId w:val="130"/>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opérations administratives relatives à l’exécution ou au règlement du marché (notification, résultat d’essais, constat des travaux, etc.) ; </w:t>
      </w:r>
    </w:p>
    <w:p w:rsidR="00727154" w:rsidRPr="0063324C" w:rsidRDefault="00727154" w:rsidP="003F6201">
      <w:pPr>
        <w:widowControl w:val="0"/>
        <w:numPr>
          <w:ilvl w:val="0"/>
          <w:numId w:val="131"/>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 les conditions atmosphériques ; </w:t>
      </w:r>
    </w:p>
    <w:p w:rsidR="00727154" w:rsidRPr="0063324C" w:rsidRDefault="00727154" w:rsidP="003F6201">
      <w:pPr>
        <w:widowControl w:val="0"/>
        <w:numPr>
          <w:ilvl w:val="0"/>
          <w:numId w:val="131"/>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réceptions des matériaux et agréments de toutes sortes données par le représentant du Maître d’œuvre; </w:t>
      </w:r>
    </w:p>
    <w:p w:rsidR="00727154" w:rsidRPr="0063324C" w:rsidRDefault="00727154" w:rsidP="003F6201">
      <w:pPr>
        <w:widowControl w:val="0"/>
        <w:numPr>
          <w:ilvl w:val="0"/>
          <w:numId w:val="131"/>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incidents ou détails de toutes sortes présentant quelques intérêts du point de vue de la tenue ultérieure des ouvrages, de la durée réelle des travaux ; </w:t>
      </w:r>
    </w:p>
    <w:p w:rsidR="00727154" w:rsidRPr="0063324C" w:rsidRDefault="00727154" w:rsidP="003F6201">
      <w:pPr>
        <w:widowControl w:val="0"/>
        <w:numPr>
          <w:ilvl w:val="0"/>
          <w:numId w:val="132"/>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travaux réalisés par les sous-traitants avec les références de ceux-ci. </w:t>
      </w:r>
    </w:p>
    <w:p w:rsidR="00727154" w:rsidRPr="0063324C" w:rsidRDefault="00727154" w:rsidP="004946C5">
      <w:pPr>
        <w:widowControl w:val="0"/>
        <w:autoSpaceDE w:val="0"/>
        <w:autoSpaceDN w:val="0"/>
        <w:adjustRightInd w:val="0"/>
        <w:spacing w:before="5" w:after="0" w:line="287" w:lineRule="exact"/>
        <w:ind w:right="48"/>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pourra  y  consigner  les  incidents  ou  observations  susceptibles  de  donner  lieu  à  une réclamation de sa part. Le journal sera signé contradictoirement par le Maître d’Œuvre et le Conducteur des travaux à chaque visite de chantier. Pour toute réclamation éventuelle du Cocontractant, il ne pourra être fait état que des événements ou documents mentionnés en temps voulu au journal de chantier. </w:t>
      </w:r>
    </w:p>
    <w:p w:rsidR="00727154" w:rsidRPr="0063324C" w:rsidRDefault="00727154" w:rsidP="004946C5">
      <w:pPr>
        <w:widowControl w:val="0"/>
        <w:autoSpaceDE w:val="0"/>
        <w:autoSpaceDN w:val="0"/>
        <w:adjustRightInd w:val="0"/>
        <w:spacing w:before="22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41 : UTILISATION DES EXPLOSIFS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Sans objet </w:t>
      </w:r>
    </w:p>
    <w:p w:rsidR="00727154" w:rsidRPr="0063324C" w:rsidRDefault="00727154" w:rsidP="004946C5">
      <w:pPr>
        <w:widowControl w:val="0"/>
        <w:autoSpaceDE w:val="0"/>
        <w:autoSpaceDN w:val="0"/>
        <w:adjustRightInd w:val="0"/>
        <w:spacing w:before="5" w:after="0" w:line="255" w:lineRule="exact"/>
        <w:ind w:left="1485"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CHAPITRE IV : RECEPTION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42.1 : RECEPTION PROVISOIRE </w:t>
      </w:r>
    </w:p>
    <w:p w:rsidR="00727154" w:rsidRPr="0063324C" w:rsidRDefault="00727154" w:rsidP="004946C5">
      <w:pPr>
        <w:widowControl w:val="0"/>
        <w:autoSpaceDE w:val="0"/>
        <w:autoSpaceDN w:val="0"/>
        <w:adjustRightInd w:val="0"/>
        <w:spacing w:before="5" w:after="0" w:line="280" w:lineRule="exact"/>
        <w:ind w:right="51"/>
        <w:jc w:val="both"/>
        <w:rPr>
          <w:rFonts w:ascii="Arial Narrow" w:hAnsi="Arial Narrow" w:cs="Times New Roman"/>
          <w:color w:val="000000"/>
          <w:sz w:val="24"/>
          <w:szCs w:val="24"/>
        </w:rPr>
      </w:pPr>
      <w:r w:rsidRPr="0063324C">
        <w:rPr>
          <w:rFonts w:ascii="Arial Narrow" w:hAnsi="Arial Narrow" w:cs="Times New Roman"/>
          <w:color w:val="000000"/>
          <w:sz w:val="24"/>
          <w:szCs w:val="24"/>
        </w:rPr>
        <w:lastRenderedPageBreak/>
        <w:t xml:space="preserve">Avant la réception provisoire, le Cocontractant demande par écrit à l’ingénieur l’organisation d’une visite technique préalable à la réception. Cette visite comporte entre autres opérations :  </w:t>
      </w:r>
    </w:p>
    <w:p w:rsidR="00727154" w:rsidRPr="0063324C" w:rsidRDefault="00727154" w:rsidP="003F6201">
      <w:pPr>
        <w:widowControl w:val="0"/>
        <w:numPr>
          <w:ilvl w:val="0"/>
          <w:numId w:val="133"/>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reconnaissance qualitative et quantitative des ouvrages exécutés, </w:t>
      </w:r>
    </w:p>
    <w:p w:rsidR="00727154" w:rsidRPr="0063324C" w:rsidRDefault="00727154" w:rsidP="003F6201">
      <w:pPr>
        <w:widowControl w:val="0"/>
        <w:numPr>
          <w:ilvl w:val="0"/>
          <w:numId w:val="13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épreuves éventuellement prévues par le CCTP, </w:t>
      </w:r>
    </w:p>
    <w:p w:rsidR="00727154" w:rsidRPr="0063324C" w:rsidRDefault="00727154" w:rsidP="003F6201">
      <w:pPr>
        <w:widowControl w:val="0"/>
        <w:numPr>
          <w:ilvl w:val="0"/>
          <w:numId w:val="133"/>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constatation éventuelle de l’inexécution des prestations prévues au marché, </w:t>
      </w:r>
    </w:p>
    <w:p w:rsidR="00727154" w:rsidRPr="0063324C" w:rsidRDefault="00727154" w:rsidP="003F6201">
      <w:pPr>
        <w:widowControl w:val="0"/>
        <w:numPr>
          <w:ilvl w:val="0"/>
          <w:numId w:val="13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La constatation de la remise en état des lieux, </w:t>
      </w:r>
    </w:p>
    <w:p w:rsidR="00727154" w:rsidRPr="0063324C" w:rsidRDefault="00727154" w:rsidP="003F6201">
      <w:pPr>
        <w:widowControl w:val="0"/>
        <w:numPr>
          <w:ilvl w:val="0"/>
          <w:numId w:val="133"/>
        </w:numPr>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Les constatations relatives à l’achèvement des travaux. </w:t>
      </w:r>
    </w:p>
    <w:p w:rsidR="00727154" w:rsidRPr="0063324C" w:rsidRDefault="00727154" w:rsidP="004946C5">
      <w:pPr>
        <w:widowControl w:val="0"/>
        <w:autoSpaceDE w:val="0"/>
        <w:autoSpaceDN w:val="0"/>
        <w:adjustRightInd w:val="0"/>
        <w:spacing w:before="5" w:after="0" w:line="29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Si l’ingénieur juge la demande recevable, il transmet ladite demande au chef service de marché. Ces opérations font l’objet d’un procès-verbal dressé sur le champ et signé par le chef service, le Cocontractant et l’Ingénieur du marché au terme de la visite de pré-réception technique. Après la levée des réserves éventuelles, l’Ingénieur du marché saisit le Maître d’Ouvrage après la demande écrite de l’entreprise, pour solliciter l’organisation de la réception provisoire.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42.2. RECEPTION </w:t>
      </w:r>
    </w:p>
    <w:p w:rsidR="00727154" w:rsidRPr="0063324C"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commission de réception sera composée des membres suivants : </w:t>
      </w:r>
    </w:p>
    <w:p w:rsidR="00727154" w:rsidRPr="0063324C" w:rsidRDefault="00727154" w:rsidP="003F6201">
      <w:pPr>
        <w:widowControl w:val="0"/>
        <w:numPr>
          <w:ilvl w:val="0"/>
          <w:numId w:val="13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Le Maître d’ouvrage ou son représentant (Président) ; </w:t>
      </w:r>
    </w:p>
    <w:p w:rsidR="00727154" w:rsidRPr="0063324C" w:rsidRDefault="00727154" w:rsidP="003F6201">
      <w:pPr>
        <w:widowControl w:val="0"/>
        <w:numPr>
          <w:ilvl w:val="0"/>
          <w:numId w:val="13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Le Chef de Servic</w:t>
      </w:r>
      <w:r w:rsidR="00DB1FE2">
        <w:rPr>
          <w:rFonts w:ascii="Arial Narrow" w:hAnsi="Arial Narrow" w:cs="Times New Roman"/>
          <w:color w:val="000000"/>
          <w:sz w:val="24"/>
          <w:szCs w:val="24"/>
        </w:rPr>
        <w:t xml:space="preserve">e du marché </w:t>
      </w:r>
      <w:r w:rsidRPr="0063324C">
        <w:rPr>
          <w:rFonts w:ascii="Arial Narrow" w:hAnsi="Arial Narrow" w:cs="Times New Roman"/>
          <w:color w:val="000000"/>
          <w:sz w:val="24"/>
          <w:szCs w:val="24"/>
        </w:rPr>
        <w:t xml:space="preserve">(membre) ;  </w:t>
      </w:r>
    </w:p>
    <w:p w:rsidR="00727154" w:rsidRPr="0063324C" w:rsidRDefault="00727154" w:rsidP="003F6201">
      <w:pPr>
        <w:widowControl w:val="0"/>
        <w:numPr>
          <w:ilvl w:val="0"/>
          <w:numId w:val="134"/>
        </w:numPr>
        <w:tabs>
          <w:tab w:val="left" w:pos="585"/>
        </w:tabs>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Le Délégué Départemental des Marchés Publics de la Vallée du Ntem ou son représentant (observateur) ; </w:t>
      </w:r>
    </w:p>
    <w:p w:rsidR="00727154" w:rsidRPr="0063324C" w:rsidRDefault="00727154" w:rsidP="003F6201">
      <w:pPr>
        <w:widowControl w:val="0"/>
        <w:numPr>
          <w:ilvl w:val="0"/>
          <w:numId w:val="13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L’Ingénieur du marché (</w:t>
      </w:r>
      <w:r w:rsidR="00DB1FE2" w:rsidRPr="0063324C">
        <w:rPr>
          <w:rFonts w:ascii="Arial Narrow" w:hAnsi="Arial Narrow" w:cs="Times New Roman"/>
          <w:color w:val="000000"/>
          <w:sz w:val="24"/>
          <w:szCs w:val="24"/>
        </w:rPr>
        <w:t>Rapporteur</w:t>
      </w:r>
      <w:r w:rsidRPr="0063324C">
        <w:rPr>
          <w:rFonts w:ascii="Arial Narrow" w:hAnsi="Arial Narrow" w:cs="Times New Roman"/>
          <w:color w:val="000000"/>
          <w:sz w:val="24"/>
          <w:szCs w:val="24"/>
        </w:rPr>
        <w:t xml:space="preserve">) </w:t>
      </w:r>
    </w:p>
    <w:p w:rsidR="008C7168" w:rsidRDefault="00A37665" w:rsidP="00DB1FE2">
      <w:pPr>
        <w:widowControl w:val="0"/>
        <w:numPr>
          <w:ilvl w:val="0"/>
          <w:numId w:val="13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sidR="00DB1FE2">
        <w:rPr>
          <w:rFonts w:ascii="Arial Narrow" w:hAnsi="Arial Narrow" w:cs="Times New Roman"/>
          <w:color w:val="000000"/>
          <w:sz w:val="24"/>
          <w:szCs w:val="24"/>
        </w:rPr>
        <w:t xml:space="preserve">Le Comptable-Matière de la Commune d’Ambam </w:t>
      </w:r>
      <w:r w:rsidR="00DB1FE2" w:rsidRPr="0063324C">
        <w:rPr>
          <w:rFonts w:ascii="Arial Narrow" w:hAnsi="Arial Narrow" w:cs="Times New Roman"/>
          <w:color w:val="000000"/>
          <w:sz w:val="24"/>
          <w:szCs w:val="24"/>
        </w:rPr>
        <w:t>(membre)</w:t>
      </w:r>
    </w:p>
    <w:p w:rsidR="00A37665" w:rsidRPr="0063324C" w:rsidRDefault="008C7168" w:rsidP="00DB1FE2">
      <w:pPr>
        <w:widowControl w:val="0"/>
        <w:numPr>
          <w:ilvl w:val="0"/>
          <w:numId w:val="13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Toute/s autre/s personne/s invitée/s par le Maitre d’ouvrage en raison de son expertise (Membre/S)</w:t>
      </w:r>
      <w:r w:rsidR="00DB1FE2">
        <w:rPr>
          <w:rFonts w:ascii="Arial Narrow" w:hAnsi="Arial Narrow" w:cs="Times New Roman"/>
          <w:color w:val="000000"/>
          <w:sz w:val="24"/>
          <w:szCs w:val="24"/>
        </w:rPr>
        <w:t>.</w:t>
      </w:r>
    </w:p>
    <w:p w:rsidR="00727154" w:rsidRPr="0063324C" w:rsidRDefault="00727154" w:rsidP="004946C5">
      <w:pPr>
        <w:widowControl w:val="0"/>
        <w:autoSpaceDE w:val="0"/>
        <w:autoSpaceDN w:val="0"/>
        <w:adjustRightInd w:val="0"/>
        <w:spacing w:after="0" w:line="29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est convoqué à la réception par courrier au moins cinq (5) jours avant la date de la réception. Il est  tenu d’y assister ou de s’y faire représenter. Son absence équivaut à l’acceptation sans réserve des conclusions de la commission de réception. </w:t>
      </w:r>
    </w:p>
    <w:p w:rsidR="00727154" w:rsidRPr="0063324C" w:rsidRDefault="00727154" w:rsidP="004946C5">
      <w:pPr>
        <w:widowControl w:val="0"/>
        <w:autoSpaceDE w:val="0"/>
        <w:autoSpaceDN w:val="0"/>
        <w:adjustRightInd w:val="0"/>
        <w:spacing w:before="5" w:after="0" w:line="28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commission examine le rapport ou le procès-verbal des opérations préalables à la réception et procède à la réception provisoire des travaux s’il y a lieu. </w:t>
      </w:r>
    </w:p>
    <w:p w:rsidR="00727154" w:rsidRPr="0063324C" w:rsidRDefault="00727154" w:rsidP="004946C5">
      <w:pPr>
        <w:widowControl w:val="0"/>
        <w:autoSpaceDE w:val="0"/>
        <w:autoSpaceDN w:val="0"/>
        <w:adjustRightInd w:val="0"/>
        <w:spacing w:before="5" w:after="0" w:line="28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Celle-ci fera l’objet du procès-verbal de réception provisoire signé séance tenante par tous les membres de la commission.  </w:t>
      </w:r>
    </w:p>
    <w:p w:rsidR="00727154" w:rsidRPr="0063324C" w:rsidRDefault="00727154" w:rsidP="004946C5">
      <w:pPr>
        <w:widowControl w:val="0"/>
        <w:autoSpaceDE w:val="0"/>
        <w:autoSpaceDN w:val="0"/>
        <w:adjustRightInd w:val="0"/>
        <w:spacing w:before="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42.3. RECEPTION PARTIELLE.  </w:t>
      </w:r>
    </w:p>
    <w:p w:rsidR="00727154" w:rsidRPr="0063324C" w:rsidRDefault="00727154" w:rsidP="004946C5">
      <w:pPr>
        <w:widowControl w:val="0"/>
        <w:autoSpaceDE w:val="0"/>
        <w:autoSpaceDN w:val="0"/>
        <w:adjustRightInd w:val="0"/>
        <w:spacing w:before="5" w:after="0" w:line="290" w:lineRule="exact"/>
        <w:ind w:right="41"/>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pourra demander des réceptions partielles par type d’ouvrages. En cas de force majeure conduisant à l’interruption des travaux avant leur achèvement, l’administration procédera, si le Cocontractant en fait la demande, à des réceptions partielles des ouvrages déjà réalisés. Dans les deux cas, la commission chargée de ces réceptions partielles sera la même que celle devant effectuer la réception provisoire. Un procès-verbal de réception partielle sera rédigé et signé par toutes les parties.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63324C">
        <w:rPr>
          <w:rFonts w:ascii="Arial Narrow" w:hAnsi="Arial Narrow" w:cs="Times New Roman"/>
          <w:b/>
          <w:color w:val="000000"/>
          <w:sz w:val="24"/>
          <w:szCs w:val="24"/>
        </w:rPr>
        <w:t>ARTICLE 43 : DOCUMENTS A FOURNIR</w:t>
      </w:r>
      <w:r w:rsidRPr="0063324C">
        <w:rPr>
          <w:rFonts w:ascii="Arial Narrow" w:hAnsi="Arial Narrow" w:cs="Times New Roman"/>
          <w:color w:val="000000"/>
          <w:sz w:val="24"/>
          <w:szCs w:val="24"/>
        </w:rPr>
        <w:t xml:space="preserve">  </w:t>
      </w:r>
    </w:p>
    <w:p w:rsidR="00727154" w:rsidRPr="0063324C" w:rsidRDefault="00727154" w:rsidP="0063324C">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Cocontractant devra fournir à l’Administration sept (07) exemplaires du marché signé et enregistré. </w:t>
      </w:r>
    </w:p>
    <w:p w:rsidR="00727154" w:rsidRPr="0063324C" w:rsidRDefault="00727154" w:rsidP="004946C5">
      <w:pPr>
        <w:widowControl w:val="0"/>
        <w:autoSpaceDE w:val="0"/>
        <w:autoSpaceDN w:val="0"/>
        <w:adjustRightInd w:val="0"/>
        <w:spacing w:before="22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44 : DELAI DE GARANTIE </w:t>
      </w:r>
    </w:p>
    <w:p w:rsidR="00727154" w:rsidRPr="0063324C" w:rsidRDefault="00727154" w:rsidP="004946C5">
      <w:pPr>
        <w:widowControl w:val="0"/>
        <w:autoSpaceDE w:val="0"/>
        <w:autoSpaceDN w:val="0"/>
        <w:adjustRightInd w:val="0"/>
        <w:spacing w:after="0" w:line="300" w:lineRule="exact"/>
        <w:ind w:right="54"/>
        <w:jc w:val="both"/>
        <w:rPr>
          <w:rFonts w:ascii="Arial Narrow" w:hAnsi="Arial Narrow" w:cs="Times New Roman"/>
          <w:color w:val="000000"/>
          <w:sz w:val="24"/>
          <w:szCs w:val="24"/>
        </w:rPr>
      </w:pPr>
      <w:r w:rsidRPr="0063324C">
        <w:rPr>
          <w:rFonts w:ascii="Arial Narrow" w:hAnsi="Arial Narrow" w:cs="Times New Roman"/>
          <w:sz w:val="24"/>
          <w:szCs w:val="24"/>
        </w:rPr>
        <w:t xml:space="preserve"> </w:t>
      </w:r>
      <w:r w:rsidRPr="0063324C">
        <w:rPr>
          <w:rFonts w:ascii="Arial Narrow" w:hAnsi="Arial Narrow" w:cs="Times New Roman"/>
          <w:color w:val="000000"/>
          <w:sz w:val="24"/>
          <w:szCs w:val="24"/>
        </w:rPr>
        <w:t xml:space="preserve">Le délai de garantie est de douze (12) mois à compter de la date de réception provisoire des travaux pour les ouvrages d’art et d’assainissement.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45 : RECEPTION DEFINITIVE </w:t>
      </w:r>
    </w:p>
    <w:p w:rsidR="00727154" w:rsidRPr="0063324C" w:rsidRDefault="00727154" w:rsidP="004946C5">
      <w:pPr>
        <w:widowControl w:val="0"/>
        <w:autoSpaceDE w:val="0"/>
        <w:autoSpaceDN w:val="0"/>
        <w:adjustRightInd w:val="0"/>
        <w:spacing w:after="0" w:line="30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 réception définitive se fera douze (12) mois après la réception provisoire. La commission de réception définitive comprendra : </w:t>
      </w:r>
    </w:p>
    <w:p w:rsidR="00D53D04" w:rsidRPr="0063324C" w:rsidRDefault="00D53D04" w:rsidP="00D53D04">
      <w:pPr>
        <w:widowControl w:val="0"/>
        <w:numPr>
          <w:ilvl w:val="0"/>
          <w:numId w:val="344"/>
        </w:numPr>
        <w:tabs>
          <w:tab w:val="left" w:pos="585"/>
        </w:tabs>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Maître d’ouvrage ou son représentant (Président) ; </w:t>
      </w:r>
    </w:p>
    <w:p w:rsidR="00D53D04" w:rsidRPr="0063324C" w:rsidRDefault="00D53D04" w:rsidP="00D53D04">
      <w:pPr>
        <w:widowControl w:val="0"/>
        <w:numPr>
          <w:ilvl w:val="0"/>
          <w:numId w:val="34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Le Chef de Servic</w:t>
      </w:r>
      <w:r>
        <w:rPr>
          <w:rFonts w:ascii="Arial Narrow" w:hAnsi="Arial Narrow" w:cs="Times New Roman"/>
          <w:color w:val="000000"/>
          <w:sz w:val="24"/>
          <w:szCs w:val="24"/>
        </w:rPr>
        <w:t xml:space="preserve">e du marché </w:t>
      </w:r>
      <w:r w:rsidRPr="0063324C">
        <w:rPr>
          <w:rFonts w:ascii="Arial Narrow" w:hAnsi="Arial Narrow" w:cs="Times New Roman"/>
          <w:color w:val="000000"/>
          <w:sz w:val="24"/>
          <w:szCs w:val="24"/>
        </w:rPr>
        <w:t xml:space="preserve">(membre) ;  </w:t>
      </w:r>
    </w:p>
    <w:p w:rsidR="00D53D04" w:rsidRPr="0063324C" w:rsidRDefault="00D53D04" w:rsidP="00D53D04">
      <w:pPr>
        <w:widowControl w:val="0"/>
        <w:numPr>
          <w:ilvl w:val="0"/>
          <w:numId w:val="344"/>
        </w:numPr>
        <w:tabs>
          <w:tab w:val="left" w:pos="585"/>
        </w:tabs>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Le Délégué Départemental des Marchés Publics de la Vallée du Ntem ou son représentant (observateur) ; </w:t>
      </w:r>
    </w:p>
    <w:p w:rsidR="00D53D04" w:rsidRPr="0063324C" w:rsidRDefault="00D53D04" w:rsidP="00D53D04">
      <w:pPr>
        <w:widowControl w:val="0"/>
        <w:numPr>
          <w:ilvl w:val="0"/>
          <w:numId w:val="34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ab/>
        <w:t xml:space="preserve"> L’Ingénieur du marché (Rapporteur) </w:t>
      </w:r>
    </w:p>
    <w:p w:rsidR="00D53D04" w:rsidRDefault="00D53D04" w:rsidP="00D53D04">
      <w:pPr>
        <w:widowControl w:val="0"/>
        <w:numPr>
          <w:ilvl w:val="0"/>
          <w:numId w:val="34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r>
        <w:rPr>
          <w:rFonts w:ascii="Arial Narrow" w:hAnsi="Arial Narrow" w:cs="Times New Roman"/>
          <w:color w:val="000000"/>
          <w:sz w:val="24"/>
          <w:szCs w:val="24"/>
        </w:rPr>
        <w:t xml:space="preserve">Le Comptable-Matière de la Commune d’Ambam </w:t>
      </w:r>
      <w:r w:rsidRPr="0063324C">
        <w:rPr>
          <w:rFonts w:ascii="Arial Narrow" w:hAnsi="Arial Narrow" w:cs="Times New Roman"/>
          <w:color w:val="000000"/>
          <w:sz w:val="24"/>
          <w:szCs w:val="24"/>
        </w:rPr>
        <w:t>(membre)</w:t>
      </w:r>
    </w:p>
    <w:p w:rsidR="00D53D04" w:rsidRPr="0063324C" w:rsidRDefault="00D53D04" w:rsidP="00D53D04">
      <w:pPr>
        <w:widowControl w:val="0"/>
        <w:numPr>
          <w:ilvl w:val="0"/>
          <w:numId w:val="344"/>
        </w:numPr>
        <w:tabs>
          <w:tab w:val="left" w:pos="585"/>
        </w:tabs>
        <w:autoSpaceDE w:val="0"/>
        <w:autoSpaceDN w:val="0"/>
        <w:adjustRightInd w:val="0"/>
        <w:spacing w:before="5" w:after="0" w:line="255" w:lineRule="exact"/>
        <w:ind w:left="360" w:right="-30" w:firstLine="0"/>
        <w:jc w:val="both"/>
        <w:rPr>
          <w:rFonts w:ascii="Arial Narrow" w:hAnsi="Arial Narrow" w:cs="Times New Roman"/>
          <w:color w:val="000000"/>
          <w:sz w:val="24"/>
          <w:szCs w:val="24"/>
        </w:rPr>
      </w:pPr>
      <w:r>
        <w:rPr>
          <w:rFonts w:ascii="Arial Narrow" w:hAnsi="Arial Narrow" w:cs="Times New Roman"/>
          <w:color w:val="000000"/>
          <w:sz w:val="24"/>
          <w:szCs w:val="24"/>
        </w:rPr>
        <w:t>Toute/s autre/s personne/s invitée/s par le Maitre d’ouvrage en raison de son expertise (Membre/S).</w:t>
      </w:r>
    </w:p>
    <w:p w:rsidR="00727154" w:rsidRPr="0063324C" w:rsidRDefault="00727154" w:rsidP="00DD35A7">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CHAPITRE V : DISPOSITIONS DIVERSES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46 : RESILIATION DU MARCHÉ </w:t>
      </w:r>
    </w:p>
    <w:p w:rsidR="00727154" w:rsidRPr="0063324C" w:rsidRDefault="00727154" w:rsidP="004946C5">
      <w:pPr>
        <w:widowControl w:val="0"/>
        <w:autoSpaceDE w:val="0"/>
        <w:autoSpaceDN w:val="0"/>
        <w:adjustRightInd w:val="0"/>
        <w:spacing w:before="5" w:after="0" w:line="255" w:lineRule="exact"/>
        <w:ind w:left="710"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L’Autorité contractante est le seul habilité à résilier le marché. </w:t>
      </w:r>
    </w:p>
    <w:p w:rsidR="00727154" w:rsidRPr="0063324C" w:rsidRDefault="00727154" w:rsidP="004946C5">
      <w:pPr>
        <w:widowControl w:val="0"/>
        <w:autoSpaceDE w:val="0"/>
        <w:autoSpaceDN w:val="0"/>
        <w:adjustRightInd w:val="0"/>
        <w:spacing w:after="0" w:line="300" w:lineRule="exact"/>
        <w:ind w:right="43"/>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marché peut être résilié comme prévu </w:t>
      </w:r>
      <w:r w:rsidR="00C85332" w:rsidRPr="0063324C">
        <w:rPr>
          <w:rFonts w:ascii="Arial Narrow" w:hAnsi="Arial Narrow" w:cs="Times New Roman"/>
          <w:color w:val="000000"/>
          <w:sz w:val="24"/>
          <w:szCs w:val="24"/>
        </w:rPr>
        <w:t>au code des Marchés Publics</w:t>
      </w:r>
      <w:r w:rsidRPr="0063324C">
        <w:rPr>
          <w:rFonts w:ascii="Arial Narrow" w:hAnsi="Arial Narrow" w:cs="Times New Roman"/>
          <w:color w:val="000000"/>
          <w:sz w:val="24"/>
          <w:szCs w:val="24"/>
        </w:rPr>
        <w:t xml:space="preserve"> et également suivant les conditions </w:t>
      </w:r>
      <w:r w:rsidRPr="0063324C">
        <w:rPr>
          <w:rFonts w:ascii="Arial Narrow" w:hAnsi="Arial Narrow" w:cs="Times New Roman"/>
          <w:color w:val="000000"/>
          <w:sz w:val="24"/>
          <w:szCs w:val="24"/>
        </w:rPr>
        <w:lastRenderedPageBreak/>
        <w:t xml:space="preserve">particulières suivantes : </w:t>
      </w:r>
    </w:p>
    <w:p w:rsidR="00727154" w:rsidRPr="0063324C" w:rsidRDefault="00727154" w:rsidP="003F6201">
      <w:pPr>
        <w:widowControl w:val="0"/>
        <w:numPr>
          <w:ilvl w:val="0"/>
          <w:numId w:val="13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Non-enregistrement du marché dans les délais prescrits, </w:t>
      </w:r>
    </w:p>
    <w:p w:rsidR="00727154" w:rsidRPr="0063324C" w:rsidRDefault="00727154" w:rsidP="003F6201">
      <w:pPr>
        <w:widowControl w:val="0"/>
        <w:numPr>
          <w:ilvl w:val="0"/>
          <w:numId w:val="136"/>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Non-présentation de la police d’assurance dans les délais prescrits, </w:t>
      </w:r>
    </w:p>
    <w:p w:rsidR="00727154" w:rsidRPr="0063324C" w:rsidRDefault="00727154" w:rsidP="003F6201">
      <w:pPr>
        <w:widowControl w:val="0"/>
        <w:numPr>
          <w:ilvl w:val="0"/>
          <w:numId w:val="136"/>
        </w:numPr>
        <w:autoSpaceDE w:val="0"/>
        <w:autoSpaceDN w:val="0"/>
        <w:adjustRightInd w:val="0"/>
        <w:spacing w:before="5" w:after="0" w:line="255" w:lineRule="exact"/>
        <w:ind w:left="0" w:right="-30" w:firstLine="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Retard dans les travaux entraînant des pénalités au-delà de 10% du montant des travaux.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47 : CAS DE FORCE MAJEURE </w:t>
      </w:r>
    </w:p>
    <w:p w:rsidR="00727154" w:rsidRPr="0063324C" w:rsidRDefault="00727154" w:rsidP="004946C5">
      <w:pPr>
        <w:widowControl w:val="0"/>
        <w:autoSpaceDE w:val="0"/>
        <w:autoSpaceDN w:val="0"/>
        <w:adjustRightInd w:val="0"/>
        <w:spacing w:after="0" w:line="290" w:lineRule="exact"/>
        <w:ind w:right="47"/>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Les cas de force majeure s’étendent aux effets des catastrophes naturelles ou tout autre événement que le Cocontractant ne pouvait raisonnablement ni prévoir, ni éviter et dont les circonstances rendent l’exécution des travaux impossible et pas seulement plus onéreuse. </w:t>
      </w:r>
    </w:p>
    <w:p w:rsidR="00727154" w:rsidRPr="0063324C" w:rsidRDefault="00727154" w:rsidP="004946C5">
      <w:pPr>
        <w:widowControl w:val="0"/>
        <w:autoSpaceDE w:val="0"/>
        <w:autoSpaceDN w:val="0"/>
        <w:adjustRightInd w:val="0"/>
        <w:spacing w:before="5" w:after="0" w:line="29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En cas de force majeure, le Cocontractant ne verra sa responsabilité dégagée que s’il a averti par écrit l’Autorité Contractante de son intention d’invoquer cette force majeure et ce avant la fin du vingtième (20è) jour qui succède l’événement. </w:t>
      </w:r>
    </w:p>
    <w:p w:rsidR="00727154" w:rsidRPr="0063324C" w:rsidRDefault="0063324C" w:rsidP="004946C5">
      <w:pPr>
        <w:widowControl w:val="0"/>
        <w:autoSpaceDE w:val="0"/>
        <w:autoSpaceDN w:val="0"/>
        <w:adjustRightInd w:val="0"/>
        <w:spacing w:before="5" w:after="0" w:line="280" w:lineRule="exact"/>
        <w:ind w:right="49"/>
        <w:jc w:val="both"/>
        <w:rPr>
          <w:rFonts w:ascii="Arial Narrow" w:hAnsi="Arial Narrow" w:cs="Times New Roman"/>
          <w:color w:val="000000"/>
          <w:sz w:val="24"/>
          <w:szCs w:val="24"/>
        </w:rPr>
      </w:pPr>
      <w:r w:rsidRPr="0063324C">
        <w:rPr>
          <w:rFonts w:ascii="Arial Narrow" w:hAnsi="Arial Narrow" w:cs="Times New Roman"/>
          <w:color w:val="000000"/>
          <w:sz w:val="24"/>
          <w:szCs w:val="24"/>
        </w:rPr>
        <w:t>Il appartient à l’Autorité Contractante d’apprécier le cas de force majeure et les</w:t>
      </w:r>
      <w:r w:rsidR="00727154" w:rsidRPr="0063324C">
        <w:rPr>
          <w:rFonts w:ascii="Arial Narrow" w:hAnsi="Arial Narrow" w:cs="Times New Roman"/>
          <w:color w:val="000000"/>
          <w:sz w:val="24"/>
          <w:szCs w:val="24"/>
        </w:rPr>
        <w:t xml:space="preserve">  preuves  fournies  par  le Cocontractant.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48 : DIFFERENDS ET LITIGES </w:t>
      </w:r>
    </w:p>
    <w:p w:rsidR="00727154" w:rsidRPr="0063324C" w:rsidRDefault="00727154" w:rsidP="004946C5">
      <w:pPr>
        <w:widowControl w:val="0"/>
        <w:autoSpaceDE w:val="0"/>
        <w:autoSpaceDN w:val="0"/>
        <w:adjustRightInd w:val="0"/>
        <w:spacing w:before="5" w:after="0" w:line="290" w:lineRule="exact"/>
        <w:ind w:right="50"/>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Tout litige survenant entre les parties contractantes fera l’objet d’une tentative de règlement à l’amiable. A défaut du règlement à l’amiable, tout différend découlant de l’exécution du marché sera porté devant la juridiction camerounaise compétente conformément au Décret n° 2018/366 du 20 Juin 2018 portant Code des </w:t>
      </w:r>
    </w:p>
    <w:p w:rsidR="00727154" w:rsidRPr="0063324C" w:rsidRDefault="00727154" w:rsidP="004946C5">
      <w:pPr>
        <w:widowControl w:val="0"/>
        <w:tabs>
          <w:tab w:val="left" w:pos="1650"/>
        </w:tabs>
        <w:autoSpaceDE w:val="0"/>
        <w:autoSpaceDN w:val="0"/>
        <w:adjustRightInd w:val="0"/>
        <w:spacing w:after="0" w:line="255" w:lineRule="exact"/>
        <w:ind w:right="-30"/>
        <w:jc w:val="both"/>
        <w:rPr>
          <w:rFonts w:ascii="Arial Narrow" w:hAnsi="Arial Narrow" w:cs="Times New Roman"/>
          <w:color w:val="C00000"/>
          <w:sz w:val="24"/>
          <w:szCs w:val="24"/>
        </w:rPr>
      </w:pPr>
      <w:r w:rsidRPr="0063324C">
        <w:rPr>
          <w:rFonts w:ascii="Arial Narrow" w:hAnsi="Arial Narrow" w:cs="Times New Roman"/>
          <w:color w:val="000000"/>
          <w:sz w:val="24"/>
          <w:szCs w:val="24"/>
        </w:rPr>
        <w:t>Marchés Publics.</w:t>
      </w:r>
      <w:r w:rsidRPr="0063324C">
        <w:rPr>
          <w:rFonts w:ascii="Arial Narrow" w:hAnsi="Arial Narrow" w:cs="Times New Roman"/>
          <w:color w:val="C00000"/>
          <w:sz w:val="24"/>
          <w:szCs w:val="24"/>
        </w:rPr>
        <w:tab/>
        <w:t xml:space="preserv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49 : EDITION ET DIFFUSION DU PRESENT MARCHÉ </w:t>
      </w:r>
    </w:p>
    <w:p w:rsidR="00727154" w:rsidRPr="0063324C" w:rsidRDefault="00727154" w:rsidP="00A37665">
      <w:pPr>
        <w:widowControl w:val="0"/>
        <w:tabs>
          <w:tab w:val="left" w:pos="2276"/>
          <w:tab w:val="left" w:pos="2366"/>
        </w:tabs>
        <w:autoSpaceDE w:val="0"/>
        <w:autoSpaceDN w:val="0"/>
        <w:adjustRightInd w:val="0"/>
        <w:spacing w:before="5" w:after="0" w:line="255" w:lineRule="exact"/>
        <w:ind w:right="-30"/>
        <w:jc w:val="both"/>
        <w:rPr>
          <w:rFonts w:ascii="Arial Narrow" w:hAnsi="Arial Narrow" w:cs="Times New Roman"/>
          <w:color w:val="000000"/>
          <w:sz w:val="24"/>
          <w:szCs w:val="24"/>
        </w:rPr>
      </w:pPr>
      <w:r w:rsidRPr="0063324C">
        <w:rPr>
          <w:rFonts w:ascii="Arial Narrow" w:hAnsi="Arial Narrow" w:cs="Times New Roman"/>
          <w:color w:val="000000"/>
          <w:sz w:val="24"/>
          <w:szCs w:val="24"/>
        </w:rPr>
        <w:t>Quinze (15) exemplaires</w:t>
      </w:r>
      <w:r w:rsidRPr="0063324C">
        <w:rPr>
          <w:rFonts w:ascii="Arial Narrow" w:hAnsi="Arial Narrow" w:cs="Times New Roman"/>
          <w:i/>
          <w:color w:val="000000"/>
          <w:sz w:val="24"/>
          <w:szCs w:val="24"/>
        </w:rPr>
        <w:tab/>
        <w:t xml:space="preserve"> </w:t>
      </w:r>
      <w:r w:rsidRPr="0063324C">
        <w:rPr>
          <w:rFonts w:ascii="Arial Narrow" w:hAnsi="Arial Narrow" w:cs="Times New Roman"/>
          <w:color w:val="000000"/>
          <w:sz w:val="24"/>
          <w:szCs w:val="24"/>
        </w:rPr>
        <w:tab/>
        <w:t>du présent marché seront édités par les soins de l’entr</w:t>
      </w:r>
      <w:r w:rsidR="00A37665" w:rsidRPr="0063324C">
        <w:rPr>
          <w:rFonts w:ascii="Arial Narrow" w:hAnsi="Arial Narrow" w:cs="Times New Roman"/>
          <w:color w:val="000000"/>
          <w:sz w:val="24"/>
          <w:szCs w:val="24"/>
        </w:rPr>
        <w:t xml:space="preserve">epreneur et fournis au chef de </w:t>
      </w:r>
      <w:r w:rsidRPr="0063324C">
        <w:rPr>
          <w:rFonts w:ascii="Arial Narrow" w:hAnsi="Arial Narrow" w:cs="Times New Roman"/>
          <w:color w:val="000000"/>
          <w:sz w:val="24"/>
          <w:szCs w:val="24"/>
        </w:rPr>
        <w:t xml:space="preserve">service. </w:t>
      </w:r>
    </w:p>
    <w:p w:rsidR="00727154" w:rsidRPr="0063324C"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 w:val="24"/>
          <w:szCs w:val="24"/>
        </w:rPr>
      </w:pPr>
      <w:r w:rsidRPr="0063324C">
        <w:rPr>
          <w:rFonts w:ascii="Arial Narrow" w:hAnsi="Arial Narrow" w:cs="Times New Roman"/>
          <w:b/>
          <w:color w:val="000000"/>
          <w:sz w:val="24"/>
          <w:szCs w:val="24"/>
        </w:rPr>
        <w:t xml:space="preserve">ARTICLE 50 : ENTREE EN VIGUEUR DU MARCHÉ </w:t>
      </w:r>
    </w:p>
    <w:p w:rsidR="00727154" w:rsidRPr="0063324C" w:rsidRDefault="00727154" w:rsidP="004946C5">
      <w:pPr>
        <w:widowControl w:val="0"/>
        <w:autoSpaceDE w:val="0"/>
        <w:autoSpaceDN w:val="0"/>
        <w:adjustRightInd w:val="0"/>
        <w:spacing w:after="0" w:line="300" w:lineRule="exact"/>
        <w:ind w:right="46"/>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Le présent marché ne deviendra définitif qu’après sa signature par l’Autorité Contractante. Il entrera en vigueur dès sa notification au Cocontractant par le Maître d’Ouvrage. </w:t>
      </w:r>
    </w:p>
    <w:p w:rsidR="00727154" w:rsidRPr="0063324C"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63324C"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63324C">
        <w:rPr>
          <w:rFonts w:ascii="Arial Narrow" w:hAnsi="Arial Narrow" w:cs="Times New Roman"/>
          <w:color w:val="000000"/>
          <w:sz w:val="24"/>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F55D7C" w:rsidRDefault="00F55D7C" w:rsidP="004946C5">
      <w:pPr>
        <w:widowControl w:val="0"/>
        <w:autoSpaceDE w:val="0"/>
        <w:autoSpaceDN w:val="0"/>
        <w:adjustRightInd w:val="0"/>
        <w:spacing w:after="0" w:line="240" w:lineRule="auto"/>
        <w:jc w:val="both"/>
        <w:rPr>
          <w:rFonts w:ascii="Arial Narrow" w:hAnsi="Arial Narrow" w:cs="Times New Roman"/>
          <w:sz w:val="24"/>
          <w:szCs w:val="24"/>
        </w:rPr>
      </w:pPr>
    </w:p>
    <w:p w:rsidR="00221D2B" w:rsidRPr="00BB076B" w:rsidRDefault="00221D2B" w:rsidP="004946C5">
      <w:pPr>
        <w:widowControl w:val="0"/>
        <w:autoSpaceDE w:val="0"/>
        <w:autoSpaceDN w:val="0"/>
        <w:adjustRightInd w:val="0"/>
        <w:spacing w:after="0" w:line="240" w:lineRule="auto"/>
        <w:jc w:val="both"/>
        <w:rPr>
          <w:rFonts w:ascii="Arial Narrow" w:hAnsi="Arial Narrow" w:cs="Times New Roman"/>
          <w:sz w:val="24"/>
          <w:szCs w:val="24"/>
        </w:rPr>
        <w:sectPr w:rsidR="00221D2B" w:rsidRPr="00BB076B">
          <w:pgSz w:w="11905" w:h="16840"/>
          <w:pgMar w:top="746" w:right="720" w:bottom="660" w:left="906" w:header="0" w:footer="0" w:gutter="0"/>
          <w:cols w:space="720"/>
          <w:noEndnote/>
        </w:sectPr>
      </w:pPr>
    </w:p>
    <w:p w:rsidR="00313AC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w:drawing>
          <wp:anchor distT="0" distB="0" distL="114300" distR="114300" simplePos="0" relativeHeight="251659264" behindDoc="1" locked="0" layoutInCell="1" allowOverlap="1" wp14:anchorId="2AAF7429" wp14:editId="2808031E">
            <wp:simplePos x="0" y="0"/>
            <wp:positionH relativeFrom="page">
              <wp:posOffset>3072158</wp:posOffset>
            </wp:positionH>
            <wp:positionV relativeFrom="paragraph">
              <wp:posOffset>-245248</wp:posOffset>
            </wp:positionV>
            <wp:extent cx="1327868" cy="1637665"/>
            <wp:effectExtent l="0" t="0" r="5715" b="635"/>
            <wp:wrapNone/>
            <wp:docPr id="35" name="Image 35"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58240" behindDoc="0" locked="0" layoutInCell="1" allowOverlap="1" wp14:anchorId="4DE5923C" wp14:editId="7B27D498">
                <wp:simplePos x="0" y="0"/>
                <wp:positionH relativeFrom="margin">
                  <wp:posOffset>3982527</wp:posOffset>
                </wp:positionH>
                <wp:positionV relativeFrom="paragraph">
                  <wp:posOffset>-360018</wp:posOffset>
                </wp:positionV>
                <wp:extent cx="2903220" cy="2083242"/>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313ACB">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313ACB">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313ACB">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313ACB">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5923C" id="Zone de texte 32" o:spid="_x0000_s1044" type="#_x0000_t202" style="position:absolute;left:0;text-align:left;margin-left:313.6pt;margin-top:-28.35pt;width:228.6pt;height:16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" fillcolor="window" stroked="f" strokeweight=".5pt">
                <v:path arrowok="t"/>
                <v:textbox>
                  <w:txbxContent>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313ACB">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313ACB">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313ACB">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313ACB">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313ACB">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57216" behindDoc="0" locked="0" layoutInCell="1" allowOverlap="1" wp14:anchorId="4213D264" wp14:editId="0D7B13E2">
                <wp:simplePos x="0" y="0"/>
                <wp:positionH relativeFrom="column">
                  <wp:posOffset>-504300</wp:posOffset>
                </wp:positionH>
                <wp:positionV relativeFrom="paragraph">
                  <wp:posOffset>-335197</wp:posOffset>
                </wp:positionV>
                <wp:extent cx="2802890" cy="2202511"/>
                <wp:effectExtent l="0" t="0" r="0" b="762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313ACB">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313ACB">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313ACB">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313ACB">
                            <w:pPr>
                              <w:spacing w:after="0" w:line="240" w:lineRule="auto"/>
                              <w:jc w:val="center"/>
                              <w:rPr>
                                <w:b/>
                                <w:bCs/>
                                <w:sz w:val="16"/>
                                <w:szCs w:val="18"/>
                              </w:rPr>
                            </w:pPr>
                          </w:p>
                          <w:p w:rsidR="00D74802" w:rsidRPr="0013672F" w:rsidRDefault="00D74802" w:rsidP="00313ACB">
                            <w:pPr>
                              <w:spacing w:line="276" w:lineRule="auto"/>
                              <w:jc w:val="center"/>
                              <w:rPr>
                                <w:b/>
                                <w:sz w:val="16"/>
                                <w:szCs w:val="20"/>
                                <w:lang w:val="en-US"/>
                              </w:rPr>
                            </w:pPr>
                          </w:p>
                          <w:p w:rsidR="00D74802" w:rsidRPr="0013672F" w:rsidRDefault="00D74802" w:rsidP="00313ACB">
                            <w:pPr>
                              <w:jc w:val="center"/>
                              <w:rPr>
                                <w:b/>
                                <w:bCs/>
                                <w:sz w:val="12"/>
                                <w:szCs w:val="18"/>
                              </w:rPr>
                            </w:pPr>
                          </w:p>
                          <w:p w:rsidR="00D74802" w:rsidRPr="0013672F" w:rsidRDefault="00D74802" w:rsidP="00313ACB">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13D264" id="Zone de texte 33" o:spid="_x0000_s1045" type="#_x0000_t202" style="position:absolute;left:0;text-align:left;margin-left:-39.7pt;margin-top:-26.4pt;width:220.7pt;height:17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" fillcolor="window" stroked="f" strokeweight=".5pt">
                <v:path arrowok="t"/>
                <v:textbox>
                  <w:txbxContent>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313ACB">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313ACB">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313ACB">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313ACB">
                      <w:pPr>
                        <w:spacing w:after="0" w:line="240" w:lineRule="auto"/>
                        <w:jc w:val="center"/>
                        <w:rPr>
                          <w:b/>
                          <w:bCs/>
                          <w:sz w:val="16"/>
                          <w:szCs w:val="18"/>
                        </w:rPr>
                      </w:pPr>
                    </w:p>
                    <w:p w:rsidR="00A6765C" w:rsidRPr="0013672F" w:rsidRDefault="00A6765C" w:rsidP="00313ACB">
                      <w:pPr>
                        <w:spacing w:line="276" w:lineRule="auto"/>
                        <w:jc w:val="center"/>
                        <w:rPr>
                          <w:b/>
                          <w:sz w:val="16"/>
                          <w:szCs w:val="20"/>
                          <w:lang w:val="en-US"/>
                        </w:rPr>
                      </w:pPr>
                    </w:p>
                    <w:p w:rsidR="00A6765C" w:rsidRPr="0013672F" w:rsidRDefault="00A6765C" w:rsidP="00313ACB">
                      <w:pPr>
                        <w:jc w:val="center"/>
                        <w:rPr>
                          <w:b/>
                          <w:bCs/>
                          <w:sz w:val="12"/>
                          <w:szCs w:val="18"/>
                        </w:rPr>
                      </w:pPr>
                    </w:p>
                    <w:p w:rsidR="00A6765C" w:rsidRPr="0013672F" w:rsidRDefault="00A6765C" w:rsidP="00313ACB">
                      <w:pPr>
                        <w:jc w:val="center"/>
                        <w:rPr>
                          <w:b/>
                          <w:bCs/>
                          <w:sz w:val="14"/>
                          <w:szCs w:val="18"/>
                        </w:rPr>
                      </w:pPr>
                    </w:p>
                  </w:txbxContent>
                </v:textbox>
              </v:shape>
            </w:pict>
          </mc:Fallback>
        </mc:AlternateContent>
      </w:r>
      <w:r w:rsidR="00727154" w:rsidRPr="00BB076B">
        <w:rPr>
          <w:rFonts w:ascii="Arial Narrow" w:hAnsi="Arial Narrow" w:cs="Times New Roman"/>
          <w:sz w:val="24"/>
          <w:szCs w:val="24"/>
        </w:rPr>
        <w:t xml:space="preserve"> </w:t>
      </w:r>
      <w:r w:rsidR="00727154" w:rsidRPr="00BB076B">
        <w:rPr>
          <w:rFonts w:ascii="Arial Narrow" w:hAnsi="Arial Narrow" w:cs="Times New Roman"/>
          <w:color w:val="000000"/>
          <w:sz w:val="20"/>
          <w:szCs w:val="24"/>
        </w:rPr>
        <w:t xml:space="preserve"> </w:t>
      </w: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221D2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21D2B" w:rsidRPr="00BB076B" w:rsidRDefault="00221D2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Pr="00313ACB" w:rsidRDefault="00313ACB" w:rsidP="00313ACB">
      <w:pPr>
        <w:widowControl w:val="0"/>
        <w:autoSpaceDE w:val="0"/>
        <w:autoSpaceDN w:val="0"/>
        <w:adjustRightInd w:val="0"/>
        <w:spacing w:after="0" w:line="240" w:lineRule="auto"/>
        <w:ind w:right="-38"/>
        <w:jc w:val="both"/>
        <w:rPr>
          <w:rFonts w:ascii="Arial Narrow" w:hAnsi="Arial Narrow" w:cs="Times New Roman"/>
          <w:color w:val="000000"/>
          <w:sz w:val="8"/>
          <w:szCs w:val="24"/>
        </w:rPr>
      </w:pPr>
    </w:p>
    <w:p w:rsidR="00313ACB" w:rsidRPr="0013672F" w:rsidRDefault="00313ACB" w:rsidP="00313ACB">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313ACB" w:rsidRPr="003B6234" w:rsidRDefault="00313ACB" w:rsidP="00313ACB">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313ACB" w:rsidRPr="00A377FC" w:rsidRDefault="00313ACB" w:rsidP="00313ACB">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EF3B64" w:rsidRPr="00A377FC" w:rsidRDefault="00EF3B64" w:rsidP="00EF3B64">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313ACB" w:rsidRPr="00BB076B" w:rsidRDefault="00313ACB" w:rsidP="00313ACB">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3E9EA12F" wp14:editId="669A5446">
                <wp:simplePos x="0" y="0"/>
                <wp:positionH relativeFrom="column">
                  <wp:posOffset>52070</wp:posOffset>
                </wp:positionH>
                <wp:positionV relativeFrom="paragraph">
                  <wp:posOffset>128583</wp:posOffset>
                </wp:positionV>
                <wp:extent cx="6353175" cy="1337481"/>
                <wp:effectExtent l="38100" t="38100" r="47625" b="3429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37481"/>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F55D7C">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4.1pt;margin-top:10.1pt;width:500.25pt;height:10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07 MAI 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F55D7C">
                      <w:pPr>
                        <w:widowControl w:val="0"/>
                        <w:autoSpaceDE w:val="0"/>
                        <w:autoSpaceDN w:val="0"/>
                        <w:adjustRightInd w:val="0"/>
                        <w:spacing w:after="0" w:line="330" w:lineRule="exact"/>
                        <w:ind w:right="-38"/>
                        <w:rPr>
                          <w:b/>
                          <w:bCs/>
                        </w:rPr>
                      </w:pPr>
                    </w:p>
                  </w:txbxContent>
                </v:textbox>
              </v:roundrect>
            </w:pict>
          </mc:Fallback>
        </mc:AlternateContent>
      </w: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Pr="00BB076B" w:rsidRDefault="00313ACB" w:rsidP="00F8584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XSpec="center" w:tblpY="289"/>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313ACB" w:rsidRPr="00A9236A" w:rsidTr="00313ACB">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p>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p>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313ACB" w:rsidRPr="00A9236A" w:rsidRDefault="00313ACB" w:rsidP="00313ACB">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313ACB">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313ACB">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CA7D4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313ACB">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Pr="00BB076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13ACB" w:rsidRDefault="00313ACB" w:rsidP="00313ACB">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13ACB" w:rsidRDefault="00313ACB" w:rsidP="00F85840">
      <w:pPr>
        <w:widowControl w:val="0"/>
        <w:autoSpaceDE w:val="0"/>
        <w:autoSpaceDN w:val="0"/>
        <w:adjustRightInd w:val="0"/>
        <w:spacing w:after="0" w:line="240" w:lineRule="auto"/>
        <w:ind w:right="-22"/>
        <w:jc w:val="both"/>
        <w:rPr>
          <w:rFonts w:ascii="Arial Narrow" w:hAnsi="Arial Narrow" w:cs="Times New Roman"/>
          <w:color w:val="000000"/>
          <w:sz w:val="20"/>
          <w:szCs w:val="24"/>
        </w:rPr>
      </w:pPr>
    </w:p>
    <w:p w:rsidR="00C85332" w:rsidRDefault="00313ACB" w:rsidP="00F85840">
      <w:pPr>
        <w:widowControl w:val="0"/>
        <w:autoSpaceDE w:val="0"/>
        <w:autoSpaceDN w:val="0"/>
        <w:adjustRightInd w:val="0"/>
        <w:spacing w:after="0" w:line="240" w:lineRule="auto"/>
        <w:ind w:right="-22"/>
        <w:jc w:val="both"/>
        <w:rPr>
          <w:rFonts w:ascii="Arial Narrow" w:hAnsi="Arial Narrow" w:cs="Times New Roman"/>
          <w:color w:val="000000"/>
          <w:sz w:val="20"/>
          <w:szCs w:val="24"/>
        </w:rPr>
      </w:pPr>
      <w:r>
        <w:rPr>
          <w:rFonts w:ascii="Arial Narrow" w:hAnsi="Arial Narrow" w:cs="Times New Roman"/>
          <w:b/>
          <w:color w:val="000000"/>
          <w:sz w:val="32"/>
          <w:szCs w:val="24"/>
        </w:rPr>
        <w:t xml:space="preserve">PIECE N° 5 : </w:t>
      </w:r>
      <w:r w:rsidR="00727154" w:rsidRPr="00313ACB">
        <w:rPr>
          <w:rFonts w:ascii="Arial Narrow" w:hAnsi="Arial Narrow" w:cs="Times New Roman"/>
          <w:b/>
          <w:color w:val="000000"/>
          <w:sz w:val="32"/>
          <w:szCs w:val="24"/>
        </w:rPr>
        <w:t>CAHIER DES CLAUSES TECHNIQUES PARTICULIERES (CCTP)</w:t>
      </w:r>
    </w:p>
    <w:p w:rsidR="00313ACB" w:rsidRPr="00313ACB" w:rsidRDefault="00313ACB" w:rsidP="00F85840">
      <w:pPr>
        <w:widowControl w:val="0"/>
        <w:autoSpaceDE w:val="0"/>
        <w:autoSpaceDN w:val="0"/>
        <w:adjustRightInd w:val="0"/>
        <w:spacing w:after="0" w:line="240" w:lineRule="auto"/>
        <w:ind w:right="-22"/>
        <w:jc w:val="both"/>
        <w:rPr>
          <w:rFonts w:ascii="Arial Narrow" w:hAnsi="Arial Narrow" w:cs="Times New Roman"/>
          <w:color w:val="000000"/>
          <w:sz w:val="20"/>
          <w:szCs w:val="24"/>
        </w:rPr>
      </w:pPr>
    </w:p>
    <w:p w:rsidR="00C85332" w:rsidRPr="00313ACB" w:rsidRDefault="00C85332" w:rsidP="00313ACB">
      <w:pPr>
        <w:widowControl w:val="0"/>
        <w:autoSpaceDE w:val="0"/>
        <w:autoSpaceDN w:val="0"/>
        <w:adjustRightInd w:val="0"/>
        <w:spacing w:after="0" w:line="240" w:lineRule="auto"/>
        <w:ind w:left="3736" w:right="-30"/>
        <w:jc w:val="both"/>
        <w:rPr>
          <w:rFonts w:ascii="Arial Narrow" w:hAnsi="Arial Narrow" w:cs="Times New Roman"/>
          <w:b/>
          <w:color w:val="000000"/>
          <w:sz w:val="24"/>
          <w:szCs w:val="24"/>
        </w:rPr>
      </w:pPr>
      <w:r w:rsidRPr="00BB076B">
        <w:rPr>
          <w:rFonts w:ascii="Arial Narrow" w:hAnsi="Arial Narrow" w:cs="Times New Roman"/>
          <w:b/>
          <w:color w:val="000000"/>
          <w:sz w:val="24"/>
          <w:szCs w:val="24"/>
        </w:rPr>
        <w:lastRenderedPageBreak/>
        <w:t>T</w:t>
      </w:r>
      <w:r w:rsidR="00313ACB">
        <w:rPr>
          <w:rFonts w:ascii="Arial Narrow" w:hAnsi="Arial Narrow" w:cs="Times New Roman"/>
          <w:b/>
          <w:color w:val="000000"/>
          <w:sz w:val="24"/>
          <w:szCs w:val="24"/>
        </w:rPr>
        <w:t xml:space="preserve">ABLE DES MATIERES </w:t>
      </w:r>
    </w:p>
    <w:p w:rsidR="00A37665" w:rsidRPr="00313ACB" w:rsidRDefault="00A37665" w:rsidP="003F6201">
      <w:pPr>
        <w:pStyle w:val="Paragraphedeliste"/>
        <w:widowControl w:val="0"/>
        <w:numPr>
          <w:ilvl w:val="1"/>
          <w:numId w:val="85"/>
        </w:numPr>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INDICATIONS GENERALES</w:t>
      </w:r>
    </w:p>
    <w:p w:rsidR="00727154" w:rsidRPr="00313ACB" w:rsidRDefault="00727154" w:rsidP="00313ACB">
      <w:pPr>
        <w:widowControl w:val="0"/>
        <w:autoSpaceDE w:val="0"/>
        <w:autoSpaceDN w:val="0"/>
        <w:adjustRightInd w:val="0"/>
        <w:spacing w:after="0" w:line="240" w:lineRule="auto"/>
        <w:ind w:right="6408"/>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I-1- OBJET DU PRESENT </w:t>
      </w:r>
      <w:r w:rsidR="0063324C" w:rsidRPr="00313ACB">
        <w:rPr>
          <w:rFonts w:ascii="Arial Narrow" w:hAnsi="Arial Narrow" w:cs="Times New Roman"/>
          <w:color w:val="000000"/>
          <w:sz w:val="20"/>
          <w:szCs w:val="24"/>
        </w:rPr>
        <w:t>DOCUMENT I</w:t>
      </w:r>
      <w:r w:rsidRPr="00313ACB">
        <w:rPr>
          <w:rFonts w:ascii="Arial Narrow" w:hAnsi="Arial Narrow" w:cs="Times New Roman"/>
          <w:color w:val="000000"/>
          <w:sz w:val="20"/>
          <w:szCs w:val="24"/>
        </w:rPr>
        <w:t xml:space="preserve">-2.  CONSISTANCE DES TRAVAUX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I.3.  DESCRIPTION DES TRAVAUX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I.3.1.  Installation du chantier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I.3.2.  Travaux de terrassement et de chaussée :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I.3.3.  Travaux d'ouvrage-assainissement et de drainage :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BB076B">
        <w:rPr>
          <w:rFonts w:ascii="Arial Narrow" w:hAnsi="Arial Narrow" w:cs="Times New Roman"/>
          <w:color w:val="000000"/>
          <w:szCs w:val="24"/>
        </w:rPr>
        <w:t>I.4-</w:t>
      </w:r>
      <w:r w:rsidRPr="00313ACB">
        <w:rPr>
          <w:rFonts w:ascii="Arial Narrow" w:hAnsi="Arial Narrow" w:cs="Times New Roman"/>
          <w:color w:val="000000"/>
          <w:sz w:val="20"/>
          <w:szCs w:val="24"/>
        </w:rPr>
        <w:t xml:space="preserve">REFERENCES TECHNIQUES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I.5.  PRESCRIPTIONS GENERALES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I.5.1.  Normes techniques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I.5.2  Intempéries, suspension des travaux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I.5.3.  Prescriptions environnementales générales </w:t>
      </w:r>
    </w:p>
    <w:p w:rsidR="00727154" w:rsidRPr="00313ACB" w:rsidRDefault="00727154" w:rsidP="003F6201">
      <w:pPr>
        <w:widowControl w:val="0"/>
        <w:numPr>
          <w:ilvl w:val="0"/>
          <w:numId w:val="137"/>
        </w:numPr>
        <w:autoSpaceDE w:val="0"/>
        <w:autoSpaceDN w:val="0"/>
        <w:adjustRightInd w:val="0"/>
        <w:spacing w:after="0" w:line="240" w:lineRule="auto"/>
        <w:ind w:left="0" w:right="-30" w:firstLine="0"/>
        <w:jc w:val="both"/>
        <w:rPr>
          <w:rFonts w:ascii="Arial Narrow" w:hAnsi="Arial Narrow" w:cs="Times New Roman"/>
          <w:color w:val="000000"/>
          <w:sz w:val="20"/>
          <w:szCs w:val="24"/>
        </w:rPr>
      </w:pPr>
      <w:r w:rsidRPr="00BB076B">
        <w:rPr>
          <w:rFonts w:ascii="Arial Narrow" w:hAnsi="Arial Narrow" w:cs="Times New Roman"/>
          <w:color w:val="000000"/>
          <w:szCs w:val="24"/>
        </w:rPr>
        <w:t xml:space="preserve">6- </w:t>
      </w:r>
      <w:r w:rsidRPr="00313ACB">
        <w:rPr>
          <w:rFonts w:ascii="Arial Narrow" w:hAnsi="Arial Narrow" w:cs="Times New Roman"/>
          <w:color w:val="000000"/>
          <w:sz w:val="20"/>
          <w:szCs w:val="24"/>
        </w:rPr>
        <w:t xml:space="preserve">JOURNAL ET REUNION DE CHANTIER.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I.7- PROGRAMME DES TRAVAUX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I.8.  DEFINITION DES TRAVAUX A REALISER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I.9.  REUNION DE DEMARRAGE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Cs w:val="24"/>
        </w:rPr>
      </w:pPr>
      <w:r w:rsidRPr="00313ACB">
        <w:rPr>
          <w:rFonts w:ascii="Arial Narrow" w:hAnsi="Arial Narrow" w:cs="Times New Roman"/>
          <w:color w:val="000000"/>
          <w:sz w:val="20"/>
          <w:szCs w:val="24"/>
        </w:rPr>
        <w:t xml:space="preserve">I.10.  CARACTERISTIQUES GEOMETRIQUES DE LA ROUTE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I.10.1.  Tracé en plan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I.10.2.  Profil en long </w:t>
      </w:r>
    </w:p>
    <w:p w:rsidR="00727154" w:rsidRPr="00313ACB" w:rsidRDefault="00A37665"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BB076B">
        <w:rPr>
          <w:rFonts w:ascii="Arial Narrow" w:hAnsi="Arial Narrow" w:cs="Times New Roman"/>
          <w:color w:val="000000"/>
          <w:szCs w:val="24"/>
        </w:rPr>
        <w:t xml:space="preserve">II- </w:t>
      </w:r>
      <w:r w:rsidRPr="00313ACB">
        <w:rPr>
          <w:rFonts w:ascii="Arial Narrow" w:hAnsi="Arial Narrow" w:cs="Times New Roman"/>
          <w:color w:val="000000"/>
          <w:sz w:val="20"/>
          <w:szCs w:val="24"/>
        </w:rPr>
        <w:t>PROVENANCE, QUALITE ET PREPARATION DES MATERIAUX</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II.1.  PROVENANCE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II.2.  QUALITE DES MATERIAUX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II.2.1  Arène granitique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II.2.2.  Gravillons pour revêtement en enduit superficiel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II.2.3.  Moellons pour maçonnerie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II.2.3.1. Gabions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II.2.4.  Les liants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II.2.4.1. Ciment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BB076B">
        <w:rPr>
          <w:rFonts w:ascii="Arial Narrow" w:hAnsi="Arial Narrow" w:cs="Times New Roman"/>
          <w:color w:val="000000"/>
          <w:szCs w:val="24"/>
        </w:rPr>
        <w:t xml:space="preserve">II.3. </w:t>
      </w:r>
      <w:r w:rsidRPr="00313ACB">
        <w:rPr>
          <w:rFonts w:ascii="Arial Narrow" w:hAnsi="Arial Narrow" w:cs="Times New Roman"/>
          <w:color w:val="000000"/>
          <w:sz w:val="20"/>
          <w:szCs w:val="24"/>
        </w:rPr>
        <w:t xml:space="preserve">LABORATOIRE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III.  MODE D’EXECUTION DES TRAVAUX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III.1.  INSTALLATIONS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III.1.1.  Installation de chantier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pacing w:val="-1"/>
          <w:szCs w:val="24"/>
        </w:rPr>
      </w:pPr>
      <w:r w:rsidRPr="00BB076B">
        <w:rPr>
          <w:rFonts w:ascii="Arial Narrow" w:hAnsi="Arial Narrow" w:cs="Times New Roman"/>
          <w:b/>
          <w:color w:val="000000"/>
          <w:spacing w:val="-1"/>
          <w:szCs w:val="24"/>
        </w:rPr>
        <w:t xml:space="preserve">III-1.2  Implantation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III.1.3. le règlement intérieur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III.1.4. Repli du chantier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III.1.5 divers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III-2  </w:t>
      </w:r>
      <w:r w:rsidRPr="00313ACB">
        <w:rPr>
          <w:rFonts w:ascii="Arial Narrow" w:hAnsi="Arial Narrow" w:cs="Times New Roman"/>
          <w:color w:val="000000"/>
          <w:sz w:val="20"/>
          <w:szCs w:val="24"/>
        </w:rPr>
        <w:t xml:space="preserve">REMBLAIS PROVENANT D’EMPRUNT </w:t>
      </w:r>
    </w:p>
    <w:p w:rsidR="00727154" w:rsidRPr="00BB076B" w:rsidRDefault="00727154" w:rsidP="00313ACB">
      <w:pPr>
        <w:widowControl w:val="0"/>
        <w:autoSpaceDE w:val="0"/>
        <w:autoSpaceDN w:val="0"/>
        <w:adjustRightInd w:val="0"/>
        <w:spacing w:after="0" w:line="240" w:lineRule="auto"/>
        <w:ind w:right="7253"/>
        <w:jc w:val="both"/>
        <w:rPr>
          <w:rFonts w:ascii="Arial Narrow" w:hAnsi="Arial Narrow" w:cs="Times New Roman"/>
          <w:b/>
          <w:i/>
          <w:color w:val="000000"/>
          <w:szCs w:val="24"/>
        </w:rPr>
      </w:pPr>
      <w:r w:rsidRPr="00BB076B">
        <w:rPr>
          <w:rFonts w:ascii="Arial Narrow" w:hAnsi="Arial Narrow" w:cs="Times New Roman"/>
          <w:sz w:val="24"/>
          <w:szCs w:val="24"/>
        </w:rPr>
        <w:t xml:space="preserve"> </w:t>
      </w:r>
      <w:r w:rsidRPr="00BB076B">
        <w:rPr>
          <w:rFonts w:ascii="Arial Narrow" w:hAnsi="Arial Narrow" w:cs="Times New Roman"/>
          <w:b/>
          <w:i/>
          <w:color w:val="000000"/>
          <w:szCs w:val="24"/>
        </w:rPr>
        <w:t xml:space="preserve">Généralités Remblais contigus aux ouvrages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Réception de la mise en œuvre des remblais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III.5.  </w:t>
      </w:r>
      <w:r w:rsidRPr="00313ACB">
        <w:rPr>
          <w:rFonts w:ascii="Arial Narrow" w:hAnsi="Arial Narrow" w:cs="Times New Roman"/>
          <w:color w:val="000000"/>
          <w:sz w:val="20"/>
          <w:szCs w:val="24"/>
        </w:rPr>
        <w:t xml:space="preserve">OUVRAGES D’ASSAINISSEMENT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III.5.1.- fourniture et pose de buses en </w:t>
      </w:r>
      <w:proofErr w:type="spellStart"/>
      <w:r w:rsidRPr="00BB076B">
        <w:rPr>
          <w:rFonts w:ascii="Arial Narrow" w:hAnsi="Arial Narrow" w:cs="Times New Roman"/>
          <w:b/>
          <w:color w:val="000000"/>
          <w:szCs w:val="24"/>
        </w:rPr>
        <w:t>beton</w:t>
      </w:r>
      <w:proofErr w:type="spellEnd"/>
      <w:r w:rsidRPr="00BB076B">
        <w:rPr>
          <w:rFonts w:ascii="Arial Narrow" w:hAnsi="Arial Narrow" w:cs="Times New Roman"/>
          <w:b/>
          <w:color w:val="000000"/>
          <w:szCs w:val="24"/>
        </w:rPr>
        <w:t xml:space="preserve"> arme ø 800mm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  - Description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pacing w:val="-1"/>
          <w:szCs w:val="24"/>
        </w:rPr>
      </w:pPr>
      <w:r w:rsidRPr="00BB076B">
        <w:rPr>
          <w:rFonts w:ascii="Arial Narrow" w:hAnsi="Arial Narrow" w:cs="Times New Roman"/>
          <w:b/>
          <w:i/>
          <w:color w:val="000000"/>
          <w:spacing w:val="-1"/>
          <w:szCs w:val="24"/>
        </w:rPr>
        <w:t xml:space="preserve">II - Mode d’exécution des travaux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III.5.2.-  puisard pour buse en </w:t>
      </w:r>
      <w:proofErr w:type="spellStart"/>
      <w:r w:rsidRPr="00BB076B">
        <w:rPr>
          <w:rFonts w:ascii="Arial Narrow" w:hAnsi="Arial Narrow" w:cs="Times New Roman"/>
          <w:b/>
          <w:color w:val="000000"/>
          <w:szCs w:val="24"/>
        </w:rPr>
        <w:t>beton</w:t>
      </w:r>
      <w:proofErr w:type="spellEnd"/>
      <w:r w:rsidRPr="00BB076B">
        <w:rPr>
          <w:rFonts w:ascii="Arial Narrow" w:hAnsi="Arial Narrow" w:cs="Times New Roman"/>
          <w:b/>
          <w:color w:val="000000"/>
          <w:szCs w:val="24"/>
        </w:rPr>
        <w:t xml:space="preserve"> arme ø 800mm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  - Description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pacing w:val="-1"/>
          <w:szCs w:val="24"/>
        </w:rPr>
      </w:pPr>
      <w:r w:rsidRPr="00BB076B">
        <w:rPr>
          <w:rFonts w:ascii="Arial Narrow" w:hAnsi="Arial Narrow" w:cs="Times New Roman"/>
          <w:b/>
          <w:i/>
          <w:color w:val="000000"/>
          <w:spacing w:val="-1"/>
          <w:szCs w:val="24"/>
        </w:rPr>
        <w:t xml:space="preserve">II - Mode d’exécution des travaux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III.5.3.-  têtes de buse en béton arme ø 800mm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  - Description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pacing w:val="-1"/>
          <w:szCs w:val="24"/>
        </w:rPr>
      </w:pPr>
      <w:r w:rsidRPr="00BB076B">
        <w:rPr>
          <w:rFonts w:ascii="Arial Narrow" w:hAnsi="Arial Narrow" w:cs="Times New Roman"/>
          <w:b/>
          <w:i/>
          <w:color w:val="000000"/>
          <w:spacing w:val="-1"/>
          <w:szCs w:val="24"/>
        </w:rPr>
        <w:t xml:space="preserve">II - Mode d’exécution des travaux </w:t>
      </w:r>
    </w:p>
    <w:p w:rsidR="00727154" w:rsidRPr="00BB076B" w:rsidRDefault="00727154" w:rsidP="00313ACB">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III.5.4.-  démolition (dépose) de buses en béton ou métalliques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zCs w:val="24"/>
        </w:rPr>
      </w:pPr>
      <w:r w:rsidRPr="00BB076B">
        <w:rPr>
          <w:rFonts w:ascii="Arial Narrow" w:hAnsi="Arial Narrow" w:cs="Times New Roman"/>
          <w:b/>
          <w:i/>
          <w:color w:val="000000"/>
          <w:szCs w:val="24"/>
        </w:rPr>
        <w:t xml:space="preserve">I  - Description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i/>
          <w:color w:val="000000"/>
          <w:spacing w:val="-1"/>
          <w:szCs w:val="24"/>
        </w:rPr>
      </w:pPr>
      <w:r w:rsidRPr="00BB076B">
        <w:rPr>
          <w:rFonts w:ascii="Arial Narrow" w:hAnsi="Arial Narrow" w:cs="Times New Roman"/>
          <w:b/>
          <w:i/>
          <w:color w:val="000000"/>
          <w:spacing w:val="-1"/>
          <w:szCs w:val="24"/>
        </w:rPr>
        <w:t xml:space="preserve">II - Mode d’exécution des travaux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BB076B">
        <w:rPr>
          <w:rFonts w:ascii="Arial Narrow" w:hAnsi="Arial Narrow" w:cs="Times New Roman"/>
          <w:color w:val="000000"/>
          <w:szCs w:val="24"/>
        </w:rPr>
        <w:t xml:space="preserve">III.6.   </w:t>
      </w:r>
      <w:r w:rsidRPr="00313ACB">
        <w:rPr>
          <w:rFonts w:ascii="Arial Narrow" w:hAnsi="Arial Narrow" w:cs="Times New Roman"/>
          <w:color w:val="000000"/>
          <w:sz w:val="20"/>
          <w:szCs w:val="24"/>
        </w:rPr>
        <w:t xml:space="preserve">MAÇONNERIES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III.7 MATERIAUX POUR MORTIER, BETON ET BETON ARME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III.8  PANNEAUX DE SIGNALISATION </w:t>
      </w:r>
    </w:p>
    <w:p w:rsidR="00727154" w:rsidRPr="00313ACB" w:rsidRDefault="00727154" w:rsidP="00313ACB">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III.9  BALISES EN BETON </w:t>
      </w:r>
    </w:p>
    <w:p w:rsidR="00426364" w:rsidRDefault="00426364" w:rsidP="00426364">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Pr>
          <w:rFonts w:ascii="Arial Narrow" w:hAnsi="Arial Narrow" w:cs="Times New Roman"/>
          <w:color w:val="000000"/>
          <w:sz w:val="20"/>
          <w:szCs w:val="24"/>
        </w:rPr>
        <w:t xml:space="preserve">III.10 GARDE-CORPS </w:t>
      </w:r>
    </w:p>
    <w:p w:rsidR="00727154" w:rsidRPr="00313ACB" w:rsidRDefault="00727154" w:rsidP="00426364">
      <w:pPr>
        <w:widowControl w:val="0"/>
        <w:autoSpaceDE w:val="0"/>
        <w:autoSpaceDN w:val="0"/>
        <w:adjustRightInd w:val="0"/>
        <w:spacing w:after="0" w:line="240" w:lineRule="auto"/>
        <w:ind w:right="-30"/>
        <w:jc w:val="both"/>
        <w:rPr>
          <w:rFonts w:ascii="Arial Narrow" w:hAnsi="Arial Narrow" w:cs="Times New Roman"/>
          <w:color w:val="000000"/>
          <w:sz w:val="20"/>
          <w:szCs w:val="24"/>
        </w:rPr>
      </w:pPr>
      <w:r w:rsidRPr="00313ACB">
        <w:rPr>
          <w:rFonts w:ascii="Arial Narrow" w:hAnsi="Arial Narrow" w:cs="Times New Roman"/>
          <w:color w:val="000000"/>
          <w:sz w:val="20"/>
          <w:szCs w:val="24"/>
        </w:rPr>
        <w:t xml:space="preserve">IV.  MODE D’EVALUATION DES TRAVAUX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IV.1.  Conditions générales d’évaluation </w:t>
      </w:r>
    </w:p>
    <w:p w:rsidR="00727154" w:rsidRPr="00BB076B" w:rsidRDefault="00727154" w:rsidP="00313ACB">
      <w:pPr>
        <w:widowControl w:val="0"/>
        <w:autoSpaceDE w:val="0"/>
        <w:autoSpaceDN w:val="0"/>
        <w:adjustRightInd w:val="0"/>
        <w:spacing w:after="0" w:line="240" w:lineRule="auto"/>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IV.2.  Définition des prix </w:t>
      </w:r>
    </w:p>
    <w:p w:rsidR="00C85332" w:rsidRPr="00E04F4D" w:rsidRDefault="00727154" w:rsidP="00313ACB">
      <w:pPr>
        <w:widowControl w:val="0"/>
        <w:autoSpaceDE w:val="0"/>
        <w:autoSpaceDN w:val="0"/>
        <w:adjustRightInd w:val="0"/>
        <w:spacing w:after="0" w:line="240" w:lineRule="auto"/>
        <w:ind w:right="-22"/>
        <w:jc w:val="both"/>
        <w:rPr>
          <w:rFonts w:ascii="Arial Narrow" w:hAnsi="Arial Narrow" w:cs="Times New Roman"/>
          <w:color w:val="000000"/>
          <w:sz w:val="24"/>
          <w:szCs w:val="24"/>
        </w:rPr>
      </w:pPr>
      <w:r w:rsidRPr="00BB076B">
        <w:rPr>
          <w:rFonts w:ascii="Arial Narrow" w:hAnsi="Arial Narrow" w:cs="Times New Roman"/>
          <w:color w:val="000000"/>
          <w:sz w:val="20"/>
          <w:szCs w:val="24"/>
        </w:rPr>
        <w:lastRenderedPageBreak/>
        <w:t xml:space="preserve"> </w:t>
      </w:r>
      <w:r w:rsidR="00C85332" w:rsidRPr="00E04F4D">
        <w:rPr>
          <w:rFonts w:ascii="Arial Narrow" w:hAnsi="Arial Narrow" w:cs="Times New Roman"/>
          <w:color w:val="000000"/>
          <w:sz w:val="24"/>
          <w:szCs w:val="24"/>
        </w:rPr>
        <w:t xml:space="preserve">INDICATIONS GENERALES </w:t>
      </w:r>
    </w:p>
    <w:p w:rsidR="00C85332" w:rsidRPr="00426364" w:rsidRDefault="00C85332" w:rsidP="00C85332">
      <w:pPr>
        <w:widowControl w:val="0"/>
        <w:autoSpaceDE w:val="0"/>
        <w:autoSpaceDN w:val="0"/>
        <w:adjustRightInd w:val="0"/>
        <w:spacing w:after="0" w:line="240" w:lineRule="auto"/>
        <w:jc w:val="both"/>
        <w:rPr>
          <w:rFonts w:ascii="Arial Narrow" w:hAnsi="Arial Narrow" w:cs="Times New Roman"/>
          <w:sz w:val="10"/>
          <w:szCs w:val="24"/>
        </w:rPr>
      </w:pPr>
    </w:p>
    <w:p w:rsidR="00727154" w:rsidRPr="00E04F4D" w:rsidRDefault="00727154" w:rsidP="00C8533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I-1- OBJET DU PRESENT DOCUMENT  </w:t>
      </w:r>
    </w:p>
    <w:p w:rsidR="00727154" w:rsidRPr="00E04F4D" w:rsidRDefault="00727154" w:rsidP="004946C5">
      <w:pPr>
        <w:widowControl w:val="0"/>
        <w:autoSpaceDE w:val="0"/>
        <w:autoSpaceDN w:val="0"/>
        <w:adjustRightInd w:val="0"/>
        <w:spacing w:after="0" w:line="25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présent  Cahier  des  Clauses  Techniques  Particulières  (CCTP)  concerne  l'exécution  </w:t>
      </w:r>
      <w:r w:rsidR="001E7A85" w:rsidRPr="00E04F4D">
        <w:rPr>
          <w:rFonts w:ascii="Arial Narrow" w:hAnsi="Arial Narrow" w:cs="Times New Roman"/>
          <w:b/>
          <w:color w:val="000000"/>
          <w:sz w:val="24"/>
          <w:szCs w:val="24"/>
        </w:rPr>
        <w:t xml:space="preserve">Travaux </w:t>
      </w:r>
      <w:r w:rsidR="00F55D7C" w:rsidRPr="00F55D7C">
        <w:rPr>
          <w:rFonts w:ascii="Arial Narrow" w:hAnsi="Arial Narrow" w:cs="Times New Roman"/>
          <w:b/>
          <w:color w:val="000000"/>
          <w:sz w:val="24"/>
          <w:szCs w:val="24"/>
        </w:rPr>
        <w:t>pour les travaux d’entretien de certains tronçons de route pour le compte du</w:t>
      </w:r>
      <w:r w:rsidR="00F55D7C">
        <w:rPr>
          <w:rFonts w:ascii="Arial Narrow" w:hAnsi="Arial Narrow" w:cs="Times New Roman"/>
          <w:b/>
          <w:color w:val="000000"/>
          <w:sz w:val="24"/>
          <w:szCs w:val="24"/>
        </w:rPr>
        <w:t> M</w:t>
      </w:r>
      <w:r w:rsidR="00F55D7C" w:rsidRPr="00F55D7C">
        <w:rPr>
          <w:rFonts w:ascii="Arial Narrow" w:hAnsi="Arial Narrow" w:cs="Times New Roman"/>
          <w:b/>
          <w:color w:val="000000"/>
          <w:sz w:val="24"/>
          <w:szCs w:val="24"/>
        </w:rPr>
        <w:t>inistère des travaux publics dans la</w:t>
      </w:r>
      <w:r w:rsidR="00F55D7C" w:rsidRPr="00F55D7C">
        <w:rPr>
          <w:rFonts w:ascii="Arial Narrow" w:hAnsi="Arial Narrow" w:cs="Times New Roman"/>
          <w:b/>
          <w:color w:val="FF0000"/>
          <w:sz w:val="24"/>
          <w:szCs w:val="24"/>
        </w:rPr>
        <w:t xml:space="preserve"> </w:t>
      </w:r>
      <w:r w:rsidR="00F55D7C">
        <w:rPr>
          <w:rFonts w:ascii="Arial Narrow" w:hAnsi="Arial Narrow" w:cs="Times New Roman"/>
          <w:b/>
          <w:color w:val="000000"/>
          <w:sz w:val="24"/>
          <w:szCs w:val="24"/>
        </w:rPr>
        <w:t>commune d'A</w:t>
      </w:r>
      <w:r w:rsidR="00F55D7C" w:rsidRPr="00F55D7C">
        <w:rPr>
          <w:rFonts w:ascii="Arial Narrow" w:hAnsi="Arial Narrow" w:cs="Times New Roman"/>
          <w:b/>
          <w:color w:val="000000"/>
          <w:sz w:val="24"/>
          <w:szCs w:val="24"/>
        </w:rPr>
        <w:t xml:space="preserve">mbam, </w:t>
      </w:r>
      <w:r w:rsidR="00F55D7C">
        <w:rPr>
          <w:rFonts w:ascii="Arial Narrow" w:hAnsi="Arial Narrow" w:cs="Times New Roman"/>
          <w:b/>
          <w:color w:val="000000"/>
          <w:sz w:val="24"/>
          <w:szCs w:val="24"/>
        </w:rPr>
        <w:t>D</w:t>
      </w:r>
      <w:r w:rsidR="00F55D7C" w:rsidRPr="00F55D7C">
        <w:rPr>
          <w:rFonts w:ascii="Arial Narrow" w:hAnsi="Arial Narrow" w:cs="Times New Roman"/>
          <w:b/>
          <w:color w:val="000000"/>
          <w:sz w:val="24"/>
          <w:szCs w:val="24"/>
        </w:rPr>
        <w:t xml:space="preserve">épartement de la </w:t>
      </w:r>
      <w:r w:rsidR="00F55D7C">
        <w:rPr>
          <w:rFonts w:ascii="Arial Narrow" w:hAnsi="Arial Narrow" w:cs="Times New Roman"/>
          <w:b/>
          <w:color w:val="000000"/>
          <w:sz w:val="24"/>
          <w:szCs w:val="24"/>
        </w:rPr>
        <w:t>V</w:t>
      </w:r>
      <w:r w:rsidR="00F55D7C" w:rsidRPr="00F55D7C">
        <w:rPr>
          <w:rFonts w:ascii="Arial Narrow" w:hAnsi="Arial Narrow" w:cs="Times New Roman"/>
          <w:b/>
          <w:color w:val="000000"/>
          <w:sz w:val="24"/>
          <w:szCs w:val="24"/>
        </w:rPr>
        <w:t>allée</w:t>
      </w:r>
      <w:r w:rsidR="00F55D7C">
        <w:rPr>
          <w:rFonts w:ascii="Arial Narrow" w:hAnsi="Arial Narrow" w:cs="Times New Roman"/>
          <w:b/>
          <w:color w:val="000000"/>
          <w:sz w:val="24"/>
          <w:szCs w:val="24"/>
        </w:rPr>
        <w:t xml:space="preserve"> du Nt</w:t>
      </w:r>
      <w:r w:rsidR="00F55D7C" w:rsidRPr="00F55D7C">
        <w:rPr>
          <w:rFonts w:ascii="Arial Narrow" w:hAnsi="Arial Narrow" w:cs="Times New Roman"/>
          <w:b/>
          <w:color w:val="000000"/>
          <w:sz w:val="24"/>
          <w:szCs w:val="24"/>
        </w:rPr>
        <w:t xml:space="preserve">em, </w:t>
      </w:r>
      <w:r w:rsidR="00F55D7C">
        <w:rPr>
          <w:rFonts w:ascii="Arial Narrow" w:hAnsi="Arial Narrow" w:cs="Times New Roman"/>
          <w:b/>
          <w:color w:val="000000"/>
          <w:sz w:val="24"/>
          <w:szCs w:val="24"/>
        </w:rPr>
        <w:t>R</w:t>
      </w:r>
      <w:r w:rsidR="00F55D7C" w:rsidRPr="00F55D7C">
        <w:rPr>
          <w:rFonts w:ascii="Arial Narrow" w:hAnsi="Arial Narrow" w:cs="Times New Roman"/>
          <w:b/>
          <w:color w:val="000000"/>
          <w:sz w:val="24"/>
          <w:szCs w:val="24"/>
        </w:rPr>
        <w:t>égion du sud</w:t>
      </w:r>
      <w:r w:rsidRPr="00E04F4D">
        <w:rPr>
          <w:rFonts w:ascii="Arial Narrow" w:hAnsi="Arial Narrow" w:cs="Times New Roman"/>
          <w:color w:val="000000"/>
          <w:sz w:val="24"/>
          <w:szCs w:val="24"/>
        </w:rPr>
        <w:t xml:space="preserve">.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I-2.  CONSISTANCE DES TRAVAUX </w:t>
      </w:r>
    </w:p>
    <w:p w:rsidR="00727154" w:rsidRPr="00E04F4D" w:rsidRDefault="00727154" w:rsidP="006A29F7">
      <w:pPr>
        <w:widowControl w:val="0"/>
        <w:autoSpaceDE w:val="0"/>
        <w:autoSpaceDN w:val="0"/>
        <w:adjustRightInd w:val="0"/>
        <w:spacing w:after="0" w:line="240" w:lineRule="auto"/>
        <w:ind w:left="425"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travaux comprennent les opérations suivantes dont la liste n’est pas exhaustive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w:t>
      </w:r>
      <w:r w:rsidR="001E7A85" w:rsidRPr="00E04F4D">
        <w:rPr>
          <w:rFonts w:ascii="Arial Narrow" w:hAnsi="Arial Narrow" w:cs="Times New Roman"/>
          <w:color w:val="000000"/>
          <w:sz w:val="24"/>
          <w:szCs w:val="24"/>
        </w:rPr>
        <w:t xml:space="preserve">broussaillement </w:t>
      </w:r>
      <w:r w:rsidRPr="00E04F4D">
        <w:rPr>
          <w:rFonts w:ascii="Arial Narrow" w:hAnsi="Arial Narrow" w:cs="Times New Roman"/>
          <w:color w:val="000000"/>
          <w:sz w:val="24"/>
          <w:szCs w:val="24"/>
        </w:rPr>
        <w:t xml:space="preserve">(dégagement au bull)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Abattage et élagage des arbres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Dépose de buses ou pont forestier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Déblais mis en dépôt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Déblais mis en remblai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Purges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Remblai provenant d'emprunt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Mise en forme de la plateforme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Curage et remise en forme des fossés et exutoires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Création des fossés et exutoires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Couche de roulement en grave latéritique;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Curage des ouvrages existants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Curage des ouvrages hydrauliques transversaux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Fourniture et pose de buses en béton armé et/ou métalliques Ø 1000 mm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Puisard en maçonnerie   Ø 1000 mm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Tête de buse en maçonnerie Ø 1000 mm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Fouille en terrain ordinaire ou lit de rivière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Culée en maçonnerie de moellon </w:t>
      </w:r>
      <w:r w:rsidR="00A37665" w:rsidRPr="00E04F4D">
        <w:rPr>
          <w:rFonts w:ascii="Arial Narrow" w:hAnsi="Arial Narrow" w:cs="Times New Roman"/>
          <w:color w:val="000000"/>
          <w:sz w:val="24"/>
          <w:szCs w:val="24"/>
        </w:rPr>
        <w:t>6</w:t>
      </w:r>
      <w:r w:rsidRPr="00E04F4D">
        <w:rPr>
          <w:rFonts w:ascii="Arial Narrow" w:hAnsi="Arial Narrow" w:cs="Times New Roman"/>
          <w:color w:val="000000"/>
          <w:sz w:val="24"/>
          <w:szCs w:val="24"/>
        </w:rPr>
        <w:t>m« h »</w:t>
      </w:r>
      <w:r w:rsidR="00A37665" w:rsidRPr="00E04F4D">
        <w:rPr>
          <w:rFonts w:ascii="Arial Narrow" w:hAnsi="Arial Narrow" w:cs="Times New Roman"/>
          <w:color w:val="000000"/>
          <w:sz w:val="24"/>
          <w:szCs w:val="24"/>
        </w:rPr>
        <w:t>7</w:t>
      </w:r>
      <w:r w:rsidRPr="00E04F4D">
        <w:rPr>
          <w:rFonts w:ascii="Arial Narrow" w:hAnsi="Arial Narrow" w:cs="Times New Roman"/>
          <w:color w:val="000000"/>
          <w:sz w:val="24"/>
          <w:szCs w:val="24"/>
        </w:rPr>
        <w:t xml:space="preserve">m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Remblaiement des fouilles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Remblais contigu aux ouvrages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Démolition d’ouvrages en maçonnerie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Maçonnerie de moellons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Béton armé pour longrines, culées et tablier de pont dosé à 350 kg/m3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Béton armé dosé à 200 kg/m3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Coffrage soigné en bois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Panneaux indicateurs ; </w:t>
      </w:r>
    </w:p>
    <w:p w:rsidR="00727154" w:rsidRPr="00E04F4D"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Garde –corps mixte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Gargouille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Fourniture et pose de balises en béton ; </w:t>
      </w:r>
    </w:p>
    <w:p w:rsidR="00727154" w:rsidRPr="00E04F4D" w:rsidRDefault="00727154" w:rsidP="003F6201">
      <w:pPr>
        <w:widowControl w:val="0"/>
        <w:numPr>
          <w:ilvl w:val="0"/>
          <w:numId w:val="138"/>
        </w:numPr>
        <w:autoSpaceDE w:val="0"/>
        <w:autoSpaceDN w:val="0"/>
        <w:adjustRightInd w:val="0"/>
        <w:spacing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Fourniture et pose des IPE </w:t>
      </w:r>
      <w:r w:rsidR="00A37665" w:rsidRPr="00E04F4D">
        <w:rPr>
          <w:rFonts w:ascii="Arial Narrow" w:hAnsi="Arial Narrow" w:cs="Times New Roman"/>
          <w:color w:val="000000"/>
          <w:sz w:val="24"/>
          <w:szCs w:val="24"/>
        </w:rPr>
        <w:t>5</w:t>
      </w:r>
      <w:r w:rsidRPr="00E04F4D">
        <w:rPr>
          <w:rFonts w:ascii="Arial Narrow" w:hAnsi="Arial Narrow" w:cs="Times New Roman"/>
          <w:color w:val="000000"/>
          <w:sz w:val="24"/>
          <w:szCs w:val="24"/>
        </w:rPr>
        <w:t xml:space="preserve">50 ; </w:t>
      </w:r>
    </w:p>
    <w:p w:rsidR="00727154" w:rsidRPr="006A29F7" w:rsidRDefault="00727154" w:rsidP="003F6201">
      <w:pPr>
        <w:widowControl w:val="0"/>
        <w:numPr>
          <w:ilvl w:val="0"/>
          <w:numId w:val="138"/>
        </w:numPr>
        <w:autoSpaceDE w:val="0"/>
        <w:autoSpaceDN w:val="0"/>
        <w:adjustRightInd w:val="0"/>
        <w:spacing w:before="10" w:after="0" w:line="240" w:lineRule="auto"/>
        <w:ind w:left="360" w:right="-38"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Etc. </w:t>
      </w:r>
    </w:p>
    <w:p w:rsidR="00727154" w:rsidRPr="00E04F4D" w:rsidRDefault="00727154" w:rsidP="004946C5">
      <w:pPr>
        <w:widowControl w:val="0"/>
        <w:autoSpaceDE w:val="0"/>
        <w:autoSpaceDN w:val="0"/>
        <w:adjustRightInd w:val="0"/>
        <w:spacing w:after="0" w:line="60" w:lineRule="exact"/>
        <w:ind w:right="-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I.3.  DESCRIPTION DES TRAVAUX </w:t>
      </w:r>
    </w:p>
    <w:p w:rsidR="00727154" w:rsidRPr="00E04F4D" w:rsidRDefault="00727154" w:rsidP="006A29F7">
      <w:pPr>
        <w:widowControl w:val="0"/>
        <w:autoSpaceDE w:val="0"/>
        <w:autoSpaceDN w:val="0"/>
        <w:adjustRightInd w:val="0"/>
        <w:spacing w:after="0" w:line="240" w:lineRule="auto"/>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Ils comprennent toutes les opérations nécessaires la mise en exécution de ces travaux y compris la mise en service  de déviations de la circulation en cas de besoin et comportent : </w:t>
      </w:r>
    </w:p>
    <w:p w:rsidR="00727154" w:rsidRPr="00E04F4D" w:rsidRDefault="00727154" w:rsidP="006A29F7">
      <w:pPr>
        <w:widowControl w:val="0"/>
        <w:autoSpaceDE w:val="0"/>
        <w:autoSpaceDN w:val="0"/>
        <w:adjustRightInd w:val="0"/>
        <w:spacing w:after="0" w:line="240" w:lineRule="auto"/>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I.3.1.  Installation du chantier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installations de chantier sont définies à l'article 1 du chapitre III "mode d'exécution" </w:t>
      </w:r>
    </w:p>
    <w:p w:rsidR="00727154" w:rsidRPr="00E04F4D" w:rsidRDefault="00727154" w:rsidP="006A29F7">
      <w:pPr>
        <w:widowControl w:val="0"/>
        <w:autoSpaceDE w:val="0"/>
        <w:autoSpaceDN w:val="0"/>
        <w:adjustRightInd w:val="0"/>
        <w:spacing w:after="0" w:line="240" w:lineRule="auto"/>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I.3.2.  Travaux de terrassement et de chaussée : </w:t>
      </w:r>
    </w:p>
    <w:p w:rsidR="00727154" w:rsidRPr="00E04F4D" w:rsidRDefault="00727154" w:rsidP="003F6201">
      <w:pPr>
        <w:widowControl w:val="0"/>
        <w:numPr>
          <w:ilvl w:val="0"/>
          <w:numId w:val="139"/>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Débroussaillement, </w:t>
      </w:r>
      <w:proofErr w:type="spellStart"/>
      <w:r w:rsidRPr="00E04F4D">
        <w:rPr>
          <w:rFonts w:ascii="Arial Narrow" w:hAnsi="Arial Narrow" w:cs="Times New Roman"/>
          <w:color w:val="000000"/>
          <w:sz w:val="24"/>
          <w:szCs w:val="24"/>
        </w:rPr>
        <w:t>déforestage</w:t>
      </w:r>
      <w:proofErr w:type="spellEnd"/>
      <w:r w:rsidRPr="00E04F4D">
        <w:rPr>
          <w:rFonts w:ascii="Arial Narrow" w:hAnsi="Arial Narrow" w:cs="Times New Roman"/>
          <w:color w:val="000000"/>
          <w:sz w:val="24"/>
          <w:szCs w:val="24"/>
        </w:rPr>
        <w:t xml:space="preserve"> et abattage d’arbres, </w:t>
      </w:r>
    </w:p>
    <w:p w:rsidR="00727154" w:rsidRPr="006A29F7" w:rsidRDefault="00727154" w:rsidP="003F6201">
      <w:pPr>
        <w:widowControl w:val="0"/>
        <w:numPr>
          <w:ilvl w:val="0"/>
          <w:numId w:val="139"/>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Identification des emprunts et carrières, </w:t>
      </w:r>
    </w:p>
    <w:p w:rsidR="00727154" w:rsidRPr="00E04F4D" w:rsidRDefault="00727154" w:rsidP="003F6201">
      <w:pPr>
        <w:widowControl w:val="0"/>
        <w:numPr>
          <w:ilvl w:val="0"/>
          <w:numId w:val="140"/>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 Purges ponctuelles de la chaussée, </w:t>
      </w:r>
    </w:p>
    <w:p w:rsidR="00727154" w:rsidRPr="00E04F4D" w:rsidRDefault="00727154" w:rsidP="003F6201">
      <w:pPr>
        <w:widowControl w:val="0"/>
        <w:numPr>
          <w:ilvl w:val="0"/>
          <w:numId w:val="140"/>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forme de la plateforme ; </w:t>
      </w:r>
    </w:p>
    <w:p w:rsidR="00727154" w:rsidRPr="00E04F4D" w:rsidRDefault="00727154" w:rsidP="003F6201">
      <w:pPr>
        <w:widowControl w:val="0"/>
        <w:numPr>
          <w:ilvl w:val="0"/>
          <w:numId w:val="140"/>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réhabilitation et la remise au profil des talus en déblai ; </w:t>
      </w:r>
    </w:p>
    <w:p w:rsidR="00727154" w:rsidRPr="00E04F4D" w:rsidRDefault="00727154" w:rsidP="006A29F7">
      <w:pPr>
        <w:widowControl w:val="0"/>
        <w:autoSpaceDE w:val="0"/>
        <w:autoSpaceDN w:val="0"/>
        <w:adjustRightInd w:val="0"/>
        <w:spacing w:after="0" w:line="240" w:lineRule="auto"/>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I.3.3.  Travaux d'ouvrage-assainissement et de drainage : </w:t>
      </w:r>
    </w:p>
    <w:p w:rsidR="00727154" w:rsidRPr="00E04F4D" w:rsidRDefault="00727154" w:rsidP="003F6201">
      <w:pPr>
        <w:widowControl w:val="0"/>
        <w:numPr>
          <w:ilvl w:val="0"/>
          <w:numId w:val="141"/>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Remise au profil des fossés et exutoire, </w:t>
      </w:r>
    </w:p>
    <w:p w:rsidR="00727154" w:rsidRPr="00E04F4D" w:rsidRDefault="00727154" w:rsidP="003F6201">
      <w:pPr>
        <w:widowControl w:val="0"/>
        <w:numPr>
          <w:ilvl w:val="0"/>
          <w:numId w:val="141"/>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Pose des buses et construction des têtes de buse </w:t>
      </w:r>
    </w:p>
    <w:p w:rsidR="00727154" w:rsidRPr="00E04F4D" w:rsidRDefault="00727154" w:rsidP="003F6201">
      <w:pPr>
        <w:widowControl w:val="0"/>
        <w:numPr>
          <w:ilvl w:val="0"/>
          <w:numId w:val="1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Reconstruction des fossés maçonnés et divergents en terre. </w:t>
      </w:r>
    </w:p>
    <w:p w:rsidR="00727154" w:rsidRPr="00E04F4D" w:rsidRDefault="00727154" w:rsidP="003F6201">
      <w:pPr>
        <w:widowControl w:val="0"/>
        <w:numPr>
          <w:ilvl w:val="0"/>
          <w:numId w:val="1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Maçonnerie de moellons.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I.4-REFERENCES TECHNIQUES </w:t>
      </w:r>
    </w:p>
    <w:p w:rsidR="00727154" w:rsidRPr="00E04F4D" w:rsidRDefault="00727154" w:rsidP="006A29F7">
      <w:pPr>
        <w:widowControl w:val="0"/>
        <w:autoSpaceDE w:val="0"/>
        <w:autoSpaceDN w:val="0"/>
        <w:adjustRightInd w:val="0"/>
        <w:spacing w:after="0" w:line="240" w:lineRule="auto"/>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ce CCTP prévoit que le matériel, les matériaux ou le mode d'exécution doivent répondre à certaines normes nationales ou internationales, il est précisé que le matériel, les matériaux ou le mode d'exécution conforme </w:t>
      </w:r>
    </w:p>
    <w:p w:rsidR="00727154" w:rsidRPr="00E04F4D" w:rsidRDefault="00727154" w:rsidP="003F6201">
      <w:pPr>
        <w:widowControl w:val="0"/>
        <w:numPr>
          <w:ilvl w:val="0"/>
          <w:numId w:val="142"/>
        </w:numPr>
        <w:autoSpaceDE w:val="0"/>
        <w:autoSpaceDN w:val="0"/>
        <w:adjustRightInd w:val="0"/>
        <w:spacing w:after="0" w:line="260" w:lineRule="exact"/>
        <w:ind w:left="0" w:right="52"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d'autres normes seront également acceptées si la qualité résultante est équivalente ou supérieure à la norme spécifiée. </w:t>
      </w:r>
    </w:p>
    <w:p w:rsidR="00727154" w:rsidRPr="00E04F4D" w:rsidRDefault="00727154" w:rsidP="004946C5">
      <w:pPr>
        <w:widowControl w:val="0"/>
        <w:autoSpaceDE w:val="0"/>
        <w:autoSpaceDN w:val="0"/>
        <w:adjustRightInd w:val="0"/>
        <w:spacing w:after="0" w:line="24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  défaut,  il  sera  fait  référence  aux  Cahiers  des  Clauses  Techniques  Générales  du  Ministère  de l'Equipement français.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sera fait, tout au long du présent CCTP, références aux fascicules du Cahier des prescriptions communes français applicable au Cameroun suivants (cette liste n'est pas exhaustive) : </w:t>
      </w:r>
    </w:p>
    <w:tbl>
      <w:tblPr>
        <w:tblW w:w="0" w:type="auto"/>
        <w:tblInd w:w="370" w:type="dxa"/>
        <w:tblLayout w:type="fixed"/>
        <w:tblCellMar>
          <w:left w:w="0" w:type="dxa"/>
          <w:right w:w="0" w:type="dxa"/>
        </w:tblCellMar>
        <w:tblLook w:val="0000" w:firstRow="0" w:lastRow="0" w:firstColumn="0" w:lastColumn="0" w:noHBand="0" w:noVBand="0"/>
      </w:tblPr>
      <w:tblGrid>
        <w:gridCol w:w="1651"/>
        <w:gridCol w:w="7890"/>
        <w:gridCol w:w="360"/>
      </w:tblGrid>
      <w:tr w:rsidR="00727154" w:rsidRPr="006A29F7" w:rsidTr="00C82941">
        <w:trPr>
          <w:trHeight w:hRule="exact" w:val="340"/>
        </w:trPr>
        <w:tc>
          <w:tcPr>
            <w:tcW w:w="1651"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Dénomination </w:t>
            </w:r>
          </w:p>
        </w:tc>
        <w:tc>
          <w:tcPr>
            <w:tcW w:w="7890"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ind w:left="3706"/>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Titre </w:t>
            </w:r>
          </w:p>
        </w:tc>
        <w:tc>
          <w:tcPr>
            <w:tcW w:w="360" w:type="dxa"/>
          </w:tcPr>
          <w:p w:rsidR="00727154" w:rsidRPr="006A29F7" w:rsidRDefault="00727154">
            <w:pPr>
              <w:spacing w:after="0" w:line="360" w:lineRule="auto"/>
              <w:ind w:left="720" w:hanging="720"/>
              <w:jc w:val="center"/>
              <w:rPr>
                <w:rFonts w:ascii="Arial Narrow" w:hAnsi="Arial Narrow" w:cs="Times New Roman"/>
                <w:b/>
                <w:sz w:val="20"/>
                <w:szCs w:val="24"/>
              </w:rPr>
            </w:pPr>
            <w:r w:rsidRPr="006A29F7">
              <w:rPr>
                <w:rFonts w:ascii="Arial Narrow" w:hAnsi="Arial Narrow" w:cs="Times New Roman"/>
                <w:b/>
                <w:sz w:val="20"/>
                <w:szCs w:val="24"/>
              </w:rPr>
              <w:t xml:space="preserve"> </w:t>
            </w:r>
          </w:p>
        </w:tc>
      </w:tr>
      <w:tr w:rsidR="00727154" w:rsidRPr="006A29F7" w:rsidTr="00C82941">
        <w:trPr>
          <w:trHeight w:hRule="exact" w:val="500"/>
        </w:trPr>
        <w:tc>
          <w:tcPr>
            <w:tcW w:w="1651"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ind w:left="50"/>
              <w:jc w:val="both"/>
              <w:rPr>
                <w:rFonts w:ascii="Arial Narrow" w:hAnsi="Arial Narrow" w:cs="Times New Roman"/>
                <w:b/>
                <w:color w:val="000000"/>
                <w:sz w:val="20"/>
                <w:szCs w:val="24"/>
              </w:rPr>
            </w:pPr>
            <w:r w:rsidRPr="006A29F7">
              <w:rPr>
                <w:rFonts w:ascii="Arial Narrow" w:hAnsi="Arial Narrow" w:cs="Times New Roman"/>
                <w:b/>
                <w:color w:val="000000"/>
                <w:sz w:val="20"/>
                <w:szCs w:val="24"/>
              </w:rPr>
              <w:t xml:space="preserve">Préambule et </w:t>
            </w:r>
          </w:p>
          <w:p w:rsidR="00727154" w:rsidRPr="006A29F7" w:rsidRDefault="00727154" w:rsidP="004946C5">
            <w:pPr>
              <w:widowControl w:val="0"/>
              <w:autoSpaceDE w:val="0"/>
              <w:autoSpaceDN w:val="0"/>
              <w:adjustRightInd w:val="0"/>
              <w:spacing w:after="0" w:line="240" w:lineRule="atLeast"/>
              <w:ind w:left="30"/>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Fascicule n°1 </w:t>
            </w:r>
          </w:p>
        </w:tc>
        <w:tc>
          <w:tcPr>
            <w:tcW w:w="7890" w:type="dxa"/>
            <w:tcBorders>
              <w:top w:val="nil"/>
              <w:left w:val="nil"/>
              <w:bottom w:val="nil"/>
              <w:right w:val="nil"/>
            </w:tcBorders>
            <w:shd w:val="clear" w:color="FFFFFF" w:fill="FFFFFF"/>
          </w:tcPr>
          <w:p w:rsidR="00727154" w:rsidRPr="006A29F7" w:rsidRDefault="00727154" w:rsidP="004946C5">
            <w:pPr>
              <w:widowControl w:val="0"/>
              <w:autoSpaceDE w:val="0"/>
              <w:autoSpaceDN w:val="0"/>
              <w:adjustRightInd w:val="0"/>
              <w:spacing w:after="0" w:line="240" w:lineRule="atLeast"/>
              <w:ind w:left="1435"/>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 Dispositions Générales aux diverses natures de travaux </w:t>
            </w:r>
          </w:p>
        </w:tc>
        <w:tc>
          <w:tcPr>
            <w:tcW w:w="360" w:type="dxa"/>
          </w:tcPr>
          <w:p w:rsidR="00727154" w:rsidRPr="006A29F7" w:rsidRDefault="00727154">
            <w:pPr>
              <w:spacing w:after="0" w:line="360" w:lineRule="auto"/>
              <w:ind w:left="720" w:hanging="720"/>
              <w:jc w:val="center"/>
              <w:rPr>
                <w:rFonts w:ascii="Arial Narrow" w:hAnsi="Arial Narrow" w:cs="Times New Roman"/>
                <w:b/>
                <w:sz w:val="20"/>
                <w:szCs w:val="24"/>
              </w:rPr>
            </w:pPr>
            <w:r w:rsidRPr="006A29F7">
              <w:rPr>
                <w:rFonts w:ascii="Arial Narrow" w:hAnsi="Arial Narrow" w:cs="Times New Roman"/>
                <w:b/>
                <w:sz w:val="20"/>
                <w:szCs w:val="24"/>
              </w:rPr>
              <w:t xml:space="preserve"> </w:t>
            </w:r>
          </w:p>
        </w:tc>
      </w:tr>
      <w:tr w:rsidR="00727154" w:rsidRPr="006A29F7" w:rsidTr="00C82941">
        <w:trPr>
          <w:trHeight w:hRule="exact" w:val="260"/>
        </w:trPr>
        <w:tc>
          <w:tcPr>
            <w:tcW w:w="1651"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ind w:left="5"/>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Fascicule n° 2 </w:t>
            </w:r>
          </w:p>
        </w:tc>
        <w:tc>
          <w:tcPr>
            <w:tcW w:w="7890"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ind w:left="2736"/>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 Travaux de terrassements </w:t>
            </w:r>
          </w:p>
        </w:tc>
        <w:tc>
          <w:tcPr>
            <w:tcW w:w="360" w:type="dxa"/>
          </w:tcPr>
          <w:p w:rsidR="00727154" w:rsidRPr="006A29F7" w:rsidRDefault="00727154">
            <w:pPr>
              <w:spacing w:after="0" w:line="360" w:lineRule="auto"/>
              <w:ind w:left="720" w:hanging="720"/>
              <w:jc w:val="center"/>
              <w:rPr>
                <w:rFonts w:ascii="Arial Narrow" w:hAnsi="Arial Narrow" w:cs="Times New Roman"/>
                <w:b/>
                <w:sz w:val="20"/>
                <w:szCs w:val="24"/>
              </w:rPr>
            </w:pPr>
            <w:r w:rsidRPr="006A29F7">
              <w:rPr>
                <w:rFonts w:ascii="Arial Narrow" w:hAnsi="Arial Narrow" w:cs="Times New Roman"/>
                <w:b/>
                <w:sz w:val="20"/>
                <w:szCs w:val="24"/>
              </w:rPr>
              <w:t xml:space="preserve"> </w:t>
            </w:r>
          </w:p>
        </w:tc>
      </w:tr>
      <w:tr w:rsidR="00727154" w:rsidRPr="006A29F7" w:rsidTr="00C82941">
        <w:trPr>
          <w:trHeight w:hRule="exact" w:val="475"/>
        </w:trPr>
        <w:tc>
          <w:tcPr>
            <w:tcW w:w="1651" w:type="dxa"/>
            <w:tcBorders>
              <w:top w:val="nil"/>
              <w:left w:val="nil"/>
              <w:bottom w:val="nil"/>
              <w:right w:val="nil"/>
            </w:tcBorders>
            <w:shd w:val="clear" w:color="FFFFFF" w:fill="FFFFFF"/>
          </w:tcPr>
          <w:p w:rsidR="00727154" w:rsidRPr="006A29F7" w:rsidRDefault="00727154" w:rsidP="004946C5">
            <w:pPr>
              <w:widowControl w:val="0"/>
              <w:autoSpaceDE w:val="0"/>
              <w:autoSpaceDN w:val="0"/>
              <w:adjustRightInd w:val="0"/>
              <w:spacing w:after="0" w:line="240" w:lineRule="atLeast"/>
              <w:ind w:left="5"/>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Fascicule n° 3 </w:t>
            </w:r>
          </w:p>
        </w:tc>
        <w:tc>
          <w:tcPr>
            <w:tcW w:w="7890" w:type="dxa"/>
            <w:tcBorders>
              <w:top w:val="nil"/>
              <w:left w:val="nil"/>
              <w:bottom w:val="nil"/>
              <w:right w:val="nil"/>
            </w:tcBorders>
            <w:shd w:val="clear" w:color="FFFFFF" w:fill="FFFFFF"/>
            <w:vAlign w:val="center"/>
          </w:tcPr>
          <w:p w:rsidR="00727154" w:rsidRPr="006A29F7" w:rsidRDefault="00727154" w:rsidP="004946C5">
            <w:pPr>
              <w:widowControl w:val="0"/>
              <w:autoSpaceDE w:val="0"/>
              <w:autoSpaceDN w:val="0"/>
              <w:adjustRightInd w:val="0"/>
              <w:spacing w:after="0" w:line="240" w:lineRule="atLeast"/>
              <w:jc w:val="both"/>
              <w:rPr>
                <w:rFonts w:ascii="Arial Narrow" w:hAnsi="Arial Narrow" w:cs="Times New Roman"/>
                <w:b/>
                <w:color w:val="000000"/>
                <w:sz w:val="20"/>
                <w:szCs w:val="24"/>
              </w:rPr>
            </w:pPr>
            <w:r w:rsidRPr="006A29F7">
              <w:rPr>
                <w:rFonts w:ascii="Arial Narrow" w:hAnsi="Arial Narrow" w:cs="Times New Roman"/>
                <w:b/>
                <w:color w:val="000000"/>
                <w:sz w:val="20"/>
                <w:szCs w:val="24"/>
              </w:rPr>
              <w:t xml:space="preserve">: Fourniture des liants hydrauliques complété par les normes AFNOR NF P 15 300 et NF </w:t>
            </w:r>
          </w:p>
          <w:p w:rsidR="00727154" w:rsidRPr="006A29F7" w:rsidRDefault="00727154" w:rsidP="004946C5">
            <w:pPr>
              <w:widowControl w:val="0"/>
              <w:autoSpaceDE w:val="0"/>
              <w:autoSpaceDN w:val="0"/>
              <w:adjustRightInd w:val="0"/>
              <w:spacing w:after="0" w:line="240" w:lineRule="atLeast"/>
              <w:ind w:left="3531"/>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P 15 301 </w:t>
            </w:r>
          </w:p>
        </w:tc>
        <w:tc>
          <w:tcPr>
            <w:tcW w:w="360" w:type="dxa"/>
          </w:tcPr>
          <w:p w:rsidR="00727154" w:rsidRPr="006A29F7" w:rsidRDefault="00727154">
            <w:pPr>
              <w:spacing w:after="0" w:line="360" w:lineRule="auto"/>
              <w:ind w:left="720" w:hanging="720"/>
              <w:jc w:val="center"/>
              <w:rPr>
                <w:rFonts w:ascii="Arial Narrow" w:hAnsi="Arial Narrow" w:cs="Times New Roman"/>
                <w:b/>
                <w:sz w:val="20"/>
                <w:szCs w:val="24"/>
              </w:rPr>
            </w:pPr>
            <w:r w:rsidRPr="006A29F7">
              <w:rPr>
                <w:rFonts w:ascii="Arial Narrow" w:hAnsi="Arial Narrow" w:cs="Times New Roman"/>
                <w:b/>
                <w:sz w:val="20"/>
                <w:szCs w:val="24"/>
              </w:rPr>
              <w:t xml:space="preserve"> </w:t>
            </w:r>
          </w:p>
        </w:tc>
      </w:tr>
    </w:tbl>
    <w:p w:rsidR="00727154" w:rsidRPr="00E04F4D" w:rsidRDefault="00727154" w:rsidP="004946C5">
      <w:pPr>
        <w:widowControl w:val="0"/>
        <w:tabs>
          <w:tab w:val="left" w:pos="4807"/>
        </w:tabs>
        <w:autoSpaceDE w:val="0"/>
        <w:autoSpaceDN w:val="0"/>
        <w:adjustRightInd w:val="0"/>
        <w:spacing w:after="0" w:line="255" w:lineRule="exact"/>
        <w:ind w:left="375"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Fascicule n° 7 </w:t>
      </w:r>
      <w:r w:rsidRPr="00E04F4D">
        <w:rPr>
          <w:rFonts w:ascii="Arial Narrow" w:hAnsi="Arial Narrow" w:cs="Times New Roman"/>
          <w:color w:val="000000"/>
          <w:sz w:val="24"/>
          <w:szCs w:val="24"/>
        </w:rPr>
        <w:tab/>
        <w:t xml:space="preserve">: Reconnaissances des sols </w:t>
      </w:r>
    </w:p>
    <w:p w:rsidR="00727154" w:rsidRPr="00E04F4D" w:rsidRDefault="00727154" w:rsidP="004946C5">
      <w:pPr>
        <w:widowControl w:val="0"/>
        <w:autoSpaceDE w:val="0"/>
        <w:autoSpaceDN w:val="0"/>
        <w:adjustRightInd w:val="0"/>
        <w:spacing w:before="65" w:after="0" w:line="240" w:lineRule="exact"/>
        <w:ind w:left="320" w:right="33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Fascicule n° </w:t>
      </w:r>
      <w:proofErr w:type="gramStart"/>
      <w:r w:rsidRPr="00E04F4D">
        <w:rPr>
          <w:rFonts w:ascii="Arial Narrow" w:hAnsi="Arial Narrow" w:cs="Times New Roman"/>
          <w:color w:val="000000"/>
          <w:sz w:val="24"/>
          <w:szCs w:val="24"/>
        </w:rPr>
        <w:t>23  :</w:t>
      </w:r>
      <w:proofErr w:type="gramEnd"/>
      <w:r w:rsidRPr="00E04F4D">
        <w:rPr>
          <w:rFonts w:ascii="Arial Narrow" w:hAnsi="Arial Narrow" w:cs="Times New Roman"/>
          <w:color w:val="000000"/>
          <w:sz w:val="24"/>
          <w:szCs w:val="24"/>
        </w:rPr>
        <w:t xml:space="preserve"> Fourniture de granulats employés à la construction et l'entretien des chaussées complété par la norme NF P 18 101 </w:t>
      </w:r>
    </w:p>
    <w:tbl>
      <w:tblPr>
        <w:tblW w:w="0" w:type="auto"/>
        <w:tblInd w:w="320" w:type="dxa"/>
        <w:tblLayout w:type="fixed"/>
        <w:tblCellMar>
          <w:left w:w="0" w:type="dxa"/>
          <w:right w:w="0" w:type="dxa"/>
        </w:tblCellMar>
        <w:tblLook w:val="0000" w:firstRow="0" w:lastRow="0" w:firstColumn="0" w:lastColumn="0" w:noHBand="0" w:noVBand="0"/>
      </w:tblPr>
      <w:tblGrid>
        <w:gridCol w:w="1696"/>
        <w:gridCol w:w="7903"/>
        <w:gridCol w:w="360"/>
      </w:tblGrid>
      <w:tr w:rsidR="00727154" w:rsidRPr="00E04F4D" w:rsidTr="00C82941">
        <w:trPr>
          <w:trHeight w:hRule="exact" w:val="500"/>
        </w:trPr>
        <w:tc>
          <w:tcPr>
            <w:tcW w:w="1696" w:type="dxa"/>
            <w:tcBorders>
              <w:top w:val="nil"/>
              <w:left w:val="nil"/>
              <w:bottom w:val="nil"/>
              <w:right w:val="nil"/>
            </w:tcBorders>
            <w:shd w:val="clear" w:color="FFFFFF" w:fill="FFFFFF"/>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24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33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Fourniture des liants hydrocarbonés employés à la construction et l'entretien des </w:t>
            </w:r>
          </w:p>
          <w:p w:rsidR="00727154" w:rsidRPr="00E04F4D" w:rsidRDefault="00727154" w:rsidP="004946C5">
            <w:pPr>
              <w:widowControl w:val="0"/>
              <w:autoSpaceDE w:val="0"/>
              <w:autoSpaceDN w:val="0"/>
              <w:adjustRightInd w:val="0"/>
              <w:spacing w:after="0" w:line="240" w:lineRule="atLeast"/>
              <w:ind w:left="1335"/>
              <w:jc w:val="both"/>
              <w:rPr>
                <w:rFonts w:ascii="Arial Narrow" w:hAnsi="Arial Narrow" w:cs="Times New Roman"/>
                <w:sz w:val="24"/>
                <w:szCs w:val="24"/>
              </w:rPr>
            </w:pPr>
            <w:r w:rsidRPr="00E04F4D">
              <w:rPr>
                <w:rFonts w:ascii="Arial Narrow" w:hAnsi="Arial Narrow" w:cs="Times New Roman"/>
                <w:color w:val="000000"/>
                <w:sz w:val="24"/>
                <w:szCs w:val="24"/>
              </w:rPr>
              <w:t xml:space="preserve">chaussées, complété par les normes NF T 65 001 et 65 011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60"/>
        </w:trPr>
        <w:tc>
          <w:tcPr>
            <w:tcW w:w="169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25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2386"/>
              <w:jc w:val="both"/>
              <w:rPr>
                <w:rFonts w:ascii="Arial Narrow" w:hAnsi="Arial Narrow" w:cs="Times New Roman"/>
                <w:sz w:val="24"/>
                <w:szCs w:val="24"/>
              </w:rPr>
            </w:pPr>
            <w:r w:rsidRPr="00E04F4D">
              <w:rPr>
                <w:rFonts w:ascii="Arial Narrow" w:hAnsi="Arial Narrow" w:cs="Times New Roman"/>
                <w:color w:val="000000"/>
                <w:sz w:val="24"/>
                <w:szCs w:val="24"/>
              </w:rPr>
              <w:t xml:space="preserve">: Exécution des corps de chaussées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60"/>
        </w:trPr>
        <w:tc>
          <w:tcPr>
            <w:tcW w:w="169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26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2366"/>
              <w:jc w:val="both"/>
              <w:rPr>
                <w:rFonts w:ascii="Arial Narrow" w:hAnsi="Arial Narrow" w:cs="Times New Roman"/>
                <w:sz w:val="24"/>
                <w:szCs w:val="24"/>
              </w:rPr>
            </w:pPr>
            <w:r w:rsidRPr="00E04F4D">
              <w:rPr>
                <w:rFonts w:ascii="Arial Narrow" w:hAnsi="Arial Narrow" w:cs="Times New Roman"/>
                <w:color w:val="000000"/>
                <w:sz w:val="24"/>
                <w:szCs w:val="24"/>
              </w:rPr>
              <w:t xml:space="preserve">: Exécution des enduits superficiels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40"/>
        </w:trPr>
        <w:tc>
          <w:tcPr>
            <w:tcW w:w="169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27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2045"/>
              <w:jc w:val="both"/>
              <w:rPr>
                <w:rFonts w:ascii="Arial Narrow" w:hAnsi="Arial Narrow" w:cs="Times New Roman"/>
                <w:sz w:val="24"/>
                <w:szCs w:val="24"/>
              </w:rPr>
            </w:pPr>
            <w:r w:rsidRPr="00E04F4D">
              <w:rPr>
                <w:rFonts w:ascii="Arial Narrow" w:hAnsi="Arial Narrow" w:cs="Times New Roman"/>
                <w:color w:val="000000"/>
                <w:sz w:val="24"/>
                <w:szCs w:val="24"/>
              </w:rPr>
              <w:t xml:space="preserve">: Fabrication et mise en œuvre des enrobés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60"/>
        </w:trPr>
        <w:tc>
          <w:tcPr>
            <w:tcW w:w="169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29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1745"/>
              <w:jc w:val="both"/>
              <w:rPr>
                <w:rFonts w:ascii="Arial Narrow" w:hAnsi="Arial Narrow" w:cs="Times New Roman"/>
                <w:sz w:val="24"/>
                <w:szCs w:val="24"/>
              </w:rPr>
            </w:pPr>
            <w:r w:rsidRPr="00E04F4D">
              <w:rPr>
                <w:rFonts w:ascii="Arial Narrow" w:hAnsi="Arial Narrow" w:cs="Times New Roman"/>
                <w:color w:val="000000"/>
                <w:sz w:val="24"/>
                <w:szCs w:val="24"/>
              </w:rPr>
              <w:t xml:space="preserve">: Construction et entretien des corps de chaussées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355"/>
        </w:trPr>
        <w:tc>
          <w:tcPr>
            <w:tcW w:w="169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30 </w:t>
            </w:r>
          </w:p>
        </w:tc>
        <w:tc>
          <w:tcPr>
            <w:tcW w:w="7903"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 Transport par route de matériaux destinés à la construction et à l'entretien des chaussées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bl>
    <w:p w:rsidR="00727154" w:rsidRPr="00E04F4D" w:rsidRDefault="00727154" w:rsidP="004946C5">
      <w:pPr>
        <w:widowControl w:val="0"/>
        <w:autoSpaceDE w:val="0"/>
        <w:autoSpaceDN w:val="0"/>
        <w:adjustRightInd w:val="0"/>
        <w:spacing w:after="0" w:line="260" w:lineRule="exact"/>
        <w:ind w:left="320" w:right="4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Fascicule n° </w:t>
      </w:r>
      <w:proofErr w:type="gramStart"/>
      <w:r w:rsidRPr="00E04F4D">
        <w:rPr>
          <w:rFonts w:ascii="Arial Narrow" w:hAnsi="Arial Narrow" w:cs="Times New Roman"/>
          <w:color w:val="000000"/>
          <w:sz w:val="24"/>
          <w:szCs w:val="24"/>
        </w:rPr>
        <w:t>31  :</w:t>
      </w:r>
      <w:proofErr w:type="gramEnd"/>
      <w:r w:rsidRPr="00E04F4D">
        <w:rPr>
          <w:rFonts w:ascii="Arial Narrow" w:hAnsi="Arial Narrow" w:cs="Times New Roman"/>
          <w:color w:val="000000"/>
          <w:sz w:val="24"/>
          <w:szCs w:val="24"/>
        </w:rPr>
        <w:t xml:space="preserve"> Bordure et caniveaux en pierre naturelle ou en béton, complété par la norme AFNOR NF T 98 302 </w:t>
      </w:r>
    </w:p>
    <w:tbl>
      <w:tblPr>
        <w:tblW w:w="0" w:type="auto"/>
        <w:tblInd w:w="320" w:type="dxa"/>
        <w:tblLayout w:type="fixed"/>
        <w:tblCellMar>
          <w:left w:w="0" w:type="dxa"/>
          <w:right w:w="0" w:type="dxa"/>
        </w:tblCellMar>
        <w:tblLook w:val="0000" w:firstRow="0" w:lastRow="0" w:firstColumn="0" w:lastColumn="0" w:noHBand="0" w:noVBand="0"/>
      </w:tblPr>
      <w:tblGrid>
        <w:gridCol w:w="2846"/>
        <w:gridCol w:w="5602"/>
        <w:gridCol w:w="360"/>
      </w:tblGrid>
      <w:tr w:rsidR="00727154" w:rsidRPr="00E04F4D" w:rsidTr="00C82941">
        <w:trPr>
          <w:trHeight w:hRule="exact" w:val="240"/>
        </w:trPr>
        <w:tc>
          <w:tcPr>
            <w:tcW w:w="284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50 </w:t>
            </w:r>
          </w:p>
        </w:tc>
        <w:tc>
          <w:tcPr>
            <w:tcW w:w="5602"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1646"/>
              <w:jc w:val="both"/>
              <w:rPr>
                <w:rFonts w:ascii="Arial Narrow" w:hAnsi="Arial Narrow" w:cs="Times New Roman"/>
                <w:sz w:val="24"/>
                <w:szCs w:val="24"/>
              </w:rPr>
            </w:pPr>
            <w:r w:rsidRPr="00E04F4D">
              <w:rPr>
                <w:rFonts w:ascii="Arial Narrow" w:hAnsi="Arial Narrow" w:cs="Times New Roman"/>
                <w:color w:val="000000"/>
                <w:sz w:val="24"/>
                <w:szCs w:val="24"/>
              </w:rPr>
              <w:t xml:space="preserve">: Travaux topographiques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60"/>
        </w:trPr>
        <w:tc>
          <w:tcPr>
            <w:tcW w:w="284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63 </w:t>
            </w:r>
          </w:p>
        </w:tc>
        <w:tc>
          <w:tcPr>
            <w:tcW w:w="5602"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 Fourniture et mise en œuvre des mortiers et bétons non armés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260"/>
        </w:trPr>
        <w:tc>
          <w:tcPr>
            <w:tcW w:w="284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64 </w:t>
            </w:r>
          </w:p>
        </w:tc>
        <w:tc>
          <w:tcPr>
            <w:tcW w:w="5602"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55"/>
              <w:jc w:val="both"/>
              <w:rPr>
                <w:rFonts w:ascii="Arial Narrow" w:hAnsi="Arial Narrow" w:cs="Times New Roman"/>
                <w:sz w:val="24"/>
                <w:szCs w:val="24"/>
              </w:rPr>
            </w:pPr>
            <w:r w:rsidRPr="00E04F4D">
              <w:rPr>
                <w:rFonts w:ascii="Arial Narrow" w:hAnsi="Arial Narrow" w:cs="Times New Roman"/>
                <w:color w:val="000000"/>
                <w:sz w:val="24"/>
                <w:szCs w:val="24"/>
              </w:rPr>
              <w:t xml:space="preserve">: Travaux de maçonnerie non armée d’ouvrages de génie civil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C82941">
        <w:trPr>
          <w:trHeight w:hRule="exact" w:val="355"/>
        </w:trPr>
        <w:tc>
          <w:tcPr>
            <w:tcW w:w="2846"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Fascicule n° 70 </w:t>
            </w:r>
          </w:p>
        </w:tc>
        <w:tc>
          <w:tcPr>
            <w:tcW w:w="5602" w:type="dxa"/>
            <w:tcBorders>
              <w:top w:val="nil"/>
              <w:left w:val="nil"/>
              <w:bottom w:val="nil"/>
              <w:right w:val="nil"/>
            </w:tcBorders>
            <w:shd w:val="clear" w:color="FFFFFF" w:fill="FFFFFF"/>
            <w:vAlign w:val="center"/>
          </w:tcPr>
          <w:p w:rsidR="00727154" w:rsidRPr="00E04F4D" w:rsidRDefault="00727154" w:rsidP="004946C5">
            <w:pPr>
              <w:widowControl w:val="0"/>
              <w:autoSpaceDE w:val="0"/>
              <w:autoSpaceDN w:val="0"/>
              <w:adjustRightInd w:val="0"/>
              <w:spacing w:after="0" w:line="240" w:lineRule="atLeast"/>
              <w:ind w:left="480"/>
              <w:jc w:val="both"/>
              <w:rPr>
                <w:rFonts w:ascii="Arial Narrow" w:hAnsi="Arial Narrow" w:cs="Times New Roman"/>
                <w:sz w:val="24"/>
                <w:szCs w:val="24"/>
              </w:rPr>
            </w:pPr>
            <w:r w:rsidRPr="00E04F4D">
              <w:rPr>
                <w:rFonts w:ascii="Arial Narrow" w:hAnsi="Arial Narrow" w:cs="Times New Roman"/>
                <w:color w:val="000000"/>
                <w:sz w:val="24"/>
                <w:szCs w:val="24"/>
              </w:rPr>
              <w:t xml:space="preserve">: Canalisation d’assainissement et ouvrages annexes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bl>
    <w:p w:rsidR="00727154" w:rsidRPr="00E04F4D" w:rsidRDefault="00727154" w:rsidP="004946C5">
      <w:pPr>
        <w:widowControl w:val="0"/>
        <w:autoSpaceDE w:val="0"/>
        <w:autoSpaceDN w:val="0"/>
        <w:adjustRightInd w:val="0"/>
        <w:spacing w:after="0" w:line="253"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 </w:t>
      </w:r>
    </w:p>
    <w:p w:rsidR="00727154" w:rsidRPr="00E04F4D" w:rsidRDefault="00727154" w:rsidP="004946C5">
      <w:pPr>
        <w:widowControl w:val="0"/>
        <w:autoSpaceDE w:val="0"/>
        <w:autoSpaceDN w:val="0"/>
        <w:adjustRightInd w:val="0"/>
        <w:spacing w:before="12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I.5.  PRESCRIPTIONS GENERALES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I.5.1.  Normes techniques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Sauf stipulation contraire dans le présent CCTP, les normes techniques pour la définition de la qualité des matériaux et leur mise en œuvre sont les normes en vigueur en République du Cameroun. </w:t>
      </w:r>
    </w:p>
    <w:p w:rsidR="00727154" w:rsidRPr="00E04F4D" w:rsidRDefault="00727154" w:rsidP="004946C5">
      <w:pPr>
        <w:widowControl w:val="0"/>
        <w:autoSpaceDE w:val="0"/>
        <w:autoSpaceDN w:val="0"/>
        <w:adjustRightInd w:val="0"/>
        <w:spacing w:before="12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I.5.2  Intempéries, suspension des travaux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Le Maître d’Ouvrage pourra prescrire, par ordre de service, la suspension des travaux du fait d'intempéries ou pour toute autre raison qu’il jugera nécessaire, sans que le Cocontractant puisse élever une réclamation de ce fait.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ce cas, le délai contractuel pourra être prolongé d'autant de jours calendaires qu'il s'en sera écoulé entre la date de suspension et la date de reprise des travaux, si cela est prescrit dans l'ordre de service.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I.5.3.  Prescriptions environnementales générales </w:t>
      </w:r>
    </w:p>
    <w:p w:rsidR="00727154" w:rsidRPr="00E04F4D" w:rsidRDefault="00727154" w:rsidP="004946C5">
      <w:pPr>
        <w:widowControl w:val="0"/>
        <w:autoSpaceDE w:val="0"/>
        <w:autoSpaceDN w:val="0"/>
        <w:adjustRightInd w:val="0"/>
        <w:spacing w:before="125"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D'une manière générale, sauf prescription spécifique indiquée dans le présent CCTP, le document "Etude de plan de limitation des impacts environnementaux de l'entretien routier - Directives environnementales pour l'entretien routier - TECSULT – MINTP - Avril 1997" servira de référence. Ce document pourra être consulté à la Cellule Environnement du MINTP.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Afin d'assurer la prise en compte de l'environnement par le cocontractant, un consultant en environnement interviendra :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Avant le démarrage du chantier, pour donner un avis sur les propositions de sites (emprunts, carrières, dépôts, installations...) et sur les travaux envisagés pour répondre aux Prescriptions environnementales spécifiques. En cours de chantier, pour assurer le suivi de la mise en œuvre des mesures environnementales.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fin de chantier, afin de constater la remise en état des différents sites.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Ces trois interventions, d'une journée chacune, seront à la charge de la Mission de Contrôle.  </w:t>
      </w:r>
    </w:p>
    <w:p w:rsidR="00727154" w:rsidRPr="00E04F4D" w:rsidRDefault="00727154" w:rsidP="003F6201">
      <w:pPr>
        <w:widowControl w:val="0"/>
        <w:numPr>
          <w:ilvl w:val="0"/>
          <w:numId w:val="143"/>
        </w:numPr>
        <w:autoSpaceDE w:val="0"/>
        <w:autoSpaceDN w:val="0"/>
        <w:adjustRightInd w:val="0"/>
        <w:spacing w:before="145"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6- JOURNAL ET REUNION DE CHANTIER.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conditions atmosphériques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travaux exécutés dans la journée, le personnel et le matériel employés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L’avancement des travaux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prescriptions imposées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quantités détaillées de travaux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opérations administratives relatives à l’exécution et au règlement du marché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réceptions et agréments </w:t>
      </w:r>
    </w:p>
    <w:p w:rsidR="00727154" w:rsidRPr="00E04F4D" w:rsidRDefault="00727154" w:rsidP="003F6201">
      <w:pPr>
        <w:widowControl w:val="0"/>
        <w:numPr>
          <w:ilvl w:val="0"/>
          <w:numId w:val="1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incidents, accidents ou évènements qui pourraient avoir une incidence ultérieure sur la tenue des ouvrages ou le déroulement du chantier </w:t>
      </w:r>
    </w:p>
    <w:p w:rsidR="00727154" w:rsidRPr="00E04F4D" w:rsidRDefault="00727154" w:rsidP="003F6201">
      <w:pPr>
        <w:widowControl w:val="0"/>
        <w:numPr>
          <w:ilvl w:val="0"/>
          <w:numId w:val="1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non-conformités </w:t>
      </w:r>
    </w:p>
    <w:p w:rsidR="00727154" w:rsidRPr="00E04F4D" w:rsidRDefault="00727154" w:rsidP="003F6201">
      <w:pPr>
        <w:widowControl w:val="0"/>
        <w:numPr>
          <w:ilvl w:val="0"/>
          <w:numId w:val="1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visites officielles </w:t>
      </w:r>
    </w:p>
    <w:p w:rsidR="00727154" w:rsidRPr="00E04F4D" w:rsidRDefault="00727154" w:rsidP="004946C5">
      <w:pPr>
        <w:widowControl w:val="0"/>
        <w:autoSpaceDE w:val="0"/>
        <w:autoSpaceDN w:val="0"/>
        <w:adjustRightInd w:val="0"/>
        <w:spacing w:after="0" w:line="25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journal de chantier sera signé chaque jour par le représentant de l'entreprise et du Maître d'œuvre. 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 </w:t>
      </w:r>
    </w:p>
    <w:p w:rsidR="00727154" w:rsidRPr="00E04F4D" w:rsidRDefault="00727154" w:rsidP="004946C5">
      <w:pPr>
        <w:widowControl w:val="0"/>
        <w:autoSpaceDE w:val="0"/>
        <w:autoSpaceDN w:val="0"/>
        <w:adjustRightInd w:val="0"/>
        <w:spacing w:after="0" w:line="24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Maître d’œuvre pourra modifier la périodicité des réunions sans que celle-ci puisse être supérieure à 15 jours.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réunions hebdomadaires permettent au Maître d’œuvre d’avoir une idée précise de l’évolution du chantier et de définir a priori les actions à entreprendre pour respecter les conditions du marché. </w:t>
      </w:r>
    </w:p>
    <w:p w:rsidR="00727154" w:rsidRPr="00E04F4D" w:rsidRDefault="00727154" w:rsidP="00F24D8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Ces réunions font l’objet d’un procès-verbal, rédigé par le Maître d’œuvre et signé par le cocontractant et éven</w:t>
      </w:r>
      <w:r w:rsidR="00F24D85" w:rsidRPr="00E04F4D">
        <w:rPr>
          <w:rFonts w:ascii="Arial Narrow" w:hAnsi="Arial Narrow" w:cs="Times New Roman"/>
          <w:color w:val="000000"/>
          <w:sz w:val="24"/>
          <w:szCs w:val="24"/>
        </w:rPr>
        <w:t xml:space="preserve">tuellement le Chef de Service. </w:t>
      </w:r>
      <w:r w:rsidRPr="00E04F4D">
        <w:rPr>
          <w:rFonts w:ascii="Arial Narrow" w:hAnsi="Arial Narrow" w:cs="Times New Roman"/>
          <w:color w:val="000000"/>
          <w:sz w:val="24"/>
          <w:szCs w:val="24"/>
        </w:rPr>
        <w:t xml:space="preserve">Un modèle de feuille journalière est joint en annexe au présent document.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I.7- PROGRAMME DES TRAVAUX </w:t>
      </w:r>
    </w:p>
    <w:p w:rsidR="00727154" w:rsidRPr="00E04F4D" w:rsidRDefault="00727154" w:rsidP="00D74802">
      <w:pPr>
        <w:widowControl w:val="0"/>
        <w:autoSpaceDE w:val="0"/>
        <w:autoSpaceDN w:val="0"/>
        <w:adjustRightInd w:val="0"/>
        <w:spacing w:after="0" w:line="240" w:lineRule="auto"/>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un délai de trente (30) jours à partir de la notification de l'approbation du Marché, le Cocontractant devra soumettre au Maître d’œuvre, en vue de son approbation, un programme détaillé d'exécution des travaux qui devra tenir compte de toutes les sujétions afférentes à l'exécution des travaux. </w:t>
      </w:r>
    </w:p>
    <w:p w:rsidR="00727154" w:rsidRPr="00E04F4D" w:rsidRDefault="00727154" w:rsidP="00D74802">
      <w:pPr>
        <w:widowControl w:val="0"/>
        <w:autoSpaceDE w:val="0"/>
        <w:autoSpaceDN w:val="0"/>
        <w:adjustRightInd w:val="0"/>
        <w:spacing w:after="0" w:line="240" w:lineRule="auto"/>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programme d'exécution des travaux devra être accompagné des pièces suivantes dont la liste est non limitative : </w:t>
      </w:r>
    </w:p>
    <w:p w:rsidR="00727154" w:rsidRPr="00E04F4D" w:rsidRDefault="00727154" w:rsidP="00D74802">
      <w:pPr>
        <w:widowControl w:val="0"/>
        <w:numPr>
          <w:ilvl w:val="0"/>
          <w:numId w:val="146"/>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note sur l'installation générale du chantier et incluant un plan des installations,  </w:t>
      </w:r>
    </w:p>
    <w:p w:rsidR="00727154" w:rsidRPr="00E04F4D" w:rsidRDefault="00727154" w:rsidP="00D74802">
      <w:pPr>
        <w:widowControl w:val="0"/>
        <w:numPr>
          <w:ilvl w:val="0"/>
          <w:numId w:val="146"/>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planning des fournitures et approvisionnements, </w:t>
      </w:r>
    </w:p>
    <w:p w:rsidR="00727154" w:rsidRPr="00E04F4D" w:rsidRDefault="00727154" w:rsidP="00D74802">
      <w:pPr>
        <w:widowControl w:val="0"/>
        <w:numPr>
          <w:ilvl w:val="0"/>
          <w:numId w:val="146"/>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état  détaillé  du  matériel  devant  être  utilisé  sur  le  chantier  comportant  pour  chaque  engin  ses caractéristiques, son état et sa valeur,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 Une note sur les méthodes de travail utilisées ainsi que les précisions quantitatives d'emploi en personnel,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pourcentage du personnel recruté dans la zone de travail,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règlement interne de l'entreprise,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liste du personnel d'encadrement,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planning des prévisions d'avancement,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plan d'organisation du contrôle qualité,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plan de signalisation temporaire du chantier, </w:t>
      </w:r>
    </w:p>
    <w:p w:rsidR="00727154" w:rsidRPr="00E04F4D" w:rsidRDefault="00727154" w:rsidP="00D74802">
      <w:pPr>
        <w:widowControl w:val="0"/>
        <w:numPr>
          <w:ilvl w:val="0"/>
          <w:numId w:val="147"/>
        </w:numPr>
        <w:autoSpaceDE w:val="0"/>
        <w:autoSpaceDN w:val="0"/>
        <w:adjustRightInd w:val="0"/>
        <w:spacing w:after="0" w:line="240" w:lineRule="auto"/>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dispositions relatives à la prise en compte de l'environnement. </w:t>
      </w:r>
    </w:p>
    <w:p w:rsidR="00727154" w:rsidRPr="00E04F4D" w:rsidRDefault="00727154" w:rsidP="00D74802">
      <w:pPr>
        <w:widowControl w:val="0"/>
        <w:autoSpaceDE w:val="0"/>
        <w:autoSpaceDN w:val="0"/>
        <w:adjustRightInd w:val="0"/>
        <w:spacing w:after="0" w:line="240" w:lineRule="auto"/>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cours de travaux, le Cocontractant devra tenir à jour le programme d'exécution des travaux, compte tenu de l'avancement réel du chantier. Toutefois, des modifications importantes apportées à ce programme ne pourront être appliquées qu'après accord du Maître d'Œuvre. </w:t>
      </w:r>
    </w:p>
    <w:p w:rsidR="00727154" w:rsidRPr="00E04F4D" w:rsidRDefault="00727154" w:rsidP="00D74802">
      <w:pPr>
        <w:widowControl w:val="0"/>
        <w:autoSpaceDE w:val="0"/>
        <w:autoSpaceDN w:val="0"/>
        <w:adjustRightInd w:val="0"/>
        <w:spacing w:after="0" w:line="240" w:lineRule="auto"/>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Qu'il s'agisse de l'approbation du programme d'exécution initial des travaux ou de ses modifications en cours de travaux, le Maître d’œuvre disposera d'un délai de cinq (5) jours pour faire connaître son accord ou ses observations sur les dispositions proposées. </w:t>
      </w:r>
    </w:p>
    <w:p w:rsidR="00727154" w:rsidRPr="00E04F4D" w:rsidRDefault="00727154" w:rsidP="00D74802">
      <w:pPr>
        <w:widowControl w:val="0"/>
        <w:autoSpaceDE w:val="0"/>
        <w:autoSpaceDN w:val="0"/>
        <w:adjustRightInd w:val="0"/>
        <w:spacing w:after="0" w:line="240" w:lineRule="auto"/>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Le Cocontractant devra apporter les modifications éventuellement prescrites par le Maître d’</w:t>
      </w:r>
      <w:r w:rsidR="001E7A85" w:rsidRPr="00E04F4D">
        <w:rPr>
          <w:rFonts w:ascii="Arial Narrow" w:hAnsi="Arial Narrow" w:cs="Times New Roman"/>
          <w:color w:val="000000"/>
          <w:sz w:val="24"/>
          <w:szCs w:val="24"/>
        </w:rPr>
        <w:t>Œuvre</w:t>
      </w:r>
      <w:r w:rsidRPr="00E04F4D">
        <w:rPr>
          <w:rFonts w:ascii="Arial Narrow" w:hAnsi="Arial Narrow" w:cs="Times New Roman"/>
          <w:color w:val="000000"/>
          <w:sz w:val="24"/>
          <w:szCs w:val="24"/>
        </w:rPr>
        <w:t xml:space="preserve"> dans un délai de huit (8) jours à compter de la date de leur notification. </w:t>
      </w:r>
    </w:p>
    <w:p w:rsidR="00727154" w:rsidRPr="00E04F4D" w:rsidRDefault="00727154" w:rsidP="00D74802">
      <w:pPr>
        <w:widowControl w:val="0"/>
        <w:autoSpaceDE w:val="0"/>
        <w:autoSpaceDN w:val="0"/>
        <w:adjustRightInd w:val="0"/>
        <w:spacing w:after="0" w:line="240" w:lineRule="auto"/>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démarrage effectif des travaux sera subordonné par l'approbation du programme d'exécution des travaux par le Maître d'Œuvre, sans que le délai d'exécution des travaux soit de ce fait modifié. </w:t>
      </w:r>
    </w:p>
    <w:p w:rsidR="00727154" w:rsidRPr="00E04F4D" w:rsidRDefault="00727154" w:rsidP="00D74802">
      <w:pPr>
        <w:widowControl w:val="0"/>
        <w:autoSpaceDE w:val="0"/>
        <w:autoSpaceDN w:val="0"/>
        <w:adjustRightInd w:val="0"/>
        <w:spacing w:after="0" w:line="240" w:lineRule="auto"/>
        <w:ind w:left="710" w:right="186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présentation des plannings, leur suivi et mises à jour se fera de la manière suivante: Planning général des travaux : </w:t>
      </w:r>
    </w:p>
    <w:p w:rsidR="00727154" w:rsidRPr="00E04F4D" w:rsidRDefault="00727154" w:rsidP="00D74802">
      <w:pPr>
        <w:widowControl w:val="0"/>
        <w:autoSpaceDE w:val="0"/>
        <w:autoSpaceDN w:val="0"/>
        <w:adjustRightInd w:val="0"/>
        <w:spacing w:after="0" w:line="240" w:lineRule="auto"/>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sera établi sous forme informatisée et présenté sous forme d'un diagramme à barres. Le cocontractant aura pour obligation de maintenir à jour ce planning et de présenter mensuellement les ajustements éventuels ainsi que leurs </w:t>
      </w:r>
      <w:r w:rsidRPr="00E04F4D">
        <w:rPr>
          <w:rFonts w:ascii="Arial Narrow" w:hAnsi="Arial Narrow" w:cs="Times New Roman"/>
          <w:color w:val="000000"/>
          <w:sz w:val="24"/>
          <w:szCs w:val="24"/>
        </w:rPr>
        <w:lastRenderedPageBreak/>
        <w:t xml:space="preserve">justifications. </w:t>
      </w:r>
    </w:p>
    <w:p w:rsidR="00727154" w:rsidRPr="00E04F4D" w:rsidRDefault="00727154" w:rsidP="00D74802">
      <w:pPr>
        <w:widowControl w:val="0"/>
        <w:autoSpaceDE w:val="0"/>
        <w:autoSpaceDN w:val="0"/>
        <w:adjustRightInd w:val="0"/>
        <w:spacing w:before="145" w:after="0" w:line="240" w:lineRule="auto"/>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Planning hebdomadaire d'activité : </w:t>
      </w:r>
    </w:p>
    <w:p w:rsidR="00727154" w:rsidRPr="00E04F4D" w:rsidRDefault="00727154" w:rsidP="00D74802">
      <w:pPr>
        <w:widowControl w:val="0"/>
        <w:autoSpaceDE w:val="0"/>
        <w:autoSpaceDN w:val="0"/>
        <w:adjustRightInd w:val="0"/>
        <w:spacing w:after="0" w:line="240" w:lineRule="auto"/>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aura pour obligation de présenter, chaque fin de semaine, un planning détaillé définissant les activités diverses qu'il compte entreprendre durant la semaine suivante. </w:t>
      </w:r>
    </w:p>
    <w:p w:rsidR="00727154" w:rsidRPr="00E04F4D" w:rsidRDefault="00727154" w:rsidP="00D74802">
      <w:pPr>
        <w:widowControl w:val="0"/>
        <w:autoSpaceDE w:val="0"/>
        <w:autoSpaceDN w:val="0"/>
        <w:adjustRightInd w:val="0"/>
        <w:spacing w:after="0" w:line="240" w:lineRule="auto"/>
        <w:ind w:left="710" w:right="228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Maître d’Œuvre pourra y apporter ses observations sous un délai de 24 heures. Le programme de travaux doit préciser: </w:t>
      </w:r>
    </w:p>
    <w:p w:rsidR="00727154" w:rsidRPr="00E04F4D" w:rsidRDefault="00727154" w:rsidP="00D74802">
      <w:pPr>
        <w:widowControl w:val="0"/>
        <w:autoSpaceDE w:val="0"/>
        <w:autoSpaceDN w:val="0"/>
        <w:adjustRightInd w:val="0"/>
        <w:spacing w:after="0" w:line="240" w:lineRule="auto"/>
        <w:ind w:left="710" w:right="205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description des dispositions et méthodes envisagées pour l'exécution des travaux. Les matériels utilisés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E04F4D">
        <w:rPr>
          <w:rFonts w:ascii="Arial Narrow" w:hAnsi="Arial Narrow" w:cs="Times New Roman"/>
          <w:color w:val="000000"/>
          <w:sz w:val="24"/>
          <w:szCs w:val="24"/>
        </w:rPr>
        <w:t xml:space="preserve">Les personnels d'encadrement de direction du chantier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6A29F7">
        <w:rPr>
          <w:rFonts w:ascii="Arial Narrow" w:hAnsi="Arial Narrow" w:cs="Times New Roman"/>
          <w:color w:val="000000"/>
          <w:szCs w:val="24"/>
        </w:rPr>
        <w:t xml:space="preserve">Le planning d'exécution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6A29F7">
        <w:rPr>
          <w:rFonts w:ascii="Arial Narrow" w:hAnsi="Arial Narrow" w:cs="Times New Roman"/>
          <w:color w:val="000000"/>
          <w:szCs w:val="24"/>
        </w:rPr>
        <w:t xml:space="preserve">Toute information qui pourrait être utile au Maître d’Œuvre pour organiser le contrôle. </w:t>
      </w:r>
    </w:p>
    <w:p w:rsidR="00727154" w:rsidRPr="006A29F7" w:rsidRDefault="00727154" w:rsidP="00D74802">
      <w:pPr>
        <w:widowControl w:val="0"/>
        <w:autoSpaceDE w:val="0"/>
        <w:autoSpaceDN w:val="0"/>
        <w:adjustRightInd w:val="0"/>
        <w:spacing w:after="0" w:line="240" w:lineRule="auto"/>
        <w:ind w:right="2161"/>
        <w:jc w:val="both"/>
        <w:rPr>
          <w:rFonts w:ascii="Arial Narrow" w:hAnsi="Arial Narrow" w:cs="Times New Roman"/>
          <w:color w:val="000000"/>
          <w:szCs w:val="24"/>
        </w:rPr>
      </w:pPr>
      <w:r w:rsidRPr="006A29F7">
        <w:rPr>
          <w:rFonts w:ascii="Arial Narrow" w:hAnsi="Arial Narrow" w:cs="Times New Roman"/>
          <w:color w:val="000000"/>
          <w:szCs w:val="24"/>
        </w:rPr>
        <w:t xml:space="preserve">Ce programme sera révisé au cours de l'exécution du chantier autant que de besoin. I.8.  DEFINITION DES TRAVAUX A REALISER </w:t>
      </w:r>
    </w:p>
    <w:p w:rsidR="00727154" w:rsidRPr="006A29F7" w:rsidRDefault="00727154" w:rsidP="00D74802">
      <w:pPr>
        <w:widowControl w:val="0"/>
        <w:autoSpaceDE w:val="0"/>
        <w:autoSpaceDN w:val="0"/>
        <w:adjustRightInd w:val="0"/>
        <w:spacing w:after="0" w:line="240" w:lineRule="auto"/>
        <w:ind w:right="41"/>
        <w:jc w:val="both"/>
        <w:rPr>
          <w:rFonts w:ascii="Arial Narrow" w:hAnsi="Arial Narrow" w:cs="Times New Roman"/>
          <w:color w:val="000000"/>
          <w:szCs w:val="24"/>
        </w:rPr>
      </w:pPr>
      <w:r w:rsidRPr="006A29F7">
        <w:rPr>
          <w:rFonts w:ascii="Arial Narrow" w:hAnsi="Arial Narrow" w:cs="Times New Roman"/>
          <w:color w:val="000000"/>
          <w:szCs w:val="24"/>
        </w:rPr>
        <w:t xml:space="preserve">Dans une phase préliminaire, le Cocontractant effectuera toutes les vérifications du projet qu'il juge nécessaires afin de pouvoir signaler les anomalies, erreurs ou omissions éventuelles, non seulement des documents de l'étude, mais aussi à pied d'œuvre. Ces vérifications porteront notamment sur la localisation des emprunts pour matériaux de fondation et sur les gisements de matériaux pour chaussée. </w:t>
      </w:r>
    </w:p>
    <w:p w:rsidR="00727154" w:rsidRPr="006A29F7" w:rsidRDefault="00727154" w:rsidP="00D74802">
      <w:pPr>
        <w:widowControl w:val="0"/>
        <w:autoSpaceDE w:val="0"/>
        <w:autoSpaceDN w:val="0"/>
        <w:adjustRightInd w:val="0"/>
        <w:spacing w:after="0" w:line="240" w:lineRule="auto"/>
        <w:ind w:right="52"/>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présentera au  Maître  d’œuvre  les  résultats  de  sa comparaison  du  projet avec  les conditions locales et ses propositions concernant une modification éventuelle du projet. </w:t>
      </w:r>
    </w:p>
    <w:p w:rsidR="00727154" w:rsidRPr="006A29F7" w:rsidRDefault="00727154" w:rsidP="00D74802">
      <w:pPr>
        <w:widowControl w:val="0"/>
        <w:autoSpaceDE w:val="0"/>
        <w:autoSpaceDN w:val="0"/>
        <w:adjustRightInd w:val="0"/>
        <w:spacing w:after="0" w:line="240" w:lineRule="auto"/>
        <w:ind w:right="47"/>
        <w:jc w:val="both"/>
        <w:rPr>
          <w:rFonts w:ascii="Arial Narrow" w:hAnsi="Arial Narrow" w:cs="Times New Roman"/>
          <w:color w:val="000000"/>
          <w:szCs w:val="24"/>
        </w:rPr>
      </w:pPr>
      <w:r w:rsidRPr="006A29F7">
        <w:rPr>
          <w:rFonts w:ascii="Arial Narrow" w:hAnsi="Arial Narrow" w:cs="Times New Roman"/>
          <w:color w:val="000000"/>
          <w:szCs w:val="24"/>
        </w:rPr>
        <w:t xml:space="preserve">Les dispositions définitives seront alors prises d'un commun accord. Aucune exécution des travaux ne pourra être commencée sur une section donnée tant que ces dispositions définitives n'auront pas été arrêtées. Le Cocontractant reconnaît avoir tenu compte des sujétions de temps qui seront entraînées par ces phases préliminaires. Il reste entendu néanmoins que l'accord entre les parties devra intervenir au maximum dans les dix jours qui suivront la remise au Maître d’Œuvre des résultats des travaux préparatoires. </w:t>
      </w:r>
    </w:p>
    <w:p w:rsidR="00727154" w:rsidRPr="006A29F7" w:rsidRDefault="00727154" w:rsidP="00D74802">
      <w:pPr>
        <w:widowControl w:val="0"/>
        <w:autoSpaceDE w:val="0"/>
        <w:autoSpaceDN w:val="0"/>
        <w:adjustRightInd w:val="0"/>
        <w:spacing w:after="0" w:line="240" w:lineRule="auto"/>
        <w:ind w:right="40"/>
        <w:jc w:val="both"/>
        <w:rPr>
          <w:rFonts w:ascii="Arial Narrow" w:hAnsi="Arial Narrow" w:cs="Times New Roman"/>
          <w:color w:val="000000"/>
          <w:szCs w:val="24"/>
        </w:rPr>
      </w:pPr>
      <w:r w:rsidRPr="006A29F7">
        <w:rPr>
          <w:rFonts w:ascii="Arial Narrow" w:hAnsi="Arial Narrow" w:cs="Times New Roman"/>
          <w:color w:val="000000"/>
          <w:szCs w:val="24"/>
        </w:rPr>
        <w:t xml:space="preserve">Ce délai de dix (10) jours est prolongé si le Maître d’œuvre juge nécessaire de demander des contre-essais géotechniques. </w:t>
      </w:r>
    </w:p>
    <w:p w:rsidR="00727154" w:rsidRPr="006A29F7"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zCs w:val="24"/>
        </w:rPr>
      </w:pPr>
      <w:r w:rsidRPr="006A29F7">
        <w:rPr>
          <w:rFonts w:ascii="Arial Narrow" w:hAnsi="Arial Narrow" w:cs="Times New Roman"/>
          <w:color w:val="000000"/>
          <w:szCs w:val="24"/>
        </w:rPr>
        <w:t xml:space="preserve">I.9.  REUNION DE DEMARRAGE DES TRAVAUX </w:t>
      </w:r>
    </w:p>
    <w:p w:rsidR="00727154" w:rsidRPr="006A29F7" w:rsidRDefault="00727154" w:rsidP="00D74802">
      <w:pPr>
        <w:widowControl w:val="0"/>
        <w:autoSpaceDE w:val="0"/>
        <w:autoSpaceDN w:val="0"/>
        <w:adjustRightInd w:val="0"/>
        <w:spacing w:after="0" w:line="240" w:lineRule="auto"/>
        <w:ind w:right="42"/>
        <w:jc w:val="both"/>
        <w:rPr>
          <w:rFonts w:ascii="Arial Narrow" w:hAnsi="Arial Narrow" w:cs="Times New Roman"/>
          <w:color w:val="000000"/>
          <w:spacing w:val="-1"/>
          <w:szCs w:val="24"/>
        </w:rPr>
      </w:pPr>
      <w:r w:rsidRPr="006A29F7">
        <w:rPr>
          <w:rFonts w:ascii="Arial Narrow" w:hAnsi="Arial Narrow" w:cs="Times New Roman"/>
          <w:color w:val="000000"/>
          <w:szCs w:val="24"/>
        </w:rPr>
        <w:t xml:space="preserve">Lors de la visite des lieux avec l'entreprise chargée de réaliser les travaux, la Cellule de Protection de l'Environnement devra être présente. Les autorités et la population sont à informer des travaux qui seront réalisés et il y a lieu de recueillir les éventuelles observations de leur part. </w:t>
      </w:r>
      <w:r w:rsidR="001E7A85" w:rsidRPr="006A29F7">
        <w:rPr>
          <w:rFonts w:ascii="Arial Narrow" w:hAnsi="Arial Narrow" w:cs="Times New Roman"/>
          <w:color w:val="000000"/>
          <w:szCs w:val="24"/>
        </w:rPr>
        <w:t>Les</w:t>
      </w:r>
      <w:r w:rsidRPr="006A29F7">
        <w:rPr>
          <w:rFonts w:ascii="Arial Narrow" w:hAnsi="Arial Narrow" w:cs="Times New Roman"/>
          <w:color w:val="000000"/>
          <w:szCs w:val="24"/>
        </w:rPr>
        <w:t xml:space="preserve"> informations sur les travaux devront préciser </w:t>
      </w:r>
      <w:r w:rsidRPr="006A29F7">
        <w:rPr>
          <w:rFonts w:ascii="Arial Narrow" w:hAnsi="Arial Narrow" w:cs="Times New Roman"/>
          <w:color w:val="000000"/>
          <w:spacing w:val="-1"/>
          <w:szCs w:val="24"/>
        </w:rPr>
        <w:t xml:space="preserve">les itinéraires et les emplacements touchés par les travaux et leur durée. La Cellule pourra avec l'aide d'ONG </w:t>
      </w:r>
      <w:r w:rsidRPr="006A29F7">
        <w:rPr>
          <w:rFonts w:ascii="Arial Narrow" w:hAnsi="Arial Narrow" w:cs="Times New Roman"/>
          <w:color w:val="000000"/>
          <w:szCs w:val="24"/>
        </w:rPr>
        <w:t xml:space="preserve">locales sensibiliser la population aux aspects environnementaux, et aux relations humaines entre les ouvriers de l'entreprise et la population. </w:t>
      </w:r>
    </w:p>
    <w:p w:rsidR="00727154" w:rsidRPr="006A29F7"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pacing w:val="-3"/>
          <w:szCs w:val="24"/>
        </w:rPr>
      </w:pPr>
      <w:r w:rsidRPr="006A29F7">
        <w:rPr>
          <w:rFonts w:ascii="Arial Narrow" w:hAnsi="Arial Narrow" w:cs="Times New Roman"/>
          <w:color w:val="000000"/>
          <w:spacing w:val="-3"/>
          <w:szCs w:val="24"/>
        </w:rPr>
        <w:t xml:space="preserve">I.10.  CARACTERISTIQUES GEOMETRIQUES DE LA ROUTE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6A29F7">
        <w:rPr>
          <w:rFonts w:ascii="Arial Narrow" w:hAnsi="Arial Narrow" w:cs="Times New Roman"/>
          <w:b/>
          <w:color w:val="000000"/>
          <w:szCs w:val="24"/>
        </w:rPr>
        <w:t xml:space="preserve">I.10.1.  Tracé en plan </w:t>
      </w:r>
    </w:p>
    <w:p w:rsidR="00727154" w:rsidRPr="006A29F7" w:rsidRDefault="00727154" w:rsidP="00D74802">
      <w:pPr>
        <w:widowControl w:val="0"/>
        <w:autoSpaceDE w:val="0"/>
        <w:autoSpaceDN w:val="0"/>
        <w:adjustRightInd w:val="0"/>
        <w:spacing w:after="0" w:line="240" w:lineRule="auto"/>
        <w:ind w:right="53"/>
        <w:jc w:val="both"/>
        <w:rPr>
          <w:rFonts w:ascii="Arial Narrow" w:hAnsi="Arial Narrow" w:cs="Times New Roman"/>
          <w:color w:val="000000"/>
          <w:szCs w:val="24"/>
        </w:rPr>
      </w:pPr>
      <w:r w:rsidRPr="006A29F7">
        <w:rPr>
          <w:rFonts w:ascii="Arial Narrow" w:hAnsi="Arial Narrow" w:cs="Times New Roman"/>
          <w:color w:val="000000"/>
          <w:szCs w:val="24"/>
        </w:rPr>
        <w:t xml:space="preserve">Le tracé en plan de la  route existante est inchangé. Cependant, un aménagement sera effectué en cas de nécessité au niveau des courbes pour améliorer le tracé.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6A29F7">
        <w:rPr>
          <w:rFonts w:ascii="Arial Narrow" w:hAnsi="Arial Narrow" w:cs="Times New Roman"/>
          <w:b/>
          <w:color w:val="000000"/>
          <w:szCs w:val="24"/>
        </w:rPr>
        <w:t xml:space="preserve">I.10.2.  Profil en long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6A29F7">
        <w:rPr>
          <w:rFonts w:ascii="Arial Narrow" w:hAnsi="Arial Narrow" w:cs="Times New Roman"/>
          <w:color w:val="000000"/>
          <w:szCs w:val="24"/>
        </w:rPr>
        <w:t xml:space="preserve">Aucune correction générale du profil en long de route existante n'est en principe à effectuer. </w:t>
      </w:r>
    </w:p>
    <w:p w:rsidR="00727154" w:rsidRPr="006A29F7" w:rsidRDefault="00727154" w:rsidP="006A29F7">
      <w:pPr>
        <w:widowControl w:val="0"/>
        <w:tabs>
          <w:tab w:val="left" w:pos="2911"/>
        </w:tabs>
        <w:autoSpaceDE w:val="0"/>
        <w:autoSpaceDN w:val="0"/>
        <w:adjustRightInd w:val="0"/>
        <w:spacing w:after="0" w:line="240" w:lineRule="auto"/>
        <w:ind w:left="2236" w:right="-30"/>
        <w:jc w:val="both"/>
        <w:rPr>
          <w:rFonts w:ascii="Arial Narrow" w:hAnsi="Arial Narrow" w:cs="Times New Roman"/>
          <w:color w:val="000000"/>
          <w:szCs w:val="24"/>
        </w:rPr>
      </w:pPr>
      <w:r w:rsidRPr="006A29F7">
        <w:rPr>
          <w:rFonts w:ascii="Arial Narrow" w:hAnsi="Arial Narrow" w:cs="Times New Roman"/>
          <w:color w:val="000000"/>
          <w:szCs w:val="24"/>
        </w:rPr>
        <w:t xml:space="preserve">III. </w:t>
      </w:r>
      <w:r w:rsidRPr="006A29F7">
        <w:rPr>
          <w:rFonts w:ascii="Arial Narrow" w:hAnsi="Arial Narrow" w:cs="Times New Roman"/>
          <w:color w:val="000000"/>
          <w:szCs w:val="24"/>
        </w:rPr>
        <w:tab/>
        <w:t xml:space="preserve">PROVENANCE, QUALITE ET PREPARATION DES MATERIAUX </w:t>
      </w:r>
    </w:p>
    <w:p w:rsidR="00727154" w:rsidRPr="006A29F7"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Cs w:val="24"/>
        </w:rPr>
      </w:pPr>
      <w:r w:rsidRPr="006A29F7">
        <w:rPr>
          <w:rFonts w:ascii="Arial Narrow" w:hAnsi="Arial Narrow" w:cs="Times New Roman"/>
          <w:color w:val="000000"/>
          <w:szCs w:val="24"/>
        </w:rPr>
        <w:t xml:space="preserve">II.1.  PROVENANCE </w:t>
      </w:r>
    </w:p>
    <w:p w:rsidR="00727154" w:rsidRPr="006A29F7" w:rsidRDefault="00727154" w:rsidP="006A29F7">
      <w:pPr>
        <w:widowControl w:val="0"/>
        <w:autoSpaceDE w:val="0"/>
        <w:autoSpaceDN w:val="0"/>
        <w:adjustRightInd w:val="0"/>
        <w:spacing w:after="0" w:line="240" w:lineRule="auto"/>
        <w:ind w:right="41"/>
        <w:jc w:val="both"/>
        <w:rPr>
          <w:rFonts w:ascii="Arial Narrow" w:hAnsi="Arial Narrow" w:cs="Times New Roman"/>
          <w:color w:val="000000"/>
          <w:szCs w:val="24"/>
        </w:rPr>
      </w:pPr>
      <w:r w:rsidRPr="006A29F7">
        <w:rPr>
          <w:rFonts w:ascii="Arial Narrow" w:hAnsi="Arial Narrow" w:cs="Times New Roman"/>
          <w:color w:val="000000"/>
          <w:szCs w:val="24"/>
        </w:rPr>
        <w:t xml:space="preserve">Les fournitures de tous les matériaux pour terrassements et chaussées ou entrant dans la composition des ouvrages hydrauliques incombent au Cocontractant. </w:t>
      </w:r>
    </w:p>
    <w:p w:rsidR="00727154" w:rsidRPr="006A29F7" w:rsidRDefault="00727154" w:rsidP="006A29F7">
      <w:pPr>
        <w:widowControl w:val="0"/>
        <w:autoSpaceDE w:val="0"/>
        <w:autoSpaceDN w:val="0"/>
        <w:adjustRightInd w:val="0"/>
        <w:spacing w:after="0" w:line="240" w:lineRule="auto"/>
        <w:ind w:right="43"/>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devra s'assurer auprès des fabricants et fournisseurs qu'ils acceptent les prescriptions du présent CCTP, tant en ce qui concerne la qualité des matériaux et produits que les conditions de contrôle et d'essais. </w:t>
      </w:r>
    </w:p>
    <w:p w:rsidR="00727154" w:rsidRPr="006A29F7" w:rsidRDefault="00727154" w:rsidP="006A29F7">
      <w:pPr>
        <w:widowControl w:val="0"/>
        <w:autoSpaceDE w:val="0"/>
        <w:autoSpaceDN w:val="0"/>
        <w:adjustRightInd w:val="0"/>
        <w:spacing w:after="0" w:line="240" w:lineRule="auto"/>
        <w:ind w:right="50"/>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devra soumettre la provenance de tous les matériaux destinés à l'exécution du présent marché à l'agrément du Maître d’œuvre avant leur mise en œuvre, et en temps utile, pour respecter le programme d'exécution des travaux. </w:t>
      </w:r>
    </w:p>
    <w:p w:rsidR="00727154" w:rsidRPr="006A29F7" w:rsidRDefault="00727154" w:rsidP="006A29F7">
      <w:pPr>
        <w:widowControl w:val="0"/>
        <w:autoSpaceDE w:val="0"/>
        <w:autoSpaceDN w:val="0"/>
        <w:adjustRightInd w:val="0"/>
        <w:spacing w:after="0" w:line="240" w:lineRule="auto"/>
        <w:ind w:right="50"/>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justifiera sa demande avec tous les éléments nécessaires : spécifications techniques, mode d'emploi et contre-indications éventuelles. </w:t>
      </w:r>
    </w:p>
    <w:p w:rsidR="00727154" w:rsidRPr="006A29F7" w:rsidRDefault="00727154" w:rsidP="006A29F7">
      <w:pPr>
        <w:widowControl w:val="0"/>
        <w:autoSpaceDE w:val="0"/>
        <w:autoSpaceDN w:val="0"/>
        <w:adjustRightInd w:val="0"/>
        <w:spacing w:after="0" w:line="240" w:lineRule="auto"/>
        <w:ind w:right="42"/>
        <w:jc w:val="both"/>
        <w:rPr>
          <w:rFonts w:ascii="Arial Narrow" w:hAnsi="Arial Narrow" w:cs="Times New Roman"/>
          <w:color w:val="000000"/>
          <w:szCs w:val="24"/>
        </w:rPr>
      </w:pPr>
      <w:r w:rsidRPr="006A29F7">
        <w:rPr>
          <w:rFonts w:ascii="Arial Narrow" w:hAnsi="Arial Narrow" w:cs="Times New Roman"/>
          <w:color w:val="000000"/>
          <w:szCs w:val="24"/>
        </w:rPr>
        <w:t xml:space="preserve">Les matériaux pour remblais, substitutions, reprises d'accotements et du corps de chaussée proviendront d'emprunts et carrières proposés par le Cocontractant à l'agrément du Maître d’œuvre. La documentation qui accompagnera  la  requête  devra  indiquer  les  résultats  des  essais  correspondants  suivant  la  destination  des matériaux. </w:t>
      </w:r>
    </w:p>
    <w:p w:rsidR="00727154" w:rsidRPr="006A29F7" w:rsidRDefault="00727154" w:rsidP="006A29F7">
      <w:pPr>
        <w:widowControl w:val="0"/>
        <w:autoSpaceDE w:val="0"/>
        <w:autoSpaceDN w:val="0"/>
        <w:adjustRightInd w:val="0"/>
        <w:spacing w:after="0" w:line="240" w:lineRule="auto"/>
        <w:ind w:right="49"/>
        <w:jc w:val="both"/>
        <w:rPr>
          <w:rFonts w:ascii="Arial Narrow" w:hAnsi="Arial Narrow" w:cs="Times New Roman"/>
          <w:color w:val="000000"/>
          <w:szCs w:val="24"/>
        </w:rPr>
      </w:pPr>
      <w:r w:rsidRPr="006A29F7">
        <w:rPr>
          <w:rFonts w:ascii="Arial Narrow" w:hAnsi="Arial Narrow" w:cs="Times New Roman"/>
          <w:color w:val="000000"/>
          <w:szCs w:val="24"/>
        </w:rPr>
        <w:t xml:space="preserve">Les matériaux nécessaires à la constitution des remblais proviendront en priorité, si leurs qualités le permettent et sauf spécifications contraires, d’emprunts agrées situés aux plus faibles distances possibles des lieux d’emploi : une épure des mouvements de terre devra être produite par le titulaire. </w:t>
      </w:r>
    </w:p>
    <w:p w:rsidR="00727154" w:rsidRPr="006A29F7" w:rsidRDefault="00727154" w:rsidP="006A29F7">
      <w:pPr>
        <w:widowControl w:val="0"/>
        <w:autoSpaceDE w:val="0"/>
        <w:autoSpaceDN w:val="0"/>
        <w:adjustRightInd w:val="0"/>
        <w:spacing w:after="0" w:line="240" w:lineRule="auto"/>
        <w:ind w:right="51"/>
        <w:jc w:val="both"/>
        <w:rPr>
          <w:rFonts w:ascii="Arial Narrow" w:hAnsi="Arial Narrow" w:cs="Times New Roman"/>
          <w:color w:val="000000"/>
          <w:szCs w:val="24"/>
        </w:rPr>
      </w:pPr>
      <w:r w:rsidRPr="006A29F7">
        <w:rPr>
          <w:rFonts w:ascii="Arial Narrow" w:hAnsi="Arial Narrow" w:cs="Times New Roman"/>
          <w:color w:val="000000"/>
          <w:szCs w:val="24"/>
        </w:rPr>
        <w:t xml:space="preserve">Les  matériaux  pour  couche  de chaussée  proviendront  des  gîtes  ou  carrières  dont  la  position  devra correspondre à l’économie optimale de transport en fonction des qualités géotechniques exigées. </w:t>
      </w:r>
    </w:p>
    <w:p w:rsidR="00727154" w:rsidRPr="006A29F7" w:rsidRDefault="00727154" w:rsidP="006A29F7">
      <w:pPr>
        <w:widowControl w:val="0"/>
        <w:autoSpaceDE w:val="0"/>
        <w:autoSpaceDN w:val="0"/>
        <w:adjustRightInd w:val="0"/>
        <w:spacing w:after="0" w:line="240" w:lineRule="auto"/>
        <w:ind w:right="49"/>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devra faire à ses frais les sondages et essais qui sont nécessaires pour déterminer les emprunts et carrières et justifier de la qualité des matériaux dont il reste seul responsable de leur conformité aux spécifications du marché pendant toute la durée du chantier. </w:t>
      </w:r>
    </w:p>
    <w:p w:rsidR="00727154" w:rsidRPr="006A29F7" w:rsidRDefault="00727154" w:rsidP="006A29F7">
      <w:pPr>
        <w:widowControl w:val="0"/>
        <w:autoSpaceDE w:val="0"/>
        <w:autoSpaceDN w:val="0"/>
        <w:adjustRightInd w:val="0"/>
        <w:spacing w:after="0" w:line="240" w:lineRule="auto"/>
        <w:ind w:right="48"/>
        <w:jc w:val="both"/>
        <w:rPr>
          <w:rFonts w:ascii="Arial Narrow" w:hAnsi="Arial Narrow" w:cs="Times New Roman"/>
          <w:color w:val="000000"/>
          <w:szCs w:val="24"/>
        </w:rPr>
      </w:pPr>
      <w:r w:rsidRPr="006A29F7">
        <w:rPr>
          <w:rFonts w:ascii="Arial Narrow" w:hAnsi="Arial Narrow" w:cs="Times New Roman"/>
          <w:color w:val="000000"/>
          <w:szCs w:val="24"/>
        </w:rPr>
        <w:t xml:space="preserve">Ces essais seront exécutés sur des échantillons pris en différents emplacements et à différentes profondeurs de la zone </w:t>
      </w:r>
      <w:r w:rsidRPr="006A29F7">
        <w:rPr>
          <w:rFonts w:ascii="Arial Narrow" w:hAnsi="Arial Narrow" w:cs="Times New Roman"/>
          <w:color w:val="000000"/>
          <w:szCs w:val="24"/>
        </w:rPr>
        <w:lastRenderedPageBreak/>
        <w:t xml:space="preserve">d'emprunt. Le Cocontractant fournira la documentation complète au Maître d’œuvre qui se réserve le droit d'exécuter les contrôles complémentaires qu'il jugera opportuns, dans le laboratoire du chantier aux frais du cocontractant </w:t>
      </w:r>
    </w:p>
    <w:p w:rsidR="00727154" w:rsidRPr="006A29F7" w:rsidRDefault="00727154" w:rsidP="006A29F7">
      <w:pPr>
        <w:widowControl w:val="0"/>
        <w:autoSpaceDE w:val="0"/>
        <w:autoSpaceDN w:val="0"/>
        <w:adjustRightInd w:val="0"/>
        <w:spacing w:after="0" w:line="240" w:lineRule="auto"/>
        <w:ind w:right="51"/>
        <w:jc w:val="both"/>
        <w:rPr>
          <w:rFonts w:ascii="Arial Narrow" w:hAnsi="Arial Narrow" w:cs="Times New Roman"/>
          <w:color w:val="000000"/>
          <w:szCs w:val="24"/>
        </w:rPr>
      </w:pPr>
      <w:r w:rsidRPr="006A29F7">
        <w:rPr>
          <w:rFonts w:ascii="Arial Narrow" w:hAnsi="Arial Narrow" w:cs="Times New Roman"/>
          <w:color w:val="000000"/>
          <w:szCs w:val="24"/>
        </w:rPr>
        <w:t xml:space="preserve">Le Maître d’œuvre pourra retirer son agrément s'il estime que le gisement ne donne plus de matériaux de qualité convenable, sans que le Cocontractant puisse réclamer une indemnité quelconque. </w:t>
      </w:r>
    </w:p>
    <w:p w:rsidR="00727154" w:rsidRPr="006A29F7" w:rsidRDefault="00727154" w:rsidP="006A29F7">
      <w:pPr>
        <w:widowControl w:val="0"/>
        <w:autoSpaceDE w:val="0"/>
        <w:autoSpaceDN w:val="0"/>
        <w:adjustRightInd w:val="0"/>
        <w:spacing w:after="0" w:line="240" w:lineRule="auto"/>
        <w:ind w:right="50"/>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devra également soumettre au Maître d’œuvre les sites d'emprunt et obtenir l'agrément de ceux-ci. Si les sites proposés, la méthode d'exploitation et les aménagements prévus ne sont pas conformes aux prescriptions environnementales, le Maître d’œuvre ne pourra donner son approbation et le Cocontractant devra soit proposer d'autres sites, soit modifier la méthode d'exploitation, soit proposer des aménagements conformes aux prescriptions, sans que le Cocontractant puisse de ce fait réclamer une indemnité quelconque. </w:t>
      </w:r>
    </w:p>
    <w:p w:rsidR="00727154" w:rsidRPr="006A29F7" w:rsidRDefault="00727154" w:rsidP="006A29F7">
      <w:pPr>
        <w:widowControl w:val="0"/>
        <w:autoSpaceDE w:val="0"/>
        <w:autoSpaceDN w:val="0"/>
        <w:adjustRightInd w:val="0"/>
        <w:spacing w:after="0" w:line="240" w:lineRule="auto"/>
        <w:ind w:right="52"/>
        <w:jc w:val="both"/>
        <w:rPr>
          <w:rFonts w:ascii="Arial Narrow" w:hAnsi="Arial Narrow" w:cs="Times New Roman"/>
          <w:color w:val="000000"/>
          <w:szCs w:val="24"/>
        </w:rPr>
      </w:pPr>
      <w:r w:rsidRPr="006A29F7">
        <w:rPr>
          <w:rFonts w:ascii="Arial Narrow" w:hAnsi="Arial Narrow" w:cs="Times New Roman"/>
          <w:color w:val="000000"/>
          <w:szCs w:val="24"/>
        </w:rPr>
        <w:t xml:space="preserve">Il ne pourra commencer à exploiter les emprunts et carrières qu'après avoir reçu l'autorisation écrite du Maître d’œuvre en ce qui concerne les Directives environnementales. </w:t>
      </w:r>
    </w:p>
    <w:p w:rsidR="00727154" w:rsidRPr="006A29F7" w:rsidRDefault="00727154" w:rsidP="006A29F7">
      <w:pPr>
        <w:widowControl w:val="0"/>
        <w:autoSpaceDE w:val="0"/>
        <w:autoSpaceDN w:val="0"/>
        <w:adjustRightInd w:val="0"/>
        <w:spacing w:after="0" w:line="240" w:lineRule="auto"/>
        <w:ind w:right="43"/>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L'enlèvement des terres et leur mise en dépôt devront être conformes aux prescriptions environnementales (voir paragraphe II.3.). Le drainage des zones d'emprunt devra être fait de façon efficace.  </w:t>
      </w:r>
    </w:p>
    <w:p w:rsidR="00727154" w:rsidRPr="006A29F7" w:rsidRDefault="00727154" w:rsidP="006A29F7">
      <w:pPr>
        <w:widowControl w:val="0"/>
        <w:autoSpaceDE w:val="0"/>
        <w:autoSpaceDN w:val="0"/>
        <w:adjustRightInd w:val="0"/>
        <w:spacing w:after="0" w:line="240" w:lineRule="auto"/>
        <w:ind w:right="50"/>
        <w:jc w:val="both"/>
        <w:rPr>
          <w:rFonts w:ascii="Arial Narrow" w:hAnsi="Arial Narrow" w:cs="Times New Roman"/>
          <w:color w:val="000000"/>
          <w:szCs w:val="24"/>
        </w:rPr>
      </w:pPr>
      <w:r w:rsidRPr="006A29F7">
        <w:rPr>
          <w:rFonts w:ascii="Arial Narrow" w:hAnsi="Arial Narrow" w:cs="Times New Roman"/>
          <w:color w:val="000000"/>
          <w:szCs w:val="24"/>
        </w:rPr>
        <w:t xml:space="preserve">Toutes dispositions devront être prises pour que l'eau de ruissellement puisse s'écouler normalement en dehors de l'emprise de la route sans causer de dégâts aux propriétés riveraines. </w:t>
      </w:r>
    </w:p>
    <w:p w:rsidR="00727154" w:rsidRPr="006A29F7" w:rsidRDefault="00727154" w:rsidP="006A29F7">
      <w:pPr>
        <w:widowControl w:val="0"/>
        <w:autoSpaceDE w:val="0"/>
        <w:autoSpaceDN w:val="0"/>
        <w:adjustRightInd w:val="0"/>
        <w:spacing w:after="0" w:line="240" w:lineRule="auto"/>
        <w:ind w:right="44"/>
        <w:jc w:val="both"/>
        <w:rPr>
          <w:rFonts w:ascii="Arial Narrow" w:hAnsi="Arial Narrow" w:cs="Times New Roman"/>
          <w:color w:val="000000"/>
          <w:szCs w:val="24"/>
        </w:rPr>
      </w:pPr>
      <w:r w:rsidRPr="006A29F7">
        <w:rPr>
          <w:rFonts w:ascii="Arial Narrow" w:hAnsi="Arial Narrow" w:cs="Times New Roman"/>
          <w:szCs w:val="24"/>
        </w:rPr>
        <w:t xml:space="preserve"> </w:t>
      </w:r>
      <w:r w:rsidRPr="006A29F7">
        <w:rPr>
          <w:rFonts w:ascii="Arial Narrow" w:hAnsi="Arial Narrow" w:cs="Times New Roman"/>
          <w:color w:val="000000"/>
          <w:szCs w:val="24"/>
        </w:rPr>
        <w:t xml:space="preserve">Aucune zone d'emprunt ne devra être ouverte en contrebas de la route à moins de trente (30) mètres de la limite de l'assiette, cette distance étant augmentée de la profondeur de la fouille d'emprunt. Le fond des chambres d'emprunt sera réglé de manière à ce que l'eau ne séjourne pas à proximité de la route. Le cocontractant sera tenu de réaliser à ses frais un système d'évacuation des eaux et de protection de la route (fossés de garde, puisards, ouvrages sous chaussées) dans les conditions telles qu'il ne puisse pas provoquer des écoulements nuisibles à la conservation ultérieure de la route. </w:t>
      </w:r>
    </w:p>
    <w:p w:rsidR="00727154" w:rsidRPr="006A29F7"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Cs w:val="24"/>
        </w:rPr>
      </w:pPr>
      <w:r w:rsidRPr="006A29F7">
        <w:rPr>
          <w:rFonts w:ascii="Arial Narrow" w:hAnsi="Arial Narrow" w:cs="Times New Roman"/>
          <w:color w:val="000000"/>
          <w:szCs w:val="24"/>
        </w:rPr>
        <w:t>En cours de travaux, le Cocontractant ne pourra modifier l'origine des ma</w:t>
      </w:r>
      <w:r w:rsidR="00F24D85" w:rsidRPr="006A29F7">
        <w:rPr>
          <w:rFonts w:ascii="Arial Narrow" w:hAnsi="Arial Narrow" w:cs="Times New Roman"/>
          <w:color w:val="000000"/>
          <w:szCs w:val="24"/>
        </w:rPr>
        <w:t xml:space="preserve">tériaux des produits fabriqués </w:t>
      </w:r>
      <w:r w:rsidRPr="006A29F7">
        <w:rPr>
          <w:rFonts w:ascii="Arial Narrow" w:hAnsi="Arial Narrow" w:cs="Times New Roman"/>
          <w:color w:val="000000"/>
          <w:szCs w:val="24"/>
        </w:rPr>
        <w:t>qu'avec l'autorisation écrite du Maître d’œuvre, sous réserve que les matériaux et produits de remplacem</w:t>
      </w:r>
      <w:r w:rsidR="00F24D85" w:rsidRPr="006A29F7">
        <w:rPr>
          <w:rFonts w:ascii="Arial Narrow" w:hAnsi="Arial Narrow" w:cs="Times New Roman"/>
          <w:color w:val="000000"/>
          <w:szCs w:val="24"/>
        </w:rPr>
        <w:t xml:space="preserve">ent soient </w:t>
      </w:r>
      <w:r w:rsidRPr="006A29F7">
        <w:rPr>
          <w:rFonts w:ascii="Arial Narrow" w:hAnsi="Arial Narrow" w:cs="Times New Roman"/>
          <w:color w:val="000000"/>
          <w:szCs w:val="24"/>
        </w:rPr>
        <w:t xml:space="preserve">de qualité équivalente et répondent aux mêmes prescriptions concernant leur conformité aux normes en vigueur. II.2.  QUALITE DES MATERIAUX </w:t>
      </w:r>
    </w:p>
    <w:p w:rsidR="00727154" w:rsidRPr="006A29F7" w:rsidRDefault="00727154" w:rsidP="006A29F7">
      <w:pPr>
        <w:widowControl w:val="0"/>
        <w:autoSpaceDE w:val="0"/>
        <w:autoSpaceDN w:val="0"/>
        <w:adjustRightInd w:val="0"/>
        <w:spacing w:after="0" w:line="240" w:lineRule="auto"/>
        <w:ind w:right="42"/>
        <w:jc w:val="both"/>
        <w:rPr>
          <w:rFonts w:ascii="Arial Narrow" w:hAnsi="Arial Narrow" w:cs="Times New Roman"/>
          <w:color w:val="000000"/>
          <w:szCs w:val="24"/>
        </w:rPr>
      </w:pPr>
      <w:r w:rsidRPr="006A29F7">
        <w:rPr>
          <w:rFonts w:ascii="Arial Narrow" w:hAnsi="Arial Narrow" w:cs="Times New Roman"/>
          <w:color w:val="000000"/>
          <w:szCs w:val="24"/>
        </w:rPr>
        <w:t xml:space="preserve">Le Cocontractant remettra les dossiers techniques relatifs aux carrières et aux  zones d'emprunts de matériaux qu'il se propose d'utiliser. Ces zones seront celles qu'il aura lui-même prospectées et étudiées. Dans tous les cas ces zones devront être situées au moins à 30 mètres de la route et à 100 mètres des habitations et des cours d’eaux. </w:t>
      </w:r>
    </w:p>
    <w:p w:rsidR="00727154" w:rsidRPr="006A29F7" w:rsidRDefault="00727154" w:rsidP="006A29F7">
      <w:pPr>
        <w:widowControl w:val="0"/>
        <w:autoSpaceDE w:val="0"/>
        <w:autoSpaceDN w:val="0"/>
        <w:adjustRightInd w:val="0"/>
        <w:spacing w:after="0" w:line="240" w:lineRule="auto"/>
        <w:ind w:right="50"/>
        <w:jc w:val="both"/>
        <w:rPr>
          <w:rFonts w:ascii="Arial Narrow" w:hAnsi="Arial Narrow" w:cs="Times New Roman"/>
          <w:color w:val="000000"/>
          <w:szCs w:val="24"/>
        </w:rPr>
      </w:pPr>
      <w:r w:rsidRPr="006A29F7">
        <w:rPr>
          <w:rFonts w:ascii="Arial Narrow" w:hAnsi="Arial Narrow" w:cs="Times New Roman"/>
          <w:color w:val="000000"/>
          <w:szCs w:val="24"/>
        </w:rPr>
        <w:t xml:space="preserve">Le Maître d’Œuvre devra faire connaître sa décision ou ses instructions sur l'exploitation de la zone d'emprunt dans un délai de 15 jours. </w:t>
      </w:r>
    </w:p>
    <w:p w:rsidR="00727154" w:rsidRPr="006A29F7" w:rsidRDefault="00727154" w:rsidP="006A29F7">
      <w:pPr>
        <w:widowControl w:val="0"/>
        <w:autoSpaceDE w:val="0"/>
        <w:autoSpaceDN w:val="0"/>
        <w:adjustRightInd w:val="0"/>
        <w:spacing w:after="0" w:line="240" w:lineRule="auto"/>
        <w:ind w:right="45"/>
        <w:jc w:val="both"/>
        <w:rPr>
          <w:rFonts w:ascii="Arial Narrow" w:hAnsi="Arial Narrow" w:cs="Times New Roman"/>
          <w:color w:val="000000"/>
          <w:spacing w:val="2"/>
          <w:szCs w:val="24"/>
        </w:rPr>
      </w:pPr>
      <w:r w:rsidRPr="006A29F7">
        <w:rPr>
          <w:rFonts w:ascii="Arial Narrow" w:hAnsi="Arial Narrow" w:cs="Times New Roman"/>
          <w:color w:val="000000"/>
          <w:szCs w:val="24"/>
        </w:rPr>
        <w:t xml:space="preserve">Le Cocontractant reste seul responsable vis-à-vis du Maître d'Ouvrage de la provenance, de la recherche de </w:t>
      </w:r>
      <w:r w:rsidRPr="006A29F7">
        <w:rPr>
          <w:rFonts w:ascii="Arial Narrow" w:hAnsi="Arial Narrow" w:cs="Times New Roman"/>
          <w:color w:val="000000"/>
          <w:spacing w:val="2"/>
          <w:szCs w:val="24"/>
        </w:rPr>
        <w:t xml:space="preserve">carrière, de la qualité des matériaux et de leur conformité aux prescriptions du Marché. </w:t>
      </w:r>
    </w:p>
    <w:p w:rsidR="00727154" w:rsidRPr="006A29F7" w:rsidRDefault="00727154" w:rsidP="006A29F7">
      <w:pPr>
        <w:widowControl w:val="0"/>
        <w:autoSpaceDE w:val="0"/>
        <w:autoSpaceDN w:val="0"/>
        <w:adjustRightInd w:val="0"/>
        <w:spacing w:after="0" w:line="240" w:lineRule="auto"/>
        <w:ind w:left="710" w:right="-30"/>
        <w:jc w:val="both"/>
        <w:rPr>
          <w:rFonts w:ascii="Arial Narrow" w:hAnsi="Arial Narrow" w:cs="Times New Roman"/>
          <w:b/>
          <w:color w:val="000000"/>
          <w:szCs w:val="24"/>
        </w:rPr>
      </w:pPr>
      <w:r w:rsidRPr="006A29F7">
        <w:rPr>
          <w:rFonts w:ascii="Arial Narrow" w:hAnsi="Arial Narrow" w:cs="Times New Roman"/>
          <w:b/>
          <w:color w:val="000000"/>
          <w:szCs w:val="24"/>
        </w:rPr>
        <w:t xml:space="preserve">II.2.1  Arène granitique </w:t>
      </w:r>
    </w:p>
    <w:p w:rsidR="00727154" w:rsidRPr="006A29F7" w:rsidRDefault="00727154" w:rsidP="00D74802">
      <w:pPr>
        <w:widowControl w:val="0"/>
        <w:autoSpaceDE w:val="0"/>
        <w:autoSpaceDN w:val="0"/>
        <w:adjustRightInd w:val="0"/>
        <w:spacing w:after="0" w:line="240" w:lineRule="auto"/>
        <w:ind w:right="41"/>
        <w:jc w:val="both"/>
        <w:rPr>
          <w:rFonts w:ascii="Arial Narrow" w:hAnsi="Arial Narrow" w:cs="Times New Roman"/>
          <w:color w:val="000000"/>
          <w:szCs w:val="24"/>
        </w:rPr>
      </w:pPr>
      <w:r w:rsidRPr="006A29F7">
        <w:rPr>
          <w:rFonts w:ascii="Arial Narrow" w:hAnsi="Arial Narrow" w:cs="Times New Roman"/>
          <w:color w:val="000000"/>
          <w:szCs w:val="24"/>
        </w:rPr>
        <w:t xml:space="preserve">Ces matériaux seront des graves naturelles provenant des gisements indiqués par le Maître d’Ouvrage, s'il y a lieu, et des gîtes nouveaux proposés par le Cocontractant, s'ils satisfont aux spécifications données ci-après, ainsi qu'aux Prescriptions environnementales. </w:t>
      </w:r>
    </w:p>
    <w:tbl>
      <w:tblPr>
        <w:tblW w:w="0" w:type="auto"/>
        <w:tblInd w:w="70" w:type="dxa"/>
        <w:tblLayout w:type="fixed"/>
        <w:tblCellMar>
          <w:left w:w="0" w:type="dxa"/>
          <w:right w:w="0" w:type="dxa"/>
        </w:tblCellMar>
        <w:tblLook w:val="0000" w:firstRow="0" w:lastRow="0" w:firstColumn="0" w:lastColumn="0" w:noHBand="0" w:noVBand="0"/>
      </w:tblPr>
      <w:tblGrid>
        <w:gridCol w:w="6312"/>
        <w:gridCol w:w="1346"/>
        <w:gridCol w:w="1300"/>
        <w:gridCol w:w="360"/>
      </w:tblGrid>
      <w:tr w:rsidR="00727154" w:rsidRPr="006A29F7" w:rsidTr="00C82941">
        <w:trPr>
          <w:trHeight w:hRule="exact" w:val="34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CRITERES D’ACCEPTABILITE </w:t>
            </w:r>
          </w:p>
        </w:tc>
        <w:tc>
          <w:tcPr>
            <w:tcW w:w="1346" w:type="dxa"/>
            <w:tcBorders>
              <w:top w:val="nil"/>
              <w:left w:val="nil"/>
              <w:bottom w:val="nil"/>
              <w:right w:val="nil"/>
            </w:tcBorders>
            <w:shd w:val="clear" w:color="FFFFFF" w:fill="FFFFFF"/>
            <w:vAlign w:val="bottom"/>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color w:val="000000"/>
                <w:sz w:val="18"/>
                <w:szCs w:val="24"/>
              </w:rPr>
            </w:pPr>
            <w:r w:rsidRPr="006A29F7">
              <w:rPr>
                <w:rFonts w:ascii="Arial Narrow" w:hAnsi="Arial Narrow" w:cs="Times New Roman"/>
                <w:b/>
                <w:color w:val="000000"/>
                <w:sz w:val="18"/>
                <w:szCs w:val="24"/>
              </w:rPr>
              <w:t xml:space="preserve"> </w:t>
            </w:r>
          </w:p>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Spécifications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8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Indice portant CBR à 95 % de l’OPM, 4 jours d’imbibition </w:t>
            </w:r>
          </w:p>
        </w:tc>
        <w:tc>
          <w:tcPr>
            <w:tcW w:w="1346"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40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Densité sèche maxi à 95% de l’OPM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T/m3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1,8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8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Indice de plasticité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proofErr w:type="spellStart"/>
            <w:r w:rsidRPr="006A29F7">
              <w:rPr>
                <w:rFonts w:ascii="Arial Narrow" w:hAnsi="Arial Narrow" w:cs="Times New Roman"/>
                <w:b/>
                <w:color w:val="000000"/>
                <w:sz w:val="18"/>
                <w:szCs w:val="24"/>
              </w:rPr>
              <w:t>Ip</w:t>
            </w:r>
            <w:proofErr w:type="spellEnd"/>
            <w:r w:rsidRPr="006A29F7">
              <w:rPr>
                <w:rFonts w:ascii="Arial Narrow" w:hAnsi="Arial Narrow" w:cs="Times New Roman"/>
                <w:b/>
                <w:color w:val="000000"/>
                <w:sz w:val="18"/>
                <w:szCs w:val="24"/>
              </w:rPr>
              <w:t xml:space="preserve">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25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Pourcentage de fines &lt;0,08 mm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F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5</w:t>
            </w:r>
            <w:r w:rsidRPr="006A29F7">
              <w:rPr>
                <w:rFonts w:ascii="Arial Narrow" w:hAnsi="Arial Narrow" w:cs="Times New Roman"/>
                <w:b/>
                <w:color w:val="000000"/>
                <w:sz w:val="18"/>
                <w:szCs w:val="24"/>
              </w:rPr>
              <w:t>F</w:t>
            </w:r>
            <w:r w:rsidRPr="006A29F7">
              <w:rPr>
                <w:rFonts w:ascii="Arial Narrow" w:hAnsi="Arial Narrow" w:cs="Times New Roman"/>
                <w:b/>
                <w:color w:val="000000"/>
                <w:sz w:val="18"/>
                <w:szCs w:val="24"/>
              </w:rPr>
              <w:t xml:space="preserve">30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Module de plasticité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F.IP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&lt;500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Gonflement linéaire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&lt;1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4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CRITERES DE QUALITE </w:t>
            </w:r>
          </w:p>
        </w:tc>
        <w:tc>
          <w:tcPr>
            <w:tcW w:w="1346"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p>
        </w:tc>
        <w:tc>
          <w:tcPr>
            <w:tcW w:w="1300"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D maxi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Mm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40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6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passant à 10 mm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&lt;10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35 – 90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C82941">
        <w:trPr>
          <w:trHeight w:hRule="exact" w:val="240"/>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 passant à 5 mm </w:t>
            </w:r>
          </w:p>
        </w:tc>
        <w:tc>
          <w:tcPr>
            <w:tcW w:w="1346"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&lt;5 </w:t>
            </w:r>
          </w:p>
        </w:tc>
        <w:tc>
          <w:tcPr>
            <w:tcW w:w="1300"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20 – 60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6A29F7">
        <w:trPr>
          <w:trHeight w:hRule="exact" w:val="335"/>
        </w:trPr>
        <w:tc>
          <w:tcPr>
            <w:tcW w:w="6312"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Refus à 2 mm </w:t>
            </w:r>
          </w:p>
        </w:tc>
        <w:tc>
          <w:tcPr>
            <w:tcW w:w="1346"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&gt;2 </w:t>
            </w:r>
          </w:p>
        </w:tc>
        <w:tc>
          <w:tcPr>
            <w:tcW w:w="1300"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10 – 40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r w:rsidR="00727154" w:rsidRPr="006A29F7" w:rsidTr="006A29F7">
        <w:trPr>
          <w:trHeight w:hRule="exact" w:val="425"/>
        </w:trPr>
        <w:tc>
          <w:tcPr>
            <w:tcW w:w="6312" w:type="dxa"/>
            <w:tcBorders>
              <w:top w:val="nil"/>
              <w:left w:val="nil"/>
              <w:bottom w:val="nil"/>
              <w:right w:val="nil"/>
            </w:tcBorders>
            <w:shd w:val="clear" w:color="FFFFFF" w:fill="FFFFFF"/>
            <w:vAlign w:val="center"/>
          </w:tcPr>
          <w:p w:rsidR="00727154" w:rsidRPr="006A29F7" w:rsidRDefault="00727154" w:rsidP="00D74802">
            <w:pPr>
              <w:widowControl w:val="0"/>
              <w:autoSpaceDE w:val="0"/>
              <w:autoSpaceDN w:val="0"/>
              <w:adjustRightInd w:val="0"/>
              <w:spacing w:after="0" w:line="240" w:lineRule="auto"/>
              <w:ind w:left="640"/>
              <w:jc w:val="both"/>
              <w:rPr>
                <w:rFonts w:ascii="Arial Narrow" w:hAnsi="Arial Narrow" w:cs="Times New Roman"/>
                <w:b/>
                <w:color w:val="000000"/>
                <w:sz w:val="18"/>
                <w:szCs w:val="24"/>
              </w:rPr>
            </w:pPr>
            <w:r w:rsidRPr="006A29F7">
              <w:rPr>
                <w:rFonts w:ascii="Arial Narrow" w:hAnsi="Arial Narrow" w:cs="Times New Roman"/>
                <w:b/>
                <w:color w:val="000000"/>
                <w:sz w:val="18"/>
                <w:szCs w:val="24"/>
              </w:rPr>
              <w:t xml:space="preserve">II.2.2.  Gravillons pour revêtement en enduit superficiel </w:t>
            </w:r>
          </w:p>
          <w:p w:rsidR="00727154" w:rsidRPr="006A29F7" w:rsidRDefault="00727154" w:rsidP="00D74802">
            <w:pPr>
              <w:widowControl w:val="0"/>
              <w:autoSpaceDE w:val="0"/>
              <w:autoSpaceDN w:val="0"/>
              <w:adjustRightInd w:val="0"/>
              <w:spacing w:after="0" w:line="240" w:lineRule="auto"/>
              <w:ind w:left="640"/>
              <w:jc w:val="both"/>
              <w:rPr>
                <w:rFonts w:ascii="Arial Narrow" w:hAnsi="Arial Narrow" w:cs="Times New Roman"/>
                <w:b/>
                <w:sz w:val="18"/>
                <w:szCs w:val="24"/>
              </w:rPr>
            </w:pPr>
            <w:r w:rsidRPr="006A29F7">
              <w:rPr>
                <w:rFonts w:ascii="Arial Narrow" w:hAnsi="Arial Narrow" w:cs="Times New Roman"/>
                <w:b/>
                <w:color w:val="000000"/>
                <w:sz w:val="18"/>
                <w:szCs w:val="24"/>
              </w:rPr>
              <w:t xml:space="preserve">Spécifications </w:t>
            </w:r>
          </w:p>
        </w:tc>
        <w:tc>
          <w:tcPr>
            <w:tcW w:w="1346"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ind w:left="640"/>
              <w:jc w:val="both"/>
              <w:rPr>
                <w:rFonts w:ascii="Arial Narrow" w:hAnsi="Arial Narrow" w:cs="Times New Roman"/>
                <w:b/>
                <w:sz w:val="18"/>
                <w:szCs w:val="24"/>
              </w:rPr>
            </w:pPr>
          </w:p>
        </w:tc>
        <w:tc>
          <w:tcPr>
            <w:tcW w:w="1300" w:type="dxa"/>
            <w:tcBorders>
              <w:top w:val="nil"/>
              <w:left w:val="nil"/>
              <w:bottom w:val="nil"/>
              <w:right w:val="nil"/>
            </w:tcBorders>
            <w:shd w:val="clear" w:color="FFFFFF" w:fill="FFFFFF"/>
          </w:tcPr>
          <w:p w:rsidR="00727154" w:rsidRPr="006A29F7" w:rsidRDefault="00727154" w:rsidP="00D74802">
            <w:pPr>
              <w:widowControl w:val="0"/>
              <w:autoSpaceDE w:val="0"/>
              <w:autoSpaceDN w:val="0"/>
              <w:adjustRightInd w:val="0"/>
              <w:spacing w:after="0" w:line="240" w:lineRule="auto"/>
              <w:ind w:left="640"/>
              <w:jc w:val="both"/>
              <w:rPr>
                <w:rFonts w:ascii="Arial Narrow" w:hAnsi="Arial Narrow" w:cs="Times New Roman"/>
                <w:b/>
                <w:sz w:val="18"/>
                <w:szCs w:val="24"/>
              </w:rPr>
            </w:pP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18"/>
                <w:szCs w:val="24"/>
              </w:rPr>
            </w:pPr>
            <w:r w:rsidRPr="006A29F7">
              <w:rPr>
                <w:rFonts w:ascii="Arial Narrow" w:hAnsi="Arial Narrow" w:cs="Times New Roman"/>
                <w:b/>
                <w:sz w:val="18"/>
                <w:szCs w:val="24"/>
              </w:rPr>
              <w:t xml:space="preserve"> </w:t>
            </w:r>
          </w:p>
        </w:tc>
      </w:tr>
    </w:tbl>
    <w:p w:rsidR="00727154" w:rsidRPr="006A29F7" w:rsidRDefault="00727154" w:rsidP="00D74802">
      <w:pPr>
        <w:widowControl w:val="0"/>
        <w:autoSpaceDE w:val="0"/>
        <w:autoSpaceDN w:val="0"/>
        <w:adjustRightInd w:val="0"/>
        <w:spacing w:after="0" w:line="240" w:lineRule="auto"/>
        <w:ind w:right="44"/>
        <w:jc w:val="both"/>
        <w:rPr>
          <w:rFonts w:ascii="Arial Narrow" w:hAnsi="Arial Narrow" w:cs="Times New Roman"/>
          <w:color w:val="000000"/>
          <w:szCs w:val="24"/>
        </w:rPr>
      </w:pPr>
      <w:r w:rsidRPr="006A29F7">
        <w:rPr>
          <w:rFonts w:ascii="Arial Narrow" w:hAnsi="Arial Narrow" w:cs="Times New Roman"/>
          <w:color w:val="000000"/>
          <w:szCs w:val="24"/>
        </w:rPr>
        <w:t>Ces matériaux proviendront des carrières agréées par le maître d’</w:t>
      </w:r>
      <w:proofErr w:type="spellStart"/>
      <w:r w:rsidRPr="006A29F7">
        <w:rPr>
          <w:rFonts w:ascii="Arial Narrow" w:hAnsi="Arial Narrow" w:cs="Times New Roman"/>
          <w:color w:val="000000"/>
          <w:szCs w:val="24"/>
        </w:rPr>
        <w:t>oeuvre</w:t>
      </w:r>
      <w:proofErr w:type="spellEnd"/>
      <w:r w:rsidRPr="006A29F7">
        <w:rPr>
          <w:rFonts w:ascii="Arial Narrow" w:hAnsi="Arial Narrow" w:cs="Times New Roman"/>
          <w:color w:val="000000"/>
          <w:szCs w:val="24"/>
        </w:rPr>
        <w:t xml:space="preserve"> et exploitées par le cocontractant sous sa responsabilité. </w:t>
      </w:r>
    </w:p>
    <w:p w:rsidR="00727154" w:rsidRPr="006A29F7" w:rsidRDefault="00727154" w:rsidP="00D74802">
      <w:pPr>
        <w:widowControl w:val="0"/>
        <w:autoSpaceDE w:val="0"/>
        <w:autoSpaceDN w:val="0"/>
        <w:adjustRightInd w:val="0"/>
        <w:spacing w:after="0" w:line="240" w:lineRule="auto"/>
        <w:ind w:left="710" w:right="-30"/>
        <w:jc w:val="both"/>
        <w:rPr>
          <w:rFonts w:ascii="Arial Narrow" w:hAnsi="Arial Narrow" w:cs="Times New Roman"/>
          <w:color w:val="000000"/>
          <w:szCs w:val="24"/>
        </w:rPr>
      </w:pPr>
      <w:r w:rsidRPr="006A29F7">
        <w:rPr>
          <w:rFonts w:ascii="Arial Narrow" w:hAnsi="Arial Narrow" w:cs="Times New Roman"/>
          <w:color w:val="000000"/>
          <w:szCs w:val="24"/>
        </w:rPr>
        <w:t xml:space="preserve">Les spécifications que doivent respecter ces matériaux sont les suivantes : </w:t>
      </w: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43"/>
        <w:gridCol w:w="1301"/>
        <w:gridCol w:w="360"/>
      </w:tblGrid>
      <w:tr w:rsidR="00727154" w:rsidRPr="006A29F7" w:rsidTr="006A29F7">
        <w:trPr>
          <w:trHeight w:hRule="exact" w:val="294"/>
        </w:trPr>
        <w:tc>
          <w:tcPr>
            <w:tcW w:w="7743" w:type="dxa"/>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CRITERES D’ACCEPTABILITE </w:t>
            </w:r>
          </w:p>
        </w:tc>
        <w:tc>
          <w:tcPr>
            <w:tcW w:w="1301" w:type="dxa"/>
            <w:shd w:val="clear" w:color="FFFFFF" w:fill="FFFFFF"/>
          </w:tcPr>
          <w:p w:rsidR="00727154" w:rsidRPr="006A29F7" w:rsidRDefault="00727154" w:rsidP="00D74802">
            <w:pPr>
              <w:widowControl w:val="0"/>
              <w:autoSpaceDE w:val="0"/>
              <w:autoSpaceDN w:val="0"/>
              <w:adjustRightInd w:val="0"/>
              <w:spacing w:after="0" w:line="240" w:lineRule="auto"/>
              <w:jc w:val="both"/>
              <w:rPr>
                <w:rFonts w:ascii="Arial Narrow" w:hAnsi="Arial Narrow" w:cs="Times New Roman"/>
                <w:b/>
                <w:sz w:val="20"/>
                <w:szCs w:val="24"/>
              </w:rPr>
            </w:pPr>
            <w:r w:rsidRPr="006A29F7">
              <w:rPr>
                <w:rFonts w:ascii="Arial Narrow" w:hAnsi="Arial Narrow" w:cs="Times New Roman"/>
                <w:b/>
                <w:color w:val="000000"/>
                <w:sz w:val="20"/>
                <w:szCs w:val="24"/>
              </w:rPr>
              <w:t xml:space="preserve">Spécifications </w:t>
            </w:r>
          </w:p>
        </w:tc>
        <w:tc>
          <w:tcPr>
            <w:tcW w:w="360" w:type="dxa"/>
          </w:tcPr>
          <w:p w:rsidR="00727154" w:rsidRPr="006A29F7" w:rsidRDefault="00727154" w:rsidP="00D74802">
            <w:pPr>
              <w:spacing w:after="0" w:line="240" w:lineRule="auto"/>
              <w:ind w:left="720" w:hanging="720"/>
              <w:jc w:val="center"/>
              <w:rPr>
                <w:rFonts w:ascii="Arial Narrow" w:hAnsi="Arial Narrow" w:cs="Times New Roman"/>
                <w:b/>
                <w:sz w:val="20"/>
                <w:szCs w:val="24"/>
              </w:rPr>
            </w:pPr>
            <w:r w:rsidRPr="006A29F7">
              <w:rPr>
                <w:rFonts w:ascii="Arial Narrow" w:hAnsi="Arial Narrow" w:cs="Times New Roman"/>
                <w:b/>
                <w:sz w:val="20"/>
                <w:szCs w:val="24"/>
              </w:rPr>
              <w:t xml:space="preserve"> </w:t>
            </w:r>
          </w:p>
        </w:tc>
      </w:tr>
      <w:tr w:rsidR="00727154" w:rsidRPr="00E04F4D" w:rsidTr="006A29F7">
        <w:trPr>
          <w:trHeight w:hRule="exact" w:val="1179"/>
        </w:trPr>
        <w:tc>
          <w:tcPr>
            <w:tcW w:w="7743" w:type="dxa"/>
            <w:shd w:val="clear" w:color="FFFFFF" w:fill="FFFFFF"/>
            <w:vAlign w:val="center"/>
          </w:tcPr>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Los Angeles (LA) sur fraction 10/14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color w:val="000000"/>
                <w:sz w:val="24"/>
                <w:szCs w:val="24"/>
              </w:rPr>
              <w:t>Micro-</w:t>
            </w:r>
            <w:proofErr w:type="spellStart"/>
            <w:r w:rsidRPr="00E04F4D">
              <w:rPr>
                <w:rFonts w:ascii="Arial Narrow" w:hAnsi="Arial Narrow" w:cs="Times New Roman"/>
                <w:color w:val="000000"/>
                <w:sz w:val="24"/>
                <w:szCs w:val="24"/>
              </w:rPr>
              <w:t>Deval</w:t>
            </w:r>
            <w:proofErr w:type="spellEnd"/>
            <w:r w:rsidRPr="00E04F4D">
              <w:rPr>
                <w:rFonts w:ascii="Arial Narrow" w:hAnsi="Arial Narrow" w:cs="Times New Roman"/>
                <w:color w:val="000000"/>
                <w:sz w:val="24"/>
                <w:szCs w:val="24"/>
              </w:rPr>
              <w:t xml:space="preserve"> en présence d'eau (MDE)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Coefficient de polissage accéléré (CPA)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sz w:val="24"/>
                <w:szCs w:val="24"/>
              </w:rPr>
            </w:pPr>
            <w:r w:rsidRPr="00E04F4D">
              <w:rPr>
                <w:rFonts w:ascii="Arial Narrow" w:hAnsi="Arial Narrow" w:cs="Times New Roman"/>
                <w:color w:val="000000"/>
                <w:sz w:val="24"/>
                <w:szCs w:val="24"/>
              </w:rPr>
              <w:t xml:space="preserve">Granularité : </w:t>
            </w:r>
          </w:p>
        </w:tc>
        <w:tc>
          <w:tcPr>
            <w:tcW w:w="1301" w:type="dxa"/>
            <w:shd w:val="clear" w:color="FFFFFF" w:fill="FFFFFF"/>
          </w:tcPr>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&lt; 35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&lt; 25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sz w:val="24"/>
                <w:szCs w:val="24"/>
              </w:rPr>
            </w:pPr>
            <w:r w:rsidRPr="00E04F4D">
              <w:rPr>
                <w:rFonts w:ascii="Arial Narrow" w:hAnsi="Arial Narrow" w:cs="Times New Roman"/>
                <w:color w:val="000000"/>
                <w:sz w:val="24"/>
                <w:szCs w:val="24"/>
              </w:rPr>
              <w:t xml:space="preserve">&gt; 0,4 </w:t>
            </w:r>
          </w:p>
        </w:tc>
        <w:tc>
          <w:tcPr>
            <w:tcW w:w="360" w:type="dxa"/>
          </w:tcPr>
          <w:p w:rsidR="00727154" w:rsidRPr="00E04F4D" w:rsidRDefault="00727154" w:rsidP="00D74802">
            <w:pPr>
              <w:spacing w:after="0" w:line="24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bl>
    <w:p w:rsidR="00727154" w:rsidRPr="00E04F4D" w:rsidRDefault="00727154" w:rsidP="00D74802">
      <w:pPr>
        <w:widowControl w:val="0"/>
        <w:numPr>
          <w:ilvl w:val="0"/>
          <w:numId w:val="148"/>
        </w:numPr>
        <w:tabs>
          <w:tab w:val="left" w:pos="7923"/>
        </w:tabs>
        <w:autoSpaceDE w:val="0"/>
        <w:autoSpaceDN w:val="0"/>
        <w:adjustRightInd w:val="0"/>
        <w:spacing w:after="0" w:line="240" w:lineRule="auto"/>
        <w:ind w:left="14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refus à D</w:t>
      </w:r>
      <w:r w:rsidRPr="00E04F4D">
        <w:rPr>
          <w:rFonts w:ascii="Arial Narrow" w:hAnsi="Arial Narrow" w:cs="Times New Roman"/>
          <w:color w:val="000000"/>
          <w:sz w:val="24"/>
          <w:szCs w:val="24"/>
        </w:rPr>
        <w:tab/>
        <w:t xml:space="preserve">&lt; 10 </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sz w:val="24"/>
          <w:szCs w:val="24"/>
        </w:rPr>
        <w:sectPr w:rsidR="00727154" w:rsidRPr="00E04F4D">
          <w:pgSz w:w="11905" w:h="16840"/>
          <w:pgMar w:top="741" w:right="720" w:bottom="660" w:left="906" w:header="0" w:footer="0" w:gutter="0"/>
          <w:cols w:space="720"/>
          <w:noEndnote/>
        </w:sectPr>
      </w:pPr>
    </w:p>
    <w:p w:rsidR="00727154" w:rsidRPr="00E04F4D" w:rsidRDefault="00727154" w:rsidP="00D74802">
      <w:pPr>
        <w:widowControl w:val="0"/>
        <w:numPr>
          <w:ilvl w:val="0"/>
          <w:numId w:val="149"/>
        </w:numPr>
        <w:autoSpaceDE w:val="0"/>
        <w:autoSpaceDN w:val="0"/>
        <w:adjustRightInd w:val="0"/>
        <w:spacing w:after="0" w:line="240" w:lineRule="auto"/>
        <w:ind w:left="14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w:t>
      </w:r>
      <w:proofErr w:type="spellStart"/>
      <w:r w:rsidRPr="00E04F4D">
        <w:rPr>
          <w:rFonts w:ascii="Arial Narrow" w:hAnsi="Arial Narrow" w:cs="Times New Roman"/>
          <w:color w:val="000000"/>
          <w:sz w:val="24"/>
          <w:szCs w:val="24"/>
        </w:rPr>
        <w:t>tamisat</w:t>
      </w:r>
      <w:proofErr w:type="spellEnd"/>
      <w:r w:rsidRPr="00E04F4D">
        <w:rPr>
          <w:rFonts w:ascii="Arial Narrow" w:hAnsi="Arial Narrow" w:cs="Times New Roman"/>
          <w:color w:val="000000"/>
          <w:sz w:val="24"/>
          <w:szCs w:val="24"/>
        </w:rPr>
        <w:t xml:space="preserve"> à (</w:t>
      </w:r>
      <w:proofErr w:type="spellStart"/>
      <w:r w:rsidRPr="00E04F4D">
        <w:rPr>
          <w:rFonts w:ascii="Arial Narrow" w:hAnsi="Arial Narrow" w:cs="Times New Roman"/>
          <w:color w:val="000000"/>
          <w:sz w:val="24"/>
          <w:szCs w:val="24"/>
        </w:rPr>
        <w:t>d+D</w:t>
      </w:r>
      <w:proofErr w:type="spellEnd"/>
      <w:r w:rsidRPr="00E04F4D">
        <w:rPr>
          <w:rFonts w:ascii="Arial Narrow" w:hAnsi="Arial Narrow" w:cs="Times New Roman"/>
          <w:color w:val="000000"/>
          <w:sz w:val="24"/>
          <w:szCs w:val="24"/>
        </w:rPr>
        <w:t>)/2 compris entre</w:t>
      </w:r>
    </w:p>
    <w:p w:rsidR="00727154" w:rsidRPr="00E04F4D" w:rsidRDefault="00727154" w:rsidP="00D74802">
      <w:pPr>
        <w:widowControl w:val="0"/>
        <w:numPr>
          <w:ilvl w:val="0"/>
          <w:numId w:val="149"/>
        </w:numPr>
        <w:autoSpaceDE w:val="0"/>
        <w:autoSpaceDN w:val="0"/>
        <w:adjustRightInd w:val="0"/>
        <w:spacing w:after="0" w:line="240" w:lineRule="auto"/>
        <w:ind w:left="14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roofErr w:type="spellStart"/>
      <w:r w:rsidRPr="00E04F4D">
        <w:rPr>
          <w:rFonts w:ascii="Arial Narrow" w:hAnsi="Arial Narrow" w:cs="Times New Roman"/>
          <w:color w:val="000000"/>
          <w:sz w:val="24"/>
          <w:szCs w:val="24"/>
        </w:rPr>
        <w:t>tamisat</w:t>
      </w:r>
      <w:proofErr w:type="spellEnd"/>
      <w:r w:rsidRPr="00E04F4D">
        <w:rPr>
          <w:rFonts w:ascii="Arial Narrow" w:hAnsi="Arial Narrow" w:cs="Times New Roman"/>
          <w:color w:val="000000"/>
          <w:sz w:val="24"/>
          <w:szCs w:val="24"/>
        </w:rPr>
        <w:t xml:space="preserve"> à d</w:t>
      </w:r>
    </w:p>
    <w:p w:rsidR="00727154" w:rsidRPr="00E04F4D" w:rsidRDefault="00727154" w:rsidP="00D74802">
      <w:pPr>
        <w:widowControl w:val="0"/>
        <w:numPr>
          <w:ilvl w:val="0"/>
          <w:numId w:val="149"/>
        </w:numPr>
        <w:autoSpaceDE w:val="0"/>
        <w:autoSpaceDN w:val="0"/>
        <w:adjustRightInd w:val="0"/>
        <w:spacing w:after="0" w:line="240" w:lineRule="auto"/>
        <w:ind w:left="14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roofErr w:type="spellStart"/>
      <w:r w:rsidRPr="00E04F4D">
        <w:rPr>
          <w:rFonts w:ascii="Arial Narrow" w:hAnsi="Arial Narrow" w:cs="Times New Roman"/>
          <w:color w:val="000000"/>
          <w:sz w:val="24"/>
          <w:szCs w:val="24"/>
        </w:rPr>
        <w:t>tamisat</w:t>
      </w:r>
      <w:proofErr w:type="spellEnd"/>
      <w:r w:rsidRPr="00E04F4D">
        <w:rPr>
          <w:rFonts w:ascii="Arial Narrow" w:hAnsi="Arial Narrow" w:cs="Times New Roman"/>
          <w:color w:val="000000"/>
          <w:sz w:val="24"/>
          <w:szCs w:val="24"/>
        </w:rPr>
        <w:t xml:space="preserve"> à 0,63 d</w:t>
      </w:r>
    </w:p>
    <w:p w:rsidR="00727154" w:rsidRPr="00E04F4D" w:rsidRDefault="00727154" w:rsidP="00D74802">
      <w:pPr>
        <w:widowControl w:val="0"/>
        <w:autoSpaceDE w:val="0"/>
        <w:autoSpaceDN w:val="0"/>
        <w:adjustRightInd w:val="0"/>
        <w:spacing w:after="0" w:line="240" w:lineRule="auto"/>
        <w:ind w:left="2266"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727154" w:rsidRPr="00BB076B"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zCs w:val="24"/>
        </w:rPr>
      </w:pPr>
      <w:r w:rsidRPr="00BB076B">
        <w:rPr>
          <w:rFonts w:ascii="Arial Narrow" w:hAnsi="Arial Narrow" w:cs="Times New Roman"/>
          <w:sz w:val="24"/>
          <w:szCs w:val="24"/>
        </w:rPr>
        <w:br w:type="column"/>
      </w:r>
      <w:r w:rsidRPr="00BB076B">
        <w:rPr>
          <w:rFonts w:ascii="Arial Narrow" w:hAnsi="Arial Narrow" w:cs="Times New Roman"/>
          <w:color w:val="000000"/>
          <w:szCs w:val="24"/>
        </w:rPr>
        <w:lastRenderedPageBreak/>
        <w:t xml:space="preserve"> </w:t>
      </w:r>
    </w:p>
    <w:p w:rsidR="00727154" w:rsidRPr="00BB076B" w:rsidRDefault="00727154" w:rsidP="00D74802">
      <w:pPr>
        <w:widowControl w:val="0"/>
        <w:autoSpaceDE w:val="0"/>
        <w:autoSpaceDN w:val="0"/>
        <w:adjustRightInd w:val="0"/>
        <w:spacing w:after="0" w:line="240" w:lineRule="auto"/>
        <w:ind w:right="-30"/>
        <w:jc w:val="both"/>
        <w:rPr>
          <w:rFonts w:ascii="Arial Narrow" w:hAnsi="Arial Narrow" w:cs="Times New Roman"/>
          <w:color w:val="000000"/>
          <w:szCs w:val="24"/>
        </w:rPr>
      </w:pPr>
      <w:r w:rsidRPr="00BB076B">
        <w:rPr>
          <w:rFonts w:ascii="Arial Narrow" w:hAnsi="Arial Narrow" w:cs="Times New Roman"/>
          <w:sz w:val="24"/>
          <w:szCs w:val="24"/>
        </w:rPr>
        <w:br w:type="column"/>
      </w:r>
      <w:r w:rsidRPr="00BB076B">
        <w:rPr>
          <w:rFonts w:ascii="Arial Narrow" w:hAnsi="Arial Narrow" w:cs="Times New Roman"/>
          <w:color w:val="000000"/>
          <w:szCs w:val="24"/>
        </w:rPr>
        <w:lastRenderedPageBreak/>
        <w:t xml:space="preserve">33 – 66 </w:t>
      </w:r>
    </w:p>
    <w:p w:rsidR="00727154" w:rsidRPr="00BB076B" w:rsidRDefault="00727154" w:rsidP="00D74802">
      <w:pPr>
        <w:widowControl w:val="0"/>
        <w:numPr>
          <w:ilvl w:val="0"/>
          <w:numId w:val="150"/>
        </w:numPr>
        <w:autoSpaceDE w:val="0"/>
        <w:autoSpaceDN w:val="0"/>
        <w:adjustRightInd w:val="0"/>
        <w:spacing w:after="0" w:line="240" w:lineRule="auto"/>
        <w:ind w:left="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15</w:t>
      </w:r>
    </w:p>
    <w:p w:rsidR="00727154" w:rsidRPr="00BB076B" w:rsidRDefault="00727154" w:rsidP="00D74802">
      <w:pPr>
        <w:widowControl w:val="0"/>
        <w:numPr>
          <w:ilvl w:val="0"/>
          <w:numId w:val="150"/>
        </w:numPr>
        <w:autoSpaceDE w:val="0"/>
        <w:autoSpaceDN w:val="0"/>
        <w:adjustRightInd w:val="0"/>
        <w:spacing w:after="0" w:line="240" w:lineRule="auto"/>
        <w:ind w:left="0" w:right="-30" w:firstLine="0"/>
        <w:jc w:val="both"/>
        <w:rPr>
          <w:rFonts w:ascii="Arial Narrow" w:hAnsi="Arial Narrow" w:cs="Times New Roman"/>
          <w:color w:val="000000"/>
          <w:szCs w:val="24"/>
        </w:rPr>
        <w:sectPr w:rsidR="00727154" w:rsidRPr="00BB076B">
          <w:type w:val="continuous"/>
          <w:pgSz w:w="11905" w:h="16840"/>
          <w:pgMar w:top="2200" w:right="720" w:bottom="720" w:left="906" w:header="720" w:footer="720" w:gutter="0"/>
          <w:cols w:num="4" w:space="720" w:equalWidth="0">
            <w:col w:w="3247" w:space="435"/>
            <w:col w:w="55" w:space="4147"/>
            <w:col w:w="715" w:space="0"/>
            <w:col w:w="-1"/>
          </w:cols>
          <w:noEndnote/>
        </w:sectPr>
      </w:pPr>
      <w:r w:rsidRPr="00BB076B">
        <w:rPr>
          <w:rFonts w:ascii="Arial Narrow" w:hAnsi="Arial Narrow" w:cs="Times New Roman"/>
          <w:color w:val="000000"/>
          <w:szCs w:val="24"/>
        </w:rPr>
        <w:t xml:space="preserve"> 3</w:t>
      </w:r>
    </w:p>
    <w:p w:rsidR="00727154" w:rsidRPr="00E04F4D" w:rsidRDefault="00727154" w:rsidP="00D74802">
      <w:pPr>
        <w:widowControl w:val="0"/>
        <w:autoSpaceDE w:val="0"/>
        <w:autoSpaceDN w:val="0"/>
        <w:adjustRightInd w:val="0"/>
        <w:spacing w:after="0" w:line="240" w:lineRule="auto"/>
        <w:jc w:val="both"/>
        <w:rPr>
          <w:rFonts w:ascii="Arial Narrow" w:hAnsi="Arial Narrow" w:cs="Times New Roman"/>
          <w:sz w:val="24"/>
          <w:szCs w:val="24"/>
        </w:rPr>
        <w:sectPr w:rsidR="00727154" w:rsidRPr="00E04F4D">
          <w:pgSz w:w="11905" w:h="16840"/>
          <w:pgMar w:top="1041" w:right="720" w:bottom="660" w:left="906" w:header="0" w:footer="0" w:gutter="0"/>
          <w:cols w:space="720"/>
          <w:noEndnote/>
        </w:sectPr>
      </w:pPr>
      <w:r w:rsidRPr="00BB076B">
        <w:rPr>
          <w:rFonts w:ascii="Arial Narrow" w:hAnsi="Arial Narrow" w:cs="Times New Roman"/>
          <w:sz w:val="24"/>
          <w:szCs w:val="24"/>
        </w:rPr>
        <w:lastRenderedPageBreak/>
        <w:t xml:space="preserve"> </w:t>
      </w:r>
    </w:p>
    <w:p w:rsidR="00727154" w:rsidRPr="00E04F4D" w:rsidRDefault="00727154" w:rsidP="00D74802">
      <w:pPr>
        <w:widowControl w:val="0"/>
        <w:autoSpaceDE w:val="0"/>
        <w:autoSpaceDN w:val="0"/>
        <w:adjustRightInd w:val="0"/>
        <w:spacing w:after="0" w:line="240" w:lineRule="auto"/>
        <w:ind w:left="14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Etendue maximale du fuseau de régularité  </w:t>
      </w:r>
    </w:p>
    <w:p w:rsidR="00727154" w:rsidRPr="00E04F4D" w:rsidRDefault="00727154" w:rsidP="00D74802">
      <w:pPr>
        <w:widowControl w:val="0"/>
        <w:autoSpaceDE w:val="0"/>
        <w:autoSpaceDN w:val="0"/>
        <w:adjustRightInd w:val="0"/>
        <w:spacing w:after="0" w:line="240" w:lineRule="auto"/>
        <w:ind w:left="14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Variation du refus à D et au tamisât à d = passant à (</w:t>
      </w:r>
      <w:proofErr w:type="spellStart"/>
      <w:r w:rsidRPr="00E04F4D">
        <w:rPr>
          <w:rFonts w:ascii="Arial Narrow" w:hAnsi="Arial Narrow" w:cs="Times New Roman"/>
          <w:color w:val="000000"/>
          <w:sz w:val="24"/>
          <w:szCs w:val="24"/>
        </w:rPr>
        <w:t>D+d</w:t>
      </w:r>
      <w:proofErr w:type="spellEnd"/>
      <w:r w:rsidRPr="00E04F4D">
        <w:rPr>
          <w:rFonts w:ascii="Arial Narrow" w:hAnsi="Arial Narrow" w:cs="Times New Roman"/>
          <w:color w:val="000000"/>
          <w:sz w:val="24"/>
          <w:szCs w:val="24"/>
        </w:rPr>
        <w:t xml:space="preserve">)/2 Coefficient d'aplatissement   </w:t>
      </w:r>
    </w:p>
    <w:p w:rsidR="00727154" w:rsidRPr="00E04F4D" w:rsidRDefault="00727154" w:rsidP="00D74802">
      <w:pPr>
        <w:widowControl w:val="0"/>
        <w:autoSpaceDE w:val="0"/>
        <w:autoSpaceDN w:val="0"/>
        <w:adjustRightInd w:val="0"/>
        <w:spacing w:before="205" w:after="0" w:line="240" w:lineRule="auto"/>
        <w:ind w:left="140" w:right="2391"/>
        <w:jc w:val="both"/>
        <w:rPr>
          <w:rFonts w:ascii="Arial Narrow" w:hAnsi="Arial Narrow" w:cs="Times New Roman"/>
          <w:color w:val="000000"/>
          <w:sz w:val="24"/>
          <w:szCs w:val="24"/>
        </w:rPr>
      </w:pPr>
      <w:r w:rsidRPr="00E04F4D">
        <w:rPr>
          <w:rFonts w:ascii="Arial Narrow" w:hAnsi="Arial Narrow" w:cs="Times New Roman"/>
          <w:color w:val="000000"/>
          <w:sz w:val="24"/>
          <w:szCs w:val="24"/>
        </w:rPr>
        <w:t>Rapport de concassage (</w:t>
      </w:r>
      <w:proofErr w:type="spellStart"/>
      <w:r w:rsidRPr="00E04F4D">
        <w:rPr>
          <w:rFonts w:ascii="Arial Narrow" w:hAnsi="Arial Narrow" w:cs="Times New Roman"/>
          <w:color w:val="000000"/>
          <w:sz w:val="24"/>
          <w:szCs w:val="24"/>
        </w:rPr>
        <w:t>Rc</w:t>
      </w:r>
      <w:proofErr w:type="spellEnd"/>
      <w:r w:rsidRPr="00E04F4D">
        <w:rPr>
          <w:rFonts w:ascii="Arial Narrow" w:hAnsi="Arial Narrow" w:cs="Times New Roman"/>
          <w:color w:val="000000"/>
          <w:sz w:val="24"/>
          <w:szCs w:val="24"/>
        </w:rPr>
        <w:t xml:space="preserve">)   Propreté (% tamisât à 0,5 mm)   </w:t>
      </w:r>
    </w:p>
    <w:p w:rsidR="00727154" w:rsidRPr="00E04F4D" w:rsidRDefault="00727154" w:rsidP="003F6201">
      <w:pPr>
        <w:widowControl w:val="0"/>
        <w:numPr>
          <w:ilvl w:val="0"/>
          <w:numId w:val="151"/>
        </w:numPr>
        <w:autoSpaceDE w:val="0"/>
        <w:autoSpaceDN w:val="0"/>
        <w:adjustRightInd w:val="0"/>
        <w:spacing w:after="0" w:line="285" w:lineRule="exact"/>
        <w:ind w:left="0" w:right="-30" w:firstLine="0"/>
        <w:jc w:val="both"/>
        <w:rPr>
          <w:rFonts w:ascii="Arial Narrow" w:hAnsi="Arial Narrow" w:cs="Times New Roman"/>
          <w:color w:val="000000"/>
          <w:sz w:val="24"/>
          <w:szCs w:val="24"/>
        </w:rPr>
      </w:pPr>
      <w:r w:rsidRPr="00E04F4D">
        <w:rPr>
          <w:rFonts w:ascii="Arial Narrow" w:hAnsi="Arial Narrow" w:cs="Times New Roman"/>
          <w:sz w:val="24"/>
          <w:szCs w:val="24"/>
        </w:rPr>
        <w:br w:type="column"/>
      </w:r>
      <w:r w:rsidRPr="00E04F4D">
        <w:rPr>
          <w:rFonts w:ascii="Arial Narrow" w:hAnsi="Arial Narrow" w:cs="Times New Roman"/>
          <w:color w:val="000000"/>
          <w:sz w:val="24"/>
          <w:szCs w:val="24"/>
        </w:rPr>
        <w:lastRenderedPageBreak/>
        <w:t xml:space="preserve"> 5% </w:t>
      </w:r>
    </w:p>
    <w:p w:rsidR="00727154" w:rsidRPr="00E04F4D" w:rsidRDefault="00727154" w:rsidP="003F6201">
      <w:pPr>
        <w:widowControl w:val="0"/>
        <w:numPr>
          <w:ilvl w:val="0"/>
          <w:numId w:val="151"/>
        </w:numPr>
        <w:autoSpaceDE w:val="0"/>
        <w:autoSpaceDN w:val="0"/>
        <w:adjustRightInd w:val="0"/>
        <w:spacing w:before="195" w:after="0" w:line="28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12.5% </w:t>
      </w:r>
    </w:p>
    <w:p w:rsidR="00727154" w:rsidRPr="00E04F4D" w:rsidRDefault="00727154" w:rsidP="003F6201">
      <w:pPr>
        <w:widowControl w:val="0"/>
        <w:numPr>
          <w:ilvl w:val="0"/>
          <w:numId w:val="152"/>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20</w:t>
      </w:r>
    </w:p>
    <w:p w:rsidR="00727154" w:rsidRPr="00E04F4D" w:rsidRDefault="00727154" w:rsidP="003F6201">
      <w:pPr>
        <w:widowControl w:val="0"/>
        <w:numPr>
          <w:ilvl w:val="0"/>
          <w:numId w:val="153"/>
        </w:numPr>
        <w:autoSpaceDE w:val="0"/>
        <w:autoSpaceDN w:val="0"/>
        <w:adjustRightInd w:val="0"/>
        <w:spacing w:before="225"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2</w:t>
      </w:r>
    </w:p>
    <w:p w:rsidR="00727154" w:rsidRPr="00E04F4D" w:rsidRDefault="00727154" w:rsidP="003F6201">
      <w:pPr>
        <w:widowControl w:val="0"/>
        <w:numPr>
          <w:ilvl w:val="0"/>
          <w:numId w:val="154"/>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1</w:t>
      </w:r>
    </w:p>
    <w:p w:rsidR="00727154" w:rsidRPr="00E04F4D"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E04F4D">
          <w:type w:val="continuous"/>
          <w:pgSz w:w="11905" w:h="16840"/>
          <w:pgMar w:top="2200" w:right="720" w:bottom="720" w:left="906" w:header="720" w:footer="720" w:gutter="0"/>
          <w:cols w:num="3" w:space="720" w:equalWidth="0">
            <w:col w:w="5447" w:space="2436"/>
            <w:col w:w="800" w:space="0"/>
            <w:col w:w="-1"/>
          </w:cols>
          <w:noEndnote/>
        </w:sectPr>
      </w:pPr>
    </w:p>
    <w:p w:rsidR="00727154" w:rsidRPr="00E04F4D" w:rsidRDefault="00F24D85" w:rsidP="004946C5">
      <w:pPr>
        <w:widowControl w:val="0"/>
        <w:autoSpaceDE w:val="0"/>
        <w:autoSpaceDN w:val="0"/>
        <w:adjustRightInd w:val="0"/>
        <w:spacing w:after="0" w:line="25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Les lignes </w:t>
      </w:r>
      <w:r w:rsidR="00727154" w:rsidRPr="00E04F4D">
        <w:rPr>
          <w:rFonts w:ascii="Arial Narrow" w:hAnsi="Arial Narrow" w:cs="Times New Roman"/>
          <w:color w:val="000000"/>
          <w:sz w:val="24"/>
          <w:szCs w:val="24"/>
        </w:rPr>
        <w:t xml:space="preserve"> ci-après donne</w:t>
      </w:r>
      <w:r w:rsidRPr="00E04F4D">
        <w:rPr>
          <w:rFonts w:ascii="Arial Narrow" w:hAnsi="Arial Narrow" w:cs="Times New Roman"/>
          <w:color w:val="000000"/>
          <w:sz w:val="24"/>
          <w:szCs w:val="24"/>
        </w:rPr>
        <w:t>nt</w:t>
      </w:r>
      <w:r w:rsidR="00727154" w:rsidRPr="00E04F4D">
        <w:rPr>
          <w:rFonts w:ascii="Arial Narrow" w:hAnsi="Arial Narrow" w:cs="Times New Roman"/>
          <w:color w:val="000000"/>
          <w:sz w:val="24"/>
          <w:szCs w:val="24"/>
        </w:rPr>
        <w:t xml:space="preserve"> les spécifications imposées (colonne 1), les limites de refus au-delà desquelles la fourniture est refusée (colonne 2) et la valeur en pourcentage des réductions de prix des fournitures pour chaque pour cent en tolérance (colonne 3). </w:t>
      </w:r>
    </w:p>
    <w:p w:rsidR="00727154"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p w:rsidR="00426364" w:rsidRPr="00E04F4D" w:rsidRDefault="00426364" w:rsidP="00426364">
      <w:pPr>
        <w:widowControl w:val="0"/>
        <w:autoSpaceDE w:val="0"/>
        <w:autoSpaceDN w:val="0"/>
        <w:adjustRightInd w:val="0"/>
        <w:spacing w:after="0" w:line="255" w:lineRule="exact"/>
        <w:ind w:left="250" w:right="-30"/>
        <w:jc w:val="both"/>
        <w:rPr>
          <w:rFonts w:ascii="Arial Narrow" w:hAnsi="Arial Narrow" w:cs="Times New Roman"/>
          <w:color w:val="000000"/>
          <w:sz w:val="24"/>
          <w:szCs w:val="24"/>
        </w:rPr>
      </w:pPr>
      <w:r>
        <w:rPr>
          <w:rFonts w:ascii="Arial Narrow" w:hAnsi="Arial Narrow" w:cs="Times New Roman"/>
          <w:color w:val="000000"/>
          <w:sz w:val="24"/>
          <w:szCs w:val="24"/>
        </w:rPr>
        <w:t xml:space="preserve">DESIGNATIONS </w:t>
      </w:r>
    </w:p>
    <w:p w:rsidR="00426364" w:rsidRPr="00E04F4D" w:rsidRDefault="00426364" w:rsidP="00426364">
      <w:pPr>
        <w:widowControl w:val="0"/>
        <w:autoSpaceDE w:val="0"/>
        <w:autoSpaceDN w:val="0"/>
        <w:adjustRightInd w:val="0"/>
        <w:spacing w:after="0" w:line="100" w:lineRule="exact"/>
        <w:ind w:right="-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426364" w:rsidRPr="00E04F4D" w:rsidRDefault="00426364" w:rsidP="00426364">
      <w:pPr>
        <w:widowControl w:val="0"/>
        <w:numPr>
          <w:ilvl w:val="0"/>
          <w:numId w:val="155"/>
        </w:numPr>
        <w:autoSpaceDE w:val="0"/>
        <w:autoSpaceDN w:val="0"/>
        <w:adjustRightInd w:val="0"/>
        <w:spacing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en poids retenu sur la passoire D</w:t>
      </w:r>
    </w:p>
    <w:p w:rsidR="00426364" w:rsidRPr="00E04F4D" w:rsidRDefault="00426364" w:rsidP="00426364">
      <w:pPr>
        <w:widowControl w:val="0"/>
        <w:numPr>
          <w:ilvl w:val="0"/>
          <w:numId w:val="155"/>
        </w:numPr>
        <w:autoSpaceDE w:val="0"/>
        <w:autoSpaceDN w:val="0"/>
        <w:adjustRightInd w:val="0"/>
        <w:spacing w:after="0" w:line="280" w:lineRule="exact"/>
        <w:ind w:left="250" w:right="555"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en poids passant sur la passoire D total des deux proportions précédentes </w:t>
      </w:r>
    </w:p>
    <w:p w:rsidR="00426364" w:rsidRPr="00E04F4D" w:rsidRDefault="00426364" w:rsidP="00426364">
      <w:pPr>
        <w:widowControl w:val="0"/>
        <w:numPr>
          <w:ilvl w:val="0"/>
          <w:numId w:val="155"/>
        </w:numPr>
        <w:autoSpaceDE w:val="0"/>
        <w:autoSpaceDN w:val="0"/>
        <w:adjustRightInd w:val="0"/>
        <w:spacing w:before="225"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en poids passant sur la passoire D + d/2</w:t>
      </w:r>
    </w:p>
    <w:p w:rsidR="00426364" w:rsidRPr="00E04F4D" w:rsidRDefault="00426364" w:rsidP="00426364">
      <w:pPr>
        <w:widowControl w:val="0"/>
        <w:numPr>
          <w:ilvl w:val="0"/>
          <w:numId w:val="155"/>
        </w:numPr>
        <w:autoSpaceDE w:val="0"/>
        <w:autoSpaceDN w:val="0"/>
        <w:adjustRightInd w:val="0"/>
        <w:spacing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en poids pa</w:t>
      </w:r>
      <w:r>
        <w:rPr>
          <w:rFonts w:ascii="Arial Narrow" w:hAnsi="Arial Narrow" w:cs="Times New Roman"/>
          <w:color w:val="000000"/>
          <w:sz w:val="24"/>
          <w:szCs w:val="24"/>
        </w:rPr>
        <w:t>ssant à travers la passoire 0,5</w:t>
      </w:r>
      <w:r w:rsidRPr="00E04F4D">
        <w:rPr>
          <w:rFonts w:ascii="Arial Narrow" w:hAnsi="Arial Narrow" w:cs="Times New Roman"/>
          <w:color w:val="000000"/>
          <w:sz w:val="24"/>
          <w:szCs w:val="24"/>
        </w:rPr>
        <w:t>d</w:t>
      </w:r>
    </w:p>
    <w:p w:rsidR="00426364" w:rsidRPr="00E04F4D" w:rsidRDefault="00426364" w:rsidP="00426364">
      <w:pPr>
        <w:widowControl w:val="0"/>
        <w:numPr>
          <w:ilvl w:val="0"/>
          <w:numId w:val="155"/>
        </w:numPr>
        <w:autoSpaceDE w:val="0"/>
        <w:autoSpaceDN w:val="0"/>
        <w:adjustRightInd w:val="0"/>
        <w:spacing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en poids passant au tamis de 1 mm</w:t>
      </w:r>
    </w:p>
    <w:p w:rsidR="00426364" w:rsidRPr="00E04F4D" w:rsidRDefault="00426364" w:rsidP="00426364">
      <w:pPr>
        <w:widowControl w:val="0"/>
        <w:numPr>
          <w:ilvl w:val="0"/>
          <w:numId w:val="155"/>
        </w:numPr>
        <w:autoSpaceDE w:val="0"/>
        <w:autoSpaceDN w:val="0"/>
        <w:adjustRightInd w:val="0"/>
        <w:spacing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grains friables ou altérés</w:t>
      </w:r>
    </w:p>
    <w:p w:rsidR="00426364" w:rsidRPr="00E04F4D" w:rsidRDefault="00426364" w:rsidP="00426364">
      <w:pPr>
        <w:widowControl w:val="0"/>
        <w:numPr>
          <w:ilvl w:val="0"/>
          <w:numId w:val="155"/>
        </w:numPr>
        <w:autoSpaceDE w:val="0"/>
        <w:autoSpaceDN w:val="0"/>
        <w:adjustRightInd w:val="0"/>
        <w:spacing w:after="0" w:line="255" w:lineRule="exact"/>
        <w:ind w:left="25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grains </w:t>
      </w:r>
      <w:proofErr w:type="gramStart"/>
      <w:r w:rsidRPr="00E04F4D">
        <w:rPr>
          <w:rFonts w:ascii="Arial Narrow" w:hAnsi="Arial Narrow" w:cs="Times New Roman"/>
          <w:color w:val="000000"/>
          <w:sz w:val="24"/>
          <w:szCs w:val="24"/>
        </w:rPr>
        <w:t>long</w:t>
      </w:r>
      <w:proofErr w:type="gramEnd"/>
      <w:r w:rsidRPr="00E04F4D">
        <w:rPr>
          <w:rFonts w:ascii="Arial Narrow" w:hAnsi="Arial Narrow" w:cs="Times New Roman"/>
          <w:color w:val="000000"/>
          <w:sz w:val="24"/>
          <w:szCs w:val="24"/>
        </w:rPr>
        <w:t xml:space="preserve"> ou plats</w:t>
      </w:r>
    </w:p>
    <w:p w:rsidR="00426364" w:rsidRPr="00E04F4D" w:rsidRDefault="00426364" w:rsidP="00426364">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Spécifications (1) </w:t>
      </w:r>
    </w:p>
    <w:p w:rsidR="00426364" w:rsidRPr="00E04F4D" w:rsidRDefault="00426364" w:rsidP="00426364">
      <w:pPr>
        <w:widowControl w:val="0"/>
        <w:autoSpaceDE w:val="0"/>
        <w:autoSpaceDN w:val="0"/>
        <w:adjustRightInd w:val="0"/>
        <w:spacing w:after="0" w:line="260" w:lineRule="exact"/>
        <w:ind w:right="38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10% 15% 20% entre  1/3 et 2/3 </w:t>
      </w:r>
    </w:p>
    <w:p w:rsidR="00426364" w:rsidRPr="00E04F4D" w:rsidRDefault="00426364" w:rsidP="00426364">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 </w:t>
      </w:r>
    </w:p>
    <w:p w:rsidR="00426364" w:rsidRPr="00E04F4D" w:rsidRDefault="00426364" w:rsidP="00426364">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 </w:t>
      </w:r>
    </w:p>
    <w:p w:rsidR="00426364" w:rsidRPr="00E04F4D" w:rsidRDefault="00426364" w:rsidP="00426364">
      <w:pPr>
        <w:widowControl w:val="0"/>
        <w:autoSpaceDE w:val="0"/>
        <w:autoSpaceDN w:val="0"/>
        <w:adjustRightInd w:val="0"/>
        <w:spacing w:after="0" w:line="260" w:lineRule="exact"/>
        <w:ind w:right="81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4% 10% </w:t>
      </w:r>
    </w:p>
    <w:p w:rsidR="00426364" w:rsidRPr="00E04F4D" w:rsidRDefault="00426364" w:rsidP="00426364">
      <w:pPr>
        <w:widowControl w:val="0"/>
        <w:autoSpaceDE w:val="0"/>
        <w:autoSpaceDN w:val="0"/>
        <w:adjustRightInd w:val="0"/>
        <w:spacing w:after="0" w:line="260"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Limites  de refus </w:t>
      </w:r>
    </w:p>
    <w:p w:rsidR="00426364" w:rsidRPr="00E04F4D" w:rsidRDefault="00426364" w:rsidP="00426364">
      <w:pPr>
        <w:widowControl w:val="0"/>
        <w:autoSpaceDE w:val="0"/>
        <w:autoSpaceDN w:val="0"/>
        <w:adjustRightInd w:val="0"/>
        <w:spacing w:after="0" w:line="264" w:lineRule="exact"/>
        <w:ind w:right="5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 15% 20% 25% entre  1/3 et 2/3 </w:t>
      </w:r>
    </w:p>
    <w:p w:rsidR="00426364" w:rsidRPr="00E04F4D" w:rsidRDefault="00426364" w:rsidP="00426364">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5% </w:t>
      </w:r>
    </w:p>
    <w:p w:rsidR="00426364" w:rsidRPr="00E04F4D" w:rsidRDefault="00426364" w:rsidP="00426364">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3% </w:t>
      </w:r>
    </w:p>
    <w:p w:rsidR="00426364" w:rsidRPr="00E04F4D" w:rsidRDefault="00426364" w:rsidP="00426364">
      <w:pPr>
        <w:widowControl w:val="0"/>
        <w:autoSpaceDE w:val="0"/>
        <w:autoSpaceDN w:val="0"/>
        <w:adjustRightInd w:val="0"/>
        <w:spacing w:after="0" w:line="260" w:lineRule="exact"/>
        <w:ind w:right="97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6% 20% </w:t>
      </w:r>
    </w:p>
    <w:p w:rsidR="00727154" w:rsidRPr="00E04F4D" w:rsidRDefault="00727154" w:rsidP="004946C5">
      <w:pPr>
        <w:widowControl w:val="0"/>
        <w:autoSpaceDE w:val="0"/>
        <w:autoSpaceDN w:val="0"/>
        <w:adjustRightInd w:val="0"/>
        <w:spacing w:after="0" w:line="260"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Réduction prix par % de tolérance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(3)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 </w:t>
      </w:r>
    </w:p>
    <w:p w:rsidR="00727154" w:rsidRPr="00E04F4D" w:rsidRDefault="006A29F7"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Pr>
          <w:rFonts w:ascii="Arial Narrow" w:hAnsi="Arial Narrow" w:cs="Times New Roman"/>
          <w:color w:val="000000"/>
          <w:sz w:val="24"/>
          <w:szCs w:val="24"/>
        </w:rPr>
        <w:t xml:space="preserve">3%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3%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3%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3% </w:t>
      </w:r>
    </w:p>
    <w:p w:rsidR="00727154" w:rsidRDefault="006A29F7" w:rsidP="00F24D8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Pr>
          <w:rFonts w:ascii="Arial Narrow" w:hAnsi="Arial Narrow" w:cs="Times New Roman"/>
          <w:color w:val="000000"/>
          <w:sz w:val="24"/>
          <w:szCs w:val="24"/>
        </w:rPr>
        <w:t>1%</w:t>
      </w:r>
    </w:p>
    <w:p w:rsidR="00727154" w:rsidRPr="00E04F4D" w:rsidRDefault="00727154" w:rsidP="00F24D8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dimensions des gravillons pour les enduits superficiels seront en principe les suivantes : </w:t>
      </w:r>
    </w:p>
    <w:p w:rsidR="00727154" w:rsidRPr="00E04F4D" w:rsidRDefault="00727154" w:rsidP="003F6201">
      <w:pPr>
        <w:widowControl w:val="0"/>
        <w:numPr>
          <w:ilvl w:val="0"/>
          <w:numId w:val="1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pour les enduits bicouche : première couche 10/14, deuxième couche 6/10, </w:t>
      </w:r>
    </w:p>
    <w:p w:rsidR="00727154" w:rsidRPr="00E04F4D" w:rsidRDefault="00727154" w:rsidP="003F6201">
      <w:pPr>
        <w:widowControl w:val="0"/>
        <w:numPr>
          <w:ilvl w:val="0"/>
          <w:numId w:val="1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pour les enduits monocouche : une couche 6/10.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Contrôle </w:t>
      </w:r>
    </w:p>
    <w:p w:rsidR="00727154" w:rsidRPr="00E04F4D" w:rsidRDefault="00727154" w:rsidP="004946C5">
      <w:pPr>
        <w:widowControl w:val="0"/>
        <w:autoSpaceDE w:val="0"/>
        <w:autoSpaceDN w:val="0"/>
        <w:adjustRightInd w:val="0"/>
        <w:spacing w:after="0" w:line="24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le but de vérifier que les opérations de criblage assurent bien le respect des spécifications ci-dessus, le cocontractant procédera à : </w:t>
      </w:r>
    </w:p>
    <w:p w:rsidR="00727154" w:rsidRPr="00E04F4D" w:rsidRDefault="00727154" w:rsidP="003F6201">
      <w:pPr>
        <w:widowControl w:val="0"/>
        <w:numPr>
          <w:ilvl w:val="0"/>
          <w:numId w:val="15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analyse granulométrique, un essai de forme et de propreté pour chaque catégorie de gravillons par cent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(100) m3 de gravillons, </w:t>
      </w:r>
    </w:p>
    <w:p w:rsidR="00727154" w:rsidRPr="00E04F4D" w:rsidRDefault="00727154" w:rsidP="003F6201">
      <w:pPr>
        <w:widowControl w:val="0"/>
        <w:numPr>
          <w:ilvl w:val="0"/>
          <w:numId w:val="15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des essais mécaniques (LA, MDE, CPA) pour chaque catégorie de gravillons et par mille (1000) m3 de gravillons.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II.2.3.  Moellons pour maçonnerie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Les moellons destinés aux maçonneries des ouvrages de drainage proviendront de carrières déjà exploitées ou de carrières que le cocontractant ouvrira après agrément du Maître d’</w:t>
      </w:r>
      <w:proofErr w:type="spellStart"/>
      <w:r w:rsidRPr="00E04F4D">
        <w:rPr>
          <w:rFonts w:ascii="Arial Narrow" w:hAnsi="Arial Narrow" w:cs="Times New Roman"/>
          <w:color w:val="000000"/>
          <w:sz w:val="24"/>
          <w:szCs w:val="24"/>
        </w:rPr>
        <w:t>Oeuvre</w:t>
      </w:r>
      <w:proofErr w:type="spellEnd"/>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after="0" w:line="25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moellons seront compacts, sans fissuration, non sujets à écaillement, à arêtes vives. Leur forme devra se rapprocher le plus possible d'un parallélépipède et être adaptée au type d'ouvrage à construire. La qualité et la forme des moellons devront être agréées par  le Maître d’Œuvre. </w:t>
      </w:r>
    </w:p>
    <w:p w:rsidR="00727154" w:rsidRPr="00E04F4D" w:rsidRDefault="00727154" w:rsidP="004946C5">
      <w:pPr>
        <w:widowControl w:val="0"/>
        <w:autoSpaceDE w:val="0"/>
        <w:autoSpaceDN w:val="0"/>
        <w:adjustRightInd w:val="0"/>
        <w:spacing w:after="0" w:line="270" w:lineRule="exact"/>
        <w:ind w:left="710"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II.2.3.1. Gabions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gabions sont constitués des cages en grillages galvanisés ayant la forme de parallélépipède rectangle. Le fil de fer galvanisé entrant dans la fabrication des gabions ou fournis en vue de la confection des ligatures et tirants doit satisfaire aux conditions suivantes :  </w:t>
      </w:r>
    </w:p>
    <w:p w:rsidR="00727154" w:rsidRPr="00E04F4D" w:rsidRDefault="00727154" w:rsidP="003F6201">
      <w:pPr>
        <w:widowControl w:val="0"/>
        <w:numPr>
          <w:ilvl w:val="0"/>
          <w:numId w:val="1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fil est en acier doux et recuit de la meilleure qualité, exempt de pailles ou tout autre défaut, obtenu par tréfilage continu et à froid. </w:t>
      </w:r>
    </w:p>
    <w:p w:rsidR="00727154" w:rsidRPr="00E04F4D" w:rsidRDefault="00727154" w:rsidP="003F6201">
      <w:pPr>
        <w:widowControl w:val="0"/>
        <w:numPr>
          <w:ilvl w:val="0"/>
          <w:numId w:val="1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fil doit présenter à la traction une résistante de 42kg/mm² au minimum et un allongement à la rupture de </w:t>
      </w:r>
    </w:p>
    <w:p w:rsidR="00727154" w:rsidRPr="00E04F4D" w:rsidRDefault="00727154" w:rsidP="003F6201">
      <w:pPr>
        <w:widowControl w:val="0"/>
        <w:numPr>
          <w:ilvl w:val="0"/>
          <w:numId w:val="161"/>
        </w:numPr>
        <w:autoSpaceDE w:val="0"/>
        <w:autoSpaceDN w:val="0"/>
        <w:adjustRightInd w:val="0"/>
        <w:spacing w:after="0" w:line="255" w:lineRule="exact"/>
        <w:ind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au minimum, mesure sur éprouvette de 100 mm environ. </w:t>
      </w:r>
    </w:p>
    <w:p w:rsidR="00727154" w:rsidRPr="00E04F4D" w:rsidRDefault="00727154" w:rsidP="003F6201">
      <w:pPr>
        <w:widowControl w:val="0"/>
        <w:numPr>
          <w:ilvl w:val="0"/>
          <w:numId w:val="16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mailles du grillage seront hexagonales. Le diamètre du fil sera égal à 3 mm et les dimensions des mailles double torsion seront 100/120. </w:t>
      </w:r>
    </w:p>
    <w:p w:rsidR="00727154" w:rsidRPr="00E04F4D" w:rsidRDefault="00727154" w:rsidP="003F6201">
      <w:pPr>
        <w:widowControl w:val="0"/>
        <w:numPr>
          <w:ilvl w:val="0"/>
          <w:numId w:val="16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les fils sont galvanisés à chaud au zinc pur. </w:t>
      </w:r>
    </w:p>
    <w:p w:rsidR="00727154" w:rsidRPr="00E04F4D" w:rsidRDefault="00727154" w:rsidP="004946C5">
      <w:pPr>
        <w:widowControl w:val="0"/>
        <w:autoSpaceDE w:val="0"/>
        <w:autoSpaceDN w:val="0"/>
        <w:adjustRightInd w:val="0"/>
        <w:spacing w:before="145"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matériau de remplissage sera soumis à l’agrément du Maître d’œuvre. On aura recours, pour le remplissage des gabions à des matériaux durs, insensibles à l’eau, non évolutifs, non poreux, ni friables. Les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proofErr w:type="gramStart"/>
      <w:r w:rsidRPr="00E04F4D">
        <w:rPr>
          <w:rFonts w:ascii="Arial Narrow" w:hAnsi="Arial Narrow" w:cs="Times New Roman"/>
          <w:color w:val="000000"/>
          <w:sz w:val="24"/>
          <w:szCs w:val="24"/>
        </w:rPr>
        <w:t>roches</w:t>
      </w:r>
      <w:proofErr w:type="gramEnd"/>
      <w:r w:rsidRPr="00E04F4D">
        <w:rPr>
          <w:rFonts w:ascii="Arial Narrow" w:hAnsi="Arial Narrow" w:cs="Times New Roman"/>
          <w:color w:val="000000"/>
          <w:sz w:val="24"/>
          <w:szCs w:val="24"/>
        </w:rPr>
        <w:t xml:space="preserve"> métamorphiques litées, schistes, gneiss, serpentines sont à proscrire. Le </w:t>
      </w:r>
      <w:proofErr w:type="spellStart"/>
      <w:r w:rsidRPr="00E04F4D">
        <w:rPr>
          <w:rFonts w:ascii="Arial Narrow" w:hAnsi="Arial Narrow" w:cs="Times New Roman"/>
          <w:color w:val="000000"/>
          <w:sz w:val="24"/>
          <w:szCs w:val="24"/>
        </w:rPr>
        <w:t>cœfficient</w:t>
      </w:r>
      <w:proofErr w:type="spellEnd"/>
      <w:r w:rsidRPr="00E04F4D">
        <w:rPr>
          <w:rFonts w:ascii="Arial Narrow" w:hAnsi="Arial Narrow" w:cs="Times New Roman"/>
          <w:color w:val="000000"/>
          <w:sz w:val="24"/>
          <w:szCs w:val="24"/>
        </w:rPr>
        <w:t xml:space="preserve"> de Los Angeles devra être inférieur à 45. </w:t>
      </w:r>
    </w:p>
    <w:p w:rsidR="00727154" w:rsidRPr="00E04F4D" w:rsidRDefault="00727154" w:rsidP="004946C5">
      <w:pPr>
        <w:widowControl w:val="0"/>
        <w:autoSpaceDE w:val="0"/>
        <w:autoSpaceDN w:val="0"/>
        <w:adjustRightInd w:val="0"/>
        <w:spacing w:after="0" w:line="253"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pierres au contact des mailles devront avoir une grandeur dans tous les sens  au moins égal à 1,5 fois la grosseur des mailles. Pour assurer la finition du remplissage, il faut éviter de terminer par de petites pierres ou des pierres plates, celles – ci doivent être mises au-dessus de la dernière couche de pierres. Le matériau de remplissage ne doit pas passer au travers de l’anneau de diamètre 8 cm.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II.2.4.  Les liants </w:t>
      </w:r>
    </w:p>
    <w:p w:rsidR="00727154" w:rsidRPr="00E04F4D" w:rsidRDefault="00727154" w:rsidP="004946C5">
      <w:pPr>
        <w:widowControl w:val="0"/>
        <w:autoSpaceDE w:val="0"/>
        <w:autoSpaceDN w:val="0"/>
        <w:adjustRightInd w:val="0"/>
        <w:spacing w:before="130" w:after="0" w:line="270" w:lineRule="exact"/>
        <w:ind w:left="710"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II.2.4.1. Ciment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Les ciments proviendront d'usines agréées par le Maître d’œuvre et devront satisfaire aux normes NF P 15-</w:t>
      </w:r>
    </w:p>
    <w:p w:rsidR="00727154" w:rsidRPr="00E04F4D" w:rsidRDefault="00727154" w:rsidP="003F6201">
      <w:pPr>
        <w:widowControl w:val="0"/>
        <w:numPr>
          <w:ilvl w:val="0"/>
          <w:numId w:val="164"/>
        </w:numPr>
        <w:autoSpaceDE w:val="0"/>
        <w:autoSpaceDN w:val="0"/>
        <w:adjustRightInd w:val="0"/>
        <w:spacing w:after="0" w:line="260" w:lineRule="exact"/>
        <w:ind w:left="0" w:right="49"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NFP 15-300 et NFP 15-301. Conformément à ces normes, ces ciments seront du type CPJ35. Tout autre type de ciment sera préalablement soumis à l'agrément du Maître d’œuvre, qui pourra demander au cocontractant les résultats de l'autocontrôle de l'usine de production.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ciment devra répondre aux conditions suivantes : </w:t>
      </w:r>
    </w:p>
    <w:p w:rsidR="00727154" w:rsidRPr="00E04F4D" w:rsidRDefault="00727154" w:rsidP="003F6201">
      <w:pPr>
        <w:widowControl w:val="0"/>
        <w:numPr>
          <w:ilvl w:val="0"/>
          <w:numId w:val="1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début de prise supérieure à 3 heures, </w:t>
      </w:r>
    </w:p>
    <w:p w:rsidR="00727154" w:rsidRPr="00E04F4D" w:rsidRDefault="00727154" w:rsidP="003F6201">
      <w:pPr>
        <w:widowControl w:val="0"/>
        <w:numPr>
          <w:ilvl w:val="0"/>
          <w:numId w:val="1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fin de prise inférieure à 6 heures, </w:t>
      </w:r>
    </w:p>
    <w:p w:rsidR="00727154" w:rsidRPr="00E04F4D" w:rsidRDefault="00727154" w:rsidP="003F6201">
      <w:pPr>
        <w:widowControl w:val="0"/>
        <w:numPr>
          <w:ilvl w:val="0"/>
          <w:numId w:val="1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expansion à chaud inférieure à 3 mm, </w:t>
      </w:r>
    </w:p>
    <w:p w:rsidR="00727154" w:rsidRPr="00E04F4D" w:rsidRDefault="00727154" w:rsidP="003F6201">
      <w:pPr>
        <w:widowControl w:val="0"/>
        <w:numPr>
          <w:ilvl w:val="0"/>
          <w:numId w:val="1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résistance mécanique à 7 et 28 jours en conformité avec la norme NF P 15-451, </w:t>
      </w:r>
    </w:p>
    <w:p w:rsidR="00727154" w:rsidRPr="00E04F4D" w:rsidRDefault="00727154" w:rsidP="003F6201">
      <w:pPr>
        <w:widowControl w:val="0"/>
        <w:numPr>
          <w:ilvl w:val="0"/>
          <w:numId w:val="1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analyse chimique sommaire en conformité avec la norme NF P 15-461.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tous les cas, les ciments d'une même spécification proviendront d'une même usine. </w:t>
      </w:r>
    </w:p>
    <w:p w:rsidR="00727154" w:rsidRPr="00E04F4D" w:rsidRDefault="00727154" w:rsidP="004946C5">
      <w:pPr>
        <w:widowControl w:val="0"/>
        <w:autoSpaceDE w:val="0"/>
        <w:autoSpaceDN w:val="0"/>
        <w:adjustRightInd w:val="0"/>
        <w:spacing w:before="130" w:after="0" w:line="270" w:lineRule="exact"/>
        <w:ind w:left="710"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II.2.4.2.  Liant hydrocarboné pour les différentes couches  </w:t>
      </w:r>
    </w:p>
    <w:p w:rsidR="00727154" w:rsidRPr="00E04F4D" w:rsidRDefault="00727154" w:rsidP="004946C5">
      <w:pPr>
        <w:widowControl w:val="0"/>
        <w:autoSpaceDE w:val="0"/>
        <w:autoSpaceDN w:val="0"/>
        <w:adjustRightInd w:val="0"/>
        <w:spacing w:after="0" w:line="255" w:lineRule="exact"/>
        <w:ind w:left="1415"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RAS </w:t>
      </w:r>
    </w:p>
    <w:p w:rsidR="00727154" w:rsidRPr="00E04F4D" w:rsidRDefault="00727154" w:rsidP="004946C5">
      <w:pPr>
        <w:widowControl w:val="0"/>
        <w:autoSpaceDE w:val="0"/>
        <w:autoSpaceDN w:val="0"/>
        <w:adjustRightInd w:val="0"/>
        <w:spacing w:after="0" w:line="270" w:lineRule="exact"/>
        <w:ind w:left="710"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II.2.4.3.  Livraison et stockage </w:t>
      </w:r>
    </w:p>
    <w:p w:rsidR="00727154" w:rsidRPr="00E04F4D" w:rsidRDefault="00727154" w:rsidP="004946C5">
      <w:pPr>
        <w:widowControl w:val="0"/>
        <w:autoSpaceDE w:val="0"/>
        <w:autoSpaceDN w:val="0"/>
        <w:adjustRightInd w:val="0"/>
        <w:spacing w:after="0" w:line="255" w:lineRule="exact"/>
        <w:ind w:left="1415"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RAS </w:t>
      </w:r>
    </w:p>
    <w:p w:rsidR="00727154" w:rsidRPr="00E04F4D" w:rsidRDefault="00727154" w:rsidP="004946C5">
      <w:pPr>
        <w:widowControl w:val="0"/>
        <w:autoSpaceDE w:val="0"/>
        <w:autoSpaceDN w:val="0"/>
        <w:adjustRightInd w:val="0"/>
        <w:spacing w:before="130" w:after="0" w:line="270" w:lineRule="exact"/>
        <w:ind w:left="710"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II.2.4.4  Le contrôle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RAS </w:t>
      </w:r>
    </w:p>
    <w:p w:rsidR="00727154" w:rsidRPr="00E04F4D"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II.3. LABORATOIRE </w:t>
      </w:r>
    </w:p>
    <w:p w:rsidR="00727154" w:rsidRPr="00E04F4D" w:rsidRDefault="00727154" w:rsidP="004946C5">
      <w:pPr>
        <w:widowControl w:val="0"/>
        <w:autoSpaceDE w:val="0"/>
        <w:autoSpaceDN w:val="0"/>
        <w:adjustRightInd w:val="0"/>
        <w:spacing w:before="205" w:after="0" w:line="255"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L’Entrepreneur  devra  posséder  un  laboratoire  de  chantier.  Ce  laboratoire  sera  équipé  de  tous  les instruments,  outils  et  matériels  nécessaires  à  la  réalisation  des  essais  et  études  prévus  au  présent  CCTP. L’Entrepreneur affectera au fonctionnement du laboratoire un personnel suffisant en nombre et en qualité pour assurer tous les essais et études prévus. L’équipement et le personnel seront soumis à l’agrément du Maître d’Œuvre.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laboratoire de chantier devra être opérationnel dès le début effectif des travaux nécessitant des essais de sol. Le Maître d’œuvre et tout son personnel auront libre accès à ce laboratoire et à ses équipements pendant toute la durée des travaux.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Toutefois, le </w:t>
      </w:r>
      <w:proofErr w:type="spellStart"/>
      <w:r w:rsidRPr="00E04F4D">
        <w:rPr>
          <w:rFonts w:ascii="Arial Narrow" w:hAnsi="Arial Narrow" w:cs="Times New Roman"/>
          <w:color w:val="000000"/>
          <w:sz w:val="24"/>
          <w:szCs w:val="24"/>
        </w:rPr>
        <w:t>Labogénie</w:t>
      </w:r>
      <w:proofErr w:type="spellEnd"/>
      <w:r w:rsidRPr="00E04F4D">
        <w:rPr>
          <w:rFonts w:ascii="Arial Narrow" w:hAnsi="Arial Narrow" w:cs="Times New Roman"/>
          <w:color w:val="000000"/>
          <w:sz w:val="24"/>
          <w:szCs w:val="24"/>
        </w:rPr>
        <w:t xml:space="preserve">  qui assurera le contrôle Géotechnique effectuera les essais de vérification qu’il juge nécessaires.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le  cas  où  les  résultats  de  ces  essais  seraient  hors  spécification,  l’Entrepreneur  apportera  les corrections nécessaires et les frais de laboratoire pour ces travaux lui seront imputés. Dans le cas contraire, l’Administration réglera ces frais. </w:t>
      </w:r>
    </w:p>
    <w:p w:rsidR="00727154" w:rsidRPr="00E04F4D" w:rsidRDefault="00727154" w:rsidP="004946C5">
      <w:pPr>
        <w:widowControl w:val="0"/>
        <w:autoSpaceDE w:val="0"/>
        <w:autoSpaceDN w:val="0"/>
        <w:adjustRightInd w:val="0"/>
        <w:spacing w:before="145" w:after="0" w:line="255" w:lineRule="exact"/>
        <w:ind w:left="2821"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  MODE D’EXECUTION DES TRAVAUX </w:t>
      </w:r>
    </w:p>
    <w:p w:rsidR="00727154" w:rsidRPr="00E04F4D" w:rsidRDefault="00727154" w:rsidP="006A29F7">
      <w:pPr>
        <w:widowControl w:val="0"/>
        <w:autoSpaceDE w:val="0"/>
        <w:autoSpaceDN w:val="0"/>
        <w:adjustRightInd w:val="0"/>
        <w:spacing w:after="0" w:line="240" w:lineRule="auto"/>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III.1.  INSTALLATIONS </w:t>
      </w:r>
    </w:p>
    <w:p w:rsidR="00727154" w:rsidRPr="00E04F4D" w:rsidRDefault="00727154" w:rsidP="006A29F7">
      <w:pPr>
        <w:widowControl w:val="0"/>
        <w:autoSpaceDE w:val="0"/>
        <w:autoSpaceDN w:val="0"/>
        <w:adjustRightInd w:val="0"/>
        <w:spacing w:after="0" w:line="240" w:lineRule="auto"/>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III.1.1.  Installation de chantier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soumettra à l’autorisation du Maître d’œuvre le lieu de ses installations de chantier et présentera pour approbation un plan des installations.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installations générales de chantier et des services généraux de l'Entreprise comprennent : </w:t>
      </w:r>
    </w:p>
    <w:p w:rsidR="00727154" w:rsidRPr="00E04F4D" w:rsidRDefault="00727154" w:rsidP="003F6201">
      <w:pPr>
        <w:widowControl w:val="0"/>
        <w:numPr>
          <w:ilvl w:val="0"/>
          <w:numId w:val="16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location des terrains,  </w:t>
      </w:r>
    </w:p>
    <w:p w:rsidR="00727154" w:rsidRPr="00E04F4D" w:rsidRDefault="00727154" w:rsidP="003F6201">
      <w:pPr>
        <w:widowControl w:val="0"/>
        <w:numPr>
          <w:ilvl w:val="0"/>
          <w:numId w:val="16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l'aménagement des surfaces pour l'implantation des bâtiments, des aires de stockage des matériaux et de stationnement des engins et véhicules,  </w:t>
      </w:r>
    </w:p>
    <w:p w:rsidR="00727154" w:rsidRPr="00E04F4D" w:rsidRDefault="00727154" w:rsidP="003F6201">
      <w:pPr>
        <w:widowControl w:val="0"/>
        <w:numPr>
          <w:ilvl w:val="0"/>
          <w:numId w:val="16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construction des voies d'accès éventuellement revêtues et leur entretien,  </w:t>
      </w:r>
    </w:p>
    <w:p w:rsidR="00727154" w:rsidRPr="00E04F4D" w:rsidRDefault="00727154" w:rsidP="003F6201">
      <w:pPr>
        <w:widowControl w:val="0"/>
        <w:numPr>
          <w:ilvl w:val="0"/>
          <w:numId w:val="16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place des moyens de liaison: téléphone, radio, et de gardiennage </w:t>
      </w:r>
    </w:p>
    <w:p w:rsidR="00727154" w:rsidRPr="00E04F4D" w:rsidRDefault="00727154" w:rsidP="003F6201">
      <w:pPr>
        <w:widowControl w:val="0"/>
        <w:numPr>
          <w:ilvl w:val="0"/>
          <w:numId w:val="16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 l'eau et de l'électricité, </w:t>
      </w:r>
    </w:p>
    <w:p w:rsidR="00727154" w:rsidRPr="00E04F4D" w:rsidRDefault="00727154" w:rsidP="003F6201">
      <w:pPr>
        <w:widowControl w:val="0"/>
        <w:numPr>
          <w:ilvl w:val="0"/>
          <w:numId w:val="16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lastRenderedPageBreak/>
        <w:t xml:space="preserve"> </w:t>
      </w:r>
      <w:r w:rsidRPr="00E04F4D">
        <w:rPr>
          <w:rFonts w:ascii="Arial Narrow" w:hAnsi="Arial Narrow" w:cs="Times New Roman"/>
          <w:color w:val="000000"/>
          <w:sz w:val="24"/>
          <w:szCs w:val="24"/>
        </w:rPr>
        <w:t xml:space="preserve"> la construction et l'équipement du laboratoire de chantier situé à proximité du chantier, </w:t>
      </w:r>
    </w:p>
    <w:p w:rsidR="00727154" w:rsidRPr="00E04F4D" w:rsidRDefault="00727154" w:rsidP="003F6201">
      <w:pPr>
        <w:widowControl w:val="0"/>
        <w:numPr>
          <w:ilvl w:val="0"/>
          <w:numId w:val="16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construction des locaux de l'Entreprise, logements, bureaux, ateliers, magasins, locaux sanitaires et sociaux pour le personnel,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construction des bureaux pour la mission de contrôle,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l'installation éventuelle de la centrale de concassage et de criblage y compris les transferts éventuels,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installations de stockage de carburant,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signalisation des travaux, son gardiennage et son entretien,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autres dispositions nécessaires au bon fonctionnement du chantier,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démontage et le repliement des installations,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déplacement éventuel au fur et à mesure de l’avancement du chantier, </w:t>
      </w:r>
    </w:p>
    <w:p w:rsidR="00727154" w:rsidRPr="00E04F4D" w:rsidRDefault="00727154" w:rsidP="003F6201">
      <w:pPr>
        <w:widowControl w:val="0"/>
        <w:numPr>
          <w:ilvl w:val="0"/>
          <w:numId w:val="1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remise en état des sites conformément aux prescriptions environnementales, et toutes autres sujétions nécessaires à la bonne exécution des travaux dans les délais impartis ; </w:t>
      </w:r>
    </w:p>
    <w:p w:rsidR="00727154" w:rsidRPr="00E04F4D" w:rsidRDefault="00727154" w:rsidP="004946C5">
      <w:pPr>
        <w:widowControl w:val="0"/>
        <w:autoSpaceDE w:val="0"/>
        <w:autoSpaceDN w:val="0"/>
        <w:adjustRightInd w:val="0"/>
        <w:spacing w:before="205" w:after="0" w:line="255" w:lineRule="exact"/>
        <w:ind w:left="710" w:right="-30"/>
        <w:jc w:val="both"/>
        <w:rPr>
          <w:rFonts w:ascii="Arial Narrow" w:hAnsi="Arial Narrow" w:cs="Times New Roman"/>
          <w:b/>
          <w:color w:val="000000"/>
          <w:spacing w:val="-1"/>
          <w:sz w:val="24"/>
          <w:szCs w:val="24"/>
        </w:rPr>
      </w:pPr>
      <w:r w:rsidRPr="00E04F4D">
        <w:rPr>
          <w:rFonts w:ascii="Arial Narrow" w:hAnsi="Arial Narrow" w:cs="Times New Roman"/>
          <w:b/>
          <w:color w:val="000000"/>
          <w:spacing w:val="-1"/>
          <w:sz w:val="24"/>
          <w:szCs w:val="24"/>
        </w:rPr>
        <w:t xml:space="preserve">III-1.2  Implantation </w:t>
      </w:r>
    </w:p>
    <w:p w:rsidR="00727154" w:rsidRPr="00E04F4D" w:rsidRDefault="00727154" w:rsidP="004946C5">
      <w:pPr>
        <w:widowControl w:val="0"/>
        <w:autoSpaceDE w:val="0"/>
        <w:autoSpaceDN w:val="0"/>
        <w:adjustRightInd w:val="0"/>
        <w:spacing w:after="0" w:line="253"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assurera la recherche, les formalités nécessaires, l'aménagement, et prendra en charge les coûts de préparation des terrains nécessaires pour l'établissement des installations fixes et mobiles, aires de stockage, gisements et carrières. L'implantation et l'aménagement de ces terrains devront être approuvés par le Maître d’œuvre.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Quel que soit le choix du cocontractant quant à l'implantation de ces emplacements pour installations de chantier, aires de stockage ou carrières, il demeurera entièrement responsable de l'achèvement des travaux dans les délais prévus.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site choisi devra être à une distance d'au moins: </w:t>
      </w:r>
    </w:p>
    <w:p w:rsidR="00727154" w:rsidRPr="00E04F4D" w:rsidRDefault="00727154" w:rsidP="003F6201">
      <w:pPr>
        <w:widowControl w:val="0"/>
        <w:numPr>
          <w:ilvl w:val="0"/>
          <w:numId w:val="17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30 m de la route, </w:t>
      </w:r>
    </w:p>
    <w:p w:rsidR="00727154" w:rsidRPr="00E04F4D" w:rsidRDefault="00727154" w:rsidP="003F6201">
      <w:pPr>
        <w:widowControl w:val="0"/>
        <w:numPr>
          <w:ilvl w:val="0"/>
          <w:numId w:val="17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50 m d'un lac ou cours d'eau, </w:t>
      </w:r>
    </w:p>
    <w:p w:rsidR="00727154" w:rsidRPr="00E04F4D" w:rsidRDefault="00727154" w:rsidP="003F6201">
      <w:pPr>
        <w:widowControl w:val="0"/>
        <w:numPr>
          <w:ilvl w:val="0"/>
          <w:numId w:val="17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50 m des habitations.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20 cm seront réalisés après accord préalable du Maître d’Œuvre selon un plan d'abattage préalablement établi.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III.1.3. le règlement intérieur </w:t>
      </w:r>
    </w:p>
    <w:p w:rsidR="00727154" w:rsidRPr="00E04F4D" w:rsidRDefault="00727154" w:rsidP="004946C5">
      <w:pPr>
        <w:widowControl w:val="0"/>
        <w:autoSpaceDE w:val="0"/>
        <w:autoSpaceDN w:val="0"/>
        <w:adjustRightInd w:val="0"/>
        <w:spacing w:before="145" w:after="0" w:line="253"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règlement interne de l'installation du chantier devra mentionner spécifiquement les règles de sécurité, interdire la consommation d'alcool pendant les heures de travail, prohiber la chasse, la consommation de viande de chasse,  l'utilisation  de  bois  de  chauffe,  sensibiliser  le  personnel  au  danger  des  Maladies  Sexuellement Transmissibles, au respect des us et coutumes des populations et des relations humaines d'une manière générale.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pacing w:val="-1"/>
          <w:sz w:val="24"/>
          <w:szCs w:val="24"/>
        </w:rPr>
      </w:pPr>
      <w:r w:rsidRPr="00E04F4D">
        <w:rPr>
          <w:rFonts w:ascii="Arial Narrow" w:hAnsi="Arial Narrow" w:cs="Times New Roman"/>
          <w:b/>
          <w:color w:val="000000"/>
          <w:spacing w:val="-1"/>
          <w:sz w:val="24"/>
          <w:szCs w:val="24"/>
        </w:rPr>
        <w:t xml:space="preserve">III.1.4. Repli du chantier </w:t>
      </w:r>
    </w:p>
    <w:p w:rsidR="00727154" w:rsidRPr="00E04F4D" w:rsidRDefault="00727154" w:rsidP="004946C5">
      <w:pPr>
        <w:widowControl w:val="0"/>
        <w:autoSpaceDE w:val="0"/>
        <w:autoSpaceDN w:val="0"/>
        <w:adjustRightInd w:val="0"/>
        <w:spacing w:before="125" w:after="0" w:line="255"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 la fin des travaux, le cocontractant réalisera tous les travaux nécessaires à la remise en état des lieux (route et son environnement, base et installations de chantier, gîtes, emprunts et carrières, lieux de dépôt des matériaux etc.).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 S'il est dans l'intérêt du Maître de l'Ouvrage ou d'une collectivité de récupérer les installations fixes, pour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une</w:t>
      </w:r>
      <w:proofErr w:type="gramEnd"/>
      <w:r w:rsidRPr="00E04F4D">
        <w:rPr>
          <w:rFonts w:ascii="Arial Narrow" w:hAnsi="Arial Narrow" w:cs="Times New Roman"/>
          <w:color w:val="000000"/>
          <w:sz w:val="24"/>
          <w:szCs w:val="24"/>
        </w:rPr>
        <w:t xml:space="preserve"> utilisation future, le Maître d’Ouvrage pourra demander à le Cocontractant de lui céder sans dédommagements les installations sujettes à démolition lors d'un repli.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Après le repli du matériel, un procès-verbal établi sous  la responsabilité de la mission de contrôle constatera la remise en état du site. Il devra être joint au P.V. de la réception des travaux. Le paiement du forfait de repli du matériel ne pourra être rémunéré qu'à la vue de ce P.V.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III.1.5 divers </w:t>
      </w:r>
    </w:p>
    <w:p w:rsidR="00727154" w:rsidRPr="00E04F4D" w:rsidRDefault="00727154" w:rsidP="004946C5">
      <w:pPr>
        <w:widowControl w:val="0"/>
        <w:autoSpaceDE w:val="0"/>
        <w:autoSpaceDN w:val="0"/>
        <w:adjustRightInd w:val="0"/>
        <w:spacing w:before="145" w:after="0" w:line="24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signalisation de chantier tiendra compte d'une limitation à 30 km/h des véhicules de chantier dans la traversée des villages.  </w:t>
      </w:r>
    </w:p>
    <w:p w:rsidR="00727154" w:rsidRPr="00E04F4D" w:rsidRDefault="00727154" w:rsidP="004946C5">
      <w:pPr>
        <w:widowControl w:val="0"/>
        <w:autoSpaceDE w:val="0"/>
        <w:autoSpaceDN w:val="0"/>
        <w:adjustRightInd w:val="0"/>
        <w:spacing w:before="22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Exploitation des emprunts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Le Cocontractant prendra en charge : </w:t>
      </w:r>
    </w:p>
    <w:p w:rsidR="00727154" w:rsidRPr="00E04F4D" w:rsidRDefault="00727154" w:rsidP="003F6201">
      <w:pPr>
        <w:widowControl w:val="0"/>
        <w:numPr>
          <w:ilvl w:val="0"/>
          <w:numId w:val="17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acquisitions ou occupations temporaires des terrains nécessaires à l’exploitation de tous les emprunts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de</w:t>
      </w:r>
      <w:proofErr w:type="gramEnd"/>
      <w:r w:rsidRPr="00E04F4D">
        <w:rPr>
          <w:rFonts w:ascii="Arial Narrow" w:hAnsi="Arial Narrow" w:cs="Times New Roman"/>
          <w:color w:val="000000"/>
          <w:sz w:val="24"/>
          <w:szCs w:val="24"/>
        </w:rPr>
        <w:t xml:space="preserve"> matériaux, </w:t>
      </w:r>
    </w:p>
    <w:p w:rsidR="00727154" w:rsidRPr="00E04F4D" w:rsidRDefault="00727154" w:rsidP="003F6201">
      <w:pPr>
        <w:widowControl w:val="0"/>
        <w:numPr>
          <w:ilvl w:val="0"/>
          <w:numId w:val="17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les  indemnisations  aux  propriétaires  pour  les  dommages  éventuels  occasionnés  par  les  travaux </w:t>
      </w:r>
    </w:p>
    <w:p w:rsidR="00727154" w:rsidRPr="00E04F4D" w:rsidRDefault="00727154" w:rsidP="004946C5">
      <w:pPr>
        <w:widowControl w:val="0"/>
        <w:autoSpaceDE w:val="0"/>
        <w:autoSpaceDN w:val="0"/>
        <w:adjustRightInd w:val="0"/>
        <w:spacing w:after="0" w:line="240" w:lineRule="exact"/>
        <w:ind w:left="720"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w:t>
      </w:r>
      <w:proofErr w:type="gramStart"/>
      <w:r w:rsidRPr="00E04F4D">
        <w:rPr>
          <w:rFonts w:ascii="Arial Narrow" w:hAnsi="Arial Narrow" w:cs="Times New Roman"/>
          <w:color w:val="000000"/>
          <w:sz w:val="24"/>
          <w:szCs w:val="24"/>
        </w:rPr>
        <w:t>déboisement</w:t>
      </w:r>
      <w:proofErr w:type="gramEnd"/>
      <w:r w:rsidRPr="00E04F4D">
        <w:rPr>
          <w:rFonts w:ascii="Arial Narrow" w:hAnsi="Arial Narrow" w:cs="Times New Roman"/>
          <w:color w:val="000000"/>
          <w:sz w:val="24"/>
          <w:szCs w:val="24"/>
        </w:rPr>
        <w:t xml:space="preserve">, destruction des récoltes, impossibilité de cultiver pendant l’occupation temporaire du site, etc.), </w:t>
      </w:r>
    </w:p>
    <w:p w:rsidR="00727154" w:rsidRPr="00E04F4D" w:rsidRDefault="00727154" w:rsidP="003F6201">
      <w:pPr>
        <w:widowControl w:val="0"/>
        <w:numPr>
          <w:ilvl w:val="0"/>
          <w:numId w:val="17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découverte des emprunts et de la remise en état des lieux. </w:t>
      </w:r>
    </w:p>
    <w:p w:rsidR="00727154" w:rsidRPr="00E04F4D" w:rsidRDefault="00727154" w:rsidP="003F6201">
      <w:pPr>
        <w:widowControl w:val="0"/>
        <w:numPr>
          <w:ilvl w:val="0"/>
          <w:numId w:val="17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recherche des emprunts de matériaux est effectuée par le Cocontractant sur la base des prescriptions définies par le présent CCTP.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 </w:t>
      </w:r>
    </w:p>
    <w:p w:rsidR="00727154" w:rsidRPr="00E04F4D" w:rsidRDefault="00727154" w:rsidP="003F6201">
      <w:pPr>
        <w:widowControl w:val="0"/>
        <w:numPr>
          <w:ilvl w:val="0"/>
          <w:numId w:val="17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plan de situation, </w:t>
      </w:r>
    </w:p>
    <w:p w:rsidR="00727154" w:rsidRPr="00E04F4D" w:rsidRDefault="00727154" w:rsidP="003F6201">
      <w:pPr>
        <w:widowControl w:val="0"/>
        <w:numPr>
          <w:ilvl w:val="0"/>
          <w:numId w:val="17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résultats de la reconnaissance, </w:t>
      </w:r>
    </w:p>
    <w:p w:rsidR="00727154" w:rsidRPr="00E04F4D" w:rsidRDefault="00727154" w:rsidP="003F6201">
      <w:pPr>
        <w:widowControl w:val="0"/>
        <w:numPr>
          <w:ilvl w:val="0"/>
          <w:numId w:val="17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résultats de laboratoire définissant sans ambiguïté les caractéristiques des matériaux naturels avant, et éventuellement après traitement la puissance estimée des gisements avec les justificatifs (mesures sur le terrain et les calculs), </w:t>
      </w:r>
    </w:p>
    <w:p w:rsidR="00727154" w:rsidRPr="00E04F4D" w:rsidRDefault="00727154" w:rsidP="003F6201">
      <w:pPr>
        <w:widowControl w:val="0"/>
        <w:numPr>
          <w:ilvl w:val="0"/>
          <w:numId w:val="17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schéma de principe retenu pour l’exploitation de l’emprunt, </w:t>
      </w:r>
    </w:p>
    <w:p w:rsidR="00727154" w:rsidRPr="00E04F4D" w:rsidRDefault="00727154" w:rsidP="003F6201">
      <w:pPr>
        <w:widowControl w:val="0"/>
        <w:numPr>
          <w:ilvl w:val="0"/>
          <w:numId w:val="17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note technique définissant, d’après les premiers essais de conformité exécutés par le Cocontractant, l’utilisation et la destination (élément de base du mouvement de terres) des matériaux considérés. </w:t>
      </w:r>
    </w:p>
    <w:p w:rsidR="00727154" w:rsidRPr="00E04F4D" w:rsidRDefault="00727154" w:rsidP="004946C5">
      <w:pPr>
        <w:widowControl w:val="0"/>
        <w:autoSpaceDE w:val="0"/>
        <w:autoSpaceDN w:val="0"/>
        <w:adjustRightInd w:val="0"/>
        <w:spacing w:after="0" w:line="251"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L’intégralité des frais d’établissement de ces différents dossiers est à la charge du Cocontractant. 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 Les emplacements des gîtes ou carrières retenus après les essais géotechniques préalables, sont déboisés, débroussaillés et dessouchés, s’il y a lieu.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color w:val="000000"/>
          <w:spacing w:val="1"/>
          <w:sz w:val="24"/>
          <w:szCs w:val="24"/>
        </w:rPr>
        <w:t xml:space="preserve">Les matériaux devant servir à la réalisation des couches de corps de chaussée sont préalablement gerbés en tas, </w:t>
      </w:r>
      <w:r w:rsidRPr="00E04F4D">
        <w:rPr>
          <w:rFonts w:ascii="Arial Narrow" w:hAnsi="Arial Narrow" w:cs="Times New Roman"/>
          <w:color w:val="000000"/>
          <w:sz w:val="24"/>
          <w:szCs w:val="24"/>
        </w:rPr>
        <w:t xml:space="preserve">avant reprise pour chargement dans les engins de transport. Ce mode d’exploitation est conseillé, en vue d’obtenir une bonne homogénéisation, et pour éviter la prise inconsidérée de matériaux sous-jacents non utilisables.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l’extraction doit se faire en saison des pluies, le stock de matériaux gerbés doit être limité car la pénétration des eaux de pluies est facilitée sur un matériau aéré. Il est impératif de ne pas gerber un volume supérieur aux besoins d'une journée de travail.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tous les cas, il est nécessaire : </w:t>
      </w:r>
    </w:p>
    <w:p w:rsidR="00727154" w:rsidRPr="00E04F4D" w:rsidRDefault="00727154" w:rsidP="003F6201">
      <w:pPr>
        <w:widowControl w:val="0"/>
        <w:numPr>
          <w:ilvl w:val="0"/>
          <w:numId w:val="17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ménager des pentes favorisant l’évacuation de l’eau, </w:t>
      </w:r>
    </w:p>
    <w:p w:rsidR="00727154" w:rsidRPr="00E04F4D" w:rsidRDefault="00727154" w:rsidP="003F6201">
      <w:pPr>
        <w:widowControl w:val="0"/>
        <w:numPr>
          <w:ilvl w:val="0"/>
          <w:numId w:val="17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prévoir aux points bas des aménagements sommaires d’évacuation, </w:t>
      </w:r>
    </w:p>
    <w:p w:rsidR="00727154" w:rsidRPr="00E04F4D" w:rsidRDefault="00727154" w:rsidP="003F6201">
      <w:pPr>
        <w:widowControl w:val="0"/>
        <w:numPr>
          <w:ilvl w:val="0"/>
          <w:numId w:val="17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maintenir en bon état les pistes de chantier pour éviter les ornières, flaques, ou eaux stagnantes. </w:t>
      </w:r>
    </w:p>
    <w:p w:rsidR="00727154" w:rsidRPr="00E04F4D" w:rsidRDefault="00727154" w:rsidP="004946C5">
      <w:pPr>
        <w:widowControl w:val="0"/>
        <w:autoSpaceDE w:val="0"/>
        <w:autoSpaceDN w:val="0"/>
        <w:adjustRightInd w:val="0"/>
        <w:spacing w:after="0" w:line="253"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Après exploitation de chaque emprunt, le Cocontractant est tenu d'en réaménager la surface pour lui rendre sa destination d’origine, en conformité avec les prescriptions environnementales. </w:t>
      </w:r>
    </w:p>
    <w:p w:rsidR="00727154" w:rsidRPr="00E04F4D" w:rsidRDefault="00727154" w:rsidP="004946C5">
      <w:pPr>
        <w:widowControl w:val="0"/>
        <w:autoSpaceDE w:val="0"/>
        <w:autoSpaceDN w:val="0"/>
        <w:adjustRightInd w:val="0"/>
        <w:spacing w:after="0" w:line="25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doit avoir une parfaite connaissance des endroits à partir desquels il peut approvisionner son chantier en eau pour l’arrosage des sols à compacter. Cette eau ne doit pas contenir de matières organiques susceptibles de nuire à la prise des liants hydrauliques.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III-2  REMBLAIS PROVENANT D’EMPRUNT </w:t>
      </w:r>
    </w:p>
    <w:p w:rsidR="00727154" w:rsidRPr="00E04F4D" w:rsidRDefault="00727154" w:rsidP="00F24D85">
      <w:pPr>
        <w:widowControl w:val="0"/>
        <w:autoSpaceDE w:val="0"/>
        <w:autoSpaceDN w:val="0"/>
        <w:adjustRightInd w:val="0"/>
        <w:spacing w:before="130"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Généralités</w:t>
      </w:r>
      <w:r w:rsidR="00F24D85" w:rsidRPr="00E04F4D">
        <w:rPr>
          <w:rFonts w:ascii="Arial Narrow" w:hAnsi="Arial Narrow" w:cs="Times New Roman"/>
          <w:b/>
          <w:i/>
          <w:color w:val="000000"/>
          <w:sz w:val="24"/>
          <w:szCs w:val="24"/>
        </w:rPr>
        <w:t xml:space="preserve"> </w:t>
      </w:r>
    </w:p>
    <w:p w:rsidR="00727154" w:rsidRPr="00E04F4D"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after="0" w:line="255" w:lineRule="exact"/>
        <w:ind w:right="47"/>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L'objectif  des  travaux  de  terrassement  est  d'obtenir  une  largeur  </w:t>
      </w:r>
      <w:proofErr w:type="spellStart"/>
      <w:r w:rsidRPr="00E04F4D">
        <w:rPr>
          <w:rFonts w:ascii="Arial Narrow" w:hAnsi="Arial Narrow" w:cs="Times New Roman"/>
          <w:color w:val="000000"/>
          <w:sz w:val="24"/>
          <w:szCs w:val="24"/>
        </w:rPr>
        <w:t>roulable</w:t>
      </w:r>
      <w:proofErr w:type="spellEnd"/>
      <w:r w:rsidRPr="00E04F4D">
        <w:rPr>
          <w:rFonts w:ascii="Arial Narrow" w:hAnsi="Arial Narrow" w:cs="Times New Roman"/>
          <w:color w:val="000000"/>
          <w:sz w:val="24"/>
          <w:szCs w:val="24"/>
        </w:rPr>
        <w:t xml:space="preserve">  de  6  mètres,  des  fossés triangulaires de 1,50 mètre de largeur sur une profondeur de 0,6 mètre conformément aux profils en travers type. Toutefois, la plate-forme existante ne sera pas élargie. Autant que possible, les terrassements seront minimisés. Une attention spéciale devra être apportée aux dévers qui ne devront pas être inférieurs à 3 % de part et d'autre de l'axe en section droite et qui pourra atteindre 6 % dans les courbes. </w:t>
      </w:r>
    </w:p>
    <w:p w:rsidR="00727154" w:rsidRPr="00E04F4D" w:rsidRDefault="00727154" w:rsidP="004946C5">
      <w:pPr>
        <w:widowControl w:val="0"/>
        <w:autoSpaceDE w:val="0"/>
        <w:autoSpaceDN w:val="0"/>
        <w:adjustRightInd w:val="0"/>
        <w:spacing w:before="12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Exploitation des emprunts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prendra en charge : </w:t>
      </w:r>
    </w:p>
    <w:p w:rsidR="00727154" w:rsidRPr="00E04F4D" w:rsidRDefault="00727154" w:rsidP="003F6201">
      <w:pPr>
        <w:widowControl w:val="0"/>
        <w:numPr>
          <w:ilvl w:val="0"/>
          <w:numId w:val="1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les acquisitions ou occupations temporaires des terrains nécessaires à l’exploitation de tous les emprunts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de</w:t>
      </w:r>
      <w:proofErr w:type="gramEnd"/>
      <w:r w:rsidRPr="00E04F4D">
        <w:rPr>
          <w:rFonts w:ascii="Arial Narrow" w:hAnsi="Arial Narrow" w:cs="Times New Roman"/>
          <w:color w:val="000000"/>
          <w:sz w:val="24"/>
          <w:szCs w:val="24"/>
        </w:rPr>
        <w:t xml:space="preserve"> matériaux, </w:t>
      </w:r>
    </w:p>
    <w:p w:rsidR="00727154" w:rsidRPr="00E04F4D" w:rsidRDefault="00727154" w:rsidP="003F6201">
      <w:pPr>
        <w:widowControl w:val="0"/>
        <w:numPr>
          <w:ilvl w:val="0"/>
          <w:numId w:val="17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indemnisations  aux  propriétaires  pour  les  dommages  éventuels  occasionnés  par  les  travaux </w:t>
      </w:r>
    </w:p>
    <w:p w:rsidR="00727154" w:rsidRPr="00E04F4D" w:rsidRDefault="00727154" w:rsidP="004946C5">
      <w:pPr>
        <w:widowControl w:val="0"/>
        <w:autoSpaceDE w:val="0"/>
        <w:autoSpaceDN w:val="0"/>
        <w:adjustRightInd w:val="0"/>
        <w:spacing w:after="0" w:line="240" w:lineRule="exact"/>
        <w:ind w:left="720"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w:t>
      </w:r>
      <w:proofErr w:type="gramStart"/>
      <w:r w:rsidRPr="00E04F4D">
        <w:rPr>
          <w:rFonts w:ascii="Arial Narrow" w:hAnsi="Arial Narrow" w:cs="Times New Roman"/>
          <w:color w:val="000000"/>
          <w:sz w:val="24"/>
          <w:szCs w:val="24"/>
        </w:rPr>
        <w:t>déboisement</w:t>
      </w:r>
      <w:proofErr w:type="gramEnd"/>
      <w:r w:rsidRPr="00E04F4D">
        <w:rPr>
          <w:rFonts w:ascii="Arial Narrow" w:hAnsi="Arial Narrow" w:cs="Times New Roman"/>
          <w:color w:val="000000"/>
          <w:sz w:val="24"/>
          <w:szCs w:val="24"/>
        </w:rPr>
        <w:t xml:space="preserve">, destruction des récoltes, impossibilité de cultiver pendant l’occupation temporaire du site, etc.), </w:t>
      </w:r>
    </w:p>
    <w:p w:rsidR="00727154" w:rsidRPr="00E04F4D" w:rsidRDefault="00727154" w:rsidP="003F6201">
      <w:pPr>
        <w:widowControl w:val="0"/>
        <w:numPr>
          <w:ilvl w:val="0"/>
          <w:numId w:val="17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découverte des emprunts et de la remise en état des lieux. </w:t>
      </w:r>
    </w:p>
    <w:p w:rsidR="00727154" w:rsidRPr="00E04F4D" w:rsidRDefault="00727154" w:rsidP="004946C5">
      <w:pPr>
        <w:widowControl w:val="0"/>
        <w:autoSpaceDE w:val="0"/>
        <w:autoSpaceDN w:val="0"/>
        <w:adjustRightInd w:val="0"/>
        <w:spacing w:before="205" w:after="0" w:line="26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recherche des emprunts de matériaux est effectuée par le Cocontractant sur la base des prescriptions définies par le présent CCTP.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 </w:t>
      </w:r>
    </w:p>
    <w:p w:rsidR="00727154" w:rsidRPr="00E04F4D" w:rsidRDefault="00727154" w:rsidP="003F6201">
      <w:pPr>
        <w:widowControl w:val="0"/>
        <w:numPr>
          <w:ilvl w:val="0"/>
          <w:numId w:val="1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plan de situation, </w:t>
      </w:r>
    </w:p>
    <w:p w:rsidR="00727154" w:rsidRPr="00E04F4D" w:rsidRDefault="00727154" w:rsidP="003F6201">
      <w:pPr>
        <w:widowControl w:val="0"/>
        <w:numPr>
          <w:ilvl w:val="0"/>
          <w:numId w:val="1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résultats de la reconnaissance, </w:t>
      </w:r>
    </w:p>
    <w:p w:rsidR="00727154" w:rsidRPr="00E04F4D" w:rsidRDefault="00727154" w:rsidP="003F6201">
      <w:pPr>
        <w:widowControl w:val="0"/>
        <w:numPr>
          <w:ilvl w:val="0"/>
          <w:numId w:val="1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résultats de laboratoire définissant sans ambiguïté les caractéristiques des matériaux naturels avant, et éventuellement après traitement la puissance estimée des gisements avec les justificatifs (mesures sur le terrain et les calculs), </w:t>
      </w:r>
    </w:p>
    <w:p w:rsidR="00727154" w:rsidRPr="00E04F4D" w:rsidRDefault="00727154" w:rsidP="003F6201">
      <w:pPr>
        <w:widowControl w:val="0"/>
        <w:numPr>
          <w:ilvl w:val="0"/>
          <w:numId w:val="1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schéma de principe retenu pour l’exploitation de l’emprunt, </w:t>
      </w:r>
    </w:p>
    <w:p w:rsidR="00727154" w:rsidRPr="00E04F4D" w:rsidRDefault="00727154" w:rsidP="003F6201">
      <w:pPr>
        <w:widowControl w:val="0"/>
        <w:numPr>
          <w:ilvl w:val="0"/>
          <w:numId w:val="1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note technique définissant, d’après les premiers essais de conformité exécutés par le Cocontractant, l’utilisation et la destination (élément de base du mouvement de terres) des matériaux considérés. </w:t>
      </w:r>
    </w:p>
    <w:p w:rsidR="00727154" w:rsidRPr="00E04F4D" w:rsidRDefault="00727154" w:rsidP="00F24D85">
      <w:pPr>
        <w:widowControl w:val="0"/>
        <w:autoSpaceDE w:val="0"/>
        <w:autoSpaceDN w:val="0"/>
        <w:adjustRightInd w:val="0"/>
        <w:spacing w:after="0" w:line="254" w:lineRule="exact"/>
        <w:ind w:right="40"/>
        <w:jc w:val="both"/>
        <w:rPr>
          <w:rFonts w:ascii="Arial Narrow" w:hAnsi="Arial Narrow" w:cs="Times New Roman"/>
          <w:color w:val="000000"/>
          <w:sz w:val="24"/>
          <w:szCs w:val="24"/>
        </w:rPr>
      </w:pPr>
      <w:r w:rsidRPr="00E04F4D">
        <w:rPr>
          <w:rFonts w:ascii="Arial Narrow" w:hAnsi="Arial Narrow" w:cs="Times New Roman"/>
          <w:color w:val="000000"/>
          <w:sz w:val="24"/>
          <w:szCs w:val="24"/>
        </w:rPr>
        <w:t>L’intégralité des frais d’établissement de ces différents dossiers est à la charge du Cocontractant. 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 Les  emplacements  des  gîtes  ou  carrières  retenus  après  les  essais  géotechniques  préalables,  sont  déboisés, débroussaillés</w:t>
      </w:r>
      <w:r w:rsidR="00F24D85" w:rsidRPr="00E04F4D">
        <w:rPr>
          <w:rFonts w:ascii="Arial Narrow" w:hAnsi="Arial Narrow" w:cs="Times New Roman"/>
          <w:color w:val="000000"/>
          <w:sz w:val="24"/>
          <w:szCs w:val="24"/>
        </w:rPr>
        <w:t xml:space="preserve"> et dessouchés, s’il y a lieu. </w:t>
      </w:r>
      <w:r w:rsidRPr="00E04F4D">
        <w:rPr>
          <w:rFonts w:ascii="Arial Narrow" w:hAnsi="Arial Narrow" w:cs="Times New Roman"/>
          <w:color w:val="000000"/>
          <w:sz w:val="24"/>
          <w:szCs w:val="24"/>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w:t>
      </w:r>
      <w:r w:rsidR="00F24D85" w:rsidRPr="00E04F4D">
        <w:rPr>
          <w:rFonts w:ascii="Arial Narrow" w:hAnsi="Arial Narrow" w:cs="Times New Roman"/>
          <w:color w:val="000000"/>
          <w:sz w:val="24"/>
          <w:szCs w:val="24"/>
        </w:rPr>
        <w:t xml:space="preserve">escriptions environnementales. </w:t>
      </w:r>
      <w:r w:rsidRPr="00E04F4D">
        <w:rPr>
          <w:rFonts w:ascii="Arial Narrow" w:hAnsi="Arial Narrow" w:cs="Times New Roman"/>
          <w:color w:val="000000"/>
          <w:sz w:val="24"/>
          <w:szCs w:val="24"/>
        </w:rPr>
        <w:t xml:space="preserve">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l’extraction doit se faire en saison des pluies, le stock de matériaux gerbés doit être limité car la pénétration des eaux de pluies est facilitée sur un matériau aéré. Il est impératif de ne pas gerber un volume supérieur aux besoins d'une journée de travail.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tous les cas, il est nécessaire : </w:t>
      </w:r>
    </w:p>
    <w:p w:rsidR="00727154" w:rsidRPr="00E04F4D" w:rsidRDefault="00727154" w:rsidP="003F6201">
      <w:pPr>
        <w:widowControl w:val="0"/>
        <w:numPr>
          <w:ilvl w:val="0"/>
          <w:numId w:val="18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ménager des pentes favorisant l’évacuation de l’eau, </w:t>
      </w:r>
    </w:p>
    <w:p w:rsidR="00727154" w:rsidRPr="00E04F4D" w:rsidRDefault="00727154" w:rsidP="003F6201">
      <w:pPr>
        <w:widowControl w:val="0"/>
        <w:numPr>
          <w:ilvl w:val="0"/>
          <w:numId w:val="18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prévoir aux points bas des aménagements sommaires d’évacuation, </w:t>
      </w:r>
    </w:p>
    <w:p w:rsidR="00727154" w:rsidRPr="00E04F4D" w:rsidRDefault="00727154" w:rsidP="003F6201">
      <w:pPr>
        <w:widowControl w:val="0"/>
        <w:numPr>
          <w:ilvl w:val="0"/>
          <w:numId w:val="18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maintenir en bon état les pistes de chantier pour éviter les ornières, flaques, ou eaux stagnantes. </w:t>
      </w:r>
    </w:p>
    <w:p w:rsidR="00727154" w:rsidRPr="00E04F4D" w:rsidRDefault="00727154" w:rsidP="004946C5">
      <w:pPr>
        <w:widowControl w:val="0"/>
        <w:autoSpaceDE w:val="0"/>
        <w:autoSpaceDN w:val="0"/>
        <w:adjustRightInd w:val="0"/>
        <w:spacing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 </w:t>
      </w:r>
    </w:p>
    <w:p w:rsidR="00727154" w:rsidRPr="00E04F4D" w:rsidRDefault="00727154" w:rsidP="004946C5">
      <w:pPr>
        <w:widowControl w:val="0"/>
        <w:autoSpaceDE w:val="0"/>
        <w:autoSpaceDN w:val="0"/>
        <w:adjustRightInd w:val="0"/>
        <w:spacing w:after="0" w:line="260" w:lineRule="exact"/>
        <w:ind w:right="5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Après exploitation de chaque emprunt, le Cocontractant est tenu d'en réaménager la surface pour lui rendre sa destination d’origine, en conformité avec les prescriptions environnementales.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Le Cocontractant doit avoir une parfaite connaissance des endroits à partir desquels il peut approvisionner son chantier en eau pour l’arrosage des sols à compacter.       </w:t>
      </w:r>
    </w:p>
    <w:p w:rsidR="00727154" w:rsidRPr="00E04F4D" w:rsidRDefault="00727154" w:rsidP="004946C5">
      <w:pPr>
        <w:widowControl w:val="0"/>
        <w:autoSpaceDE w:val="0"/>
        <w:autoSpaceDN w:val="0"/>
        <w:adjustRightInd w:val="0"/>
        <w:spacing w:after="0" w:line="253"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eau ne doit pas contenir de matières organiques susceptibles de nuire à la prise des liants hydrauliques Tous les terrains situés sous l’assiette des remblais doivent être compactés par le Cocontractant, de sorte que la densité sèche du sol en place soit au moins égale à 90 % de l’OPM, sur une épaisseur de 30 centimètres minimum (pour 95 % des mesures, avec un minimum de 85 %).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w:t>
      </w:r>
      <w:r w:rsidRPr="00E04F4D">
        <w:rPr>
          <w:rFonts w:ascii="Arial Narrow" w:hAnsi="Arial Narrow" w:cs="Times New Roman"/>
          <w:color w:val="000000"/>
          <w:spacing w:val="-2"/>
          <w:sz w:val="24"/>
          <w:szCs w:val="24"/>
        </w:rPr>
        <w:t xml:space="preserve">Ces redans doivent permettre le passage des engins de compactage. Pour atteindre sur toute la largeur du remblai </w:t>
      </w:r>
      <w:r w:rsidRPr="00E04F4D">
        <w:rPr>
          <w:rFonts w:ascii="Arial Narrow" w:hAnsi="Arial Narrow" w:cs="Times New Roman"/>
          <w:color w:val="000000"/>
          <w:sz w:val="24"/>
          <w:szCs w:val="24"/>
        </w:rPr>
        <w:t xml:space="preserve">définitif les </w:t>
      </w:r>
      <w:r w:rsidRPr="00E04F4D">
        <w:rPr>
          <w:rFonts w:ascii="Arial Narrow" w:hAnsi="Arial Narrow" w:cs="Times New Roman"/>
          <w:color w:val="000000"/>
          <w:sz w:val="24"/>
          <w:szCs w:val="24"/>
        </w:rPr>
        <w:lastRenderedPageBreak/>
        <w:t xml:space="preserve">compacités requises, le Cocontractant doit prévoir pour chaque redan une </w:t>
      </w:r>
      <w:proofErr w:type="spellStart"/>
      <w:r w:rsidRPr="00E04F4D">
        <w:rPr>
          <w:rFonts w:ascii="Arial Narrow" w:hAnsi="Arial Narrow" w:cs="Times New Roman"/>
          <w:color w:val="000000"/>
          <w:sz w:val="24"/>
          <w:szCs w:val="24"/>
        </w:rPr>
        <w:t>surlargeur</w:t>
      </w:r>
      <w:proofErr w:type="spellEnd"/>
      <w:r w:rsidRPr="00E04F4D">
        <w:rPr>
          <w:rFonts w:ascii="Arial Narrow" w:hAnsi="Arial Narrow" w:cs="Times New Roman"/>
          <w:color w:val="000000"/>
          <w:sz w:val="24"/>
          <w:szCs w:val="24"/>
        </w:rPr>
        <w:t xml:space="preserve"> de 25 cm, à éliminer par taillage après compactage.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30 cm. </w:t>
      </w:r>
    </w:p>
    <w:p w:rsidR="00727154" w:rsidRPr="00E04F4D" w:rsidRDefault="00727154" w:rsidP="004946C5">
      <w:pPr>
        <w:widowControl w:val="0"/>
        <w:autoSpaceDE w:val="0"/>
        <w:autoSpaceDN w:val="0"/>
        <w:adjustRightInd w:val="0"/>
        <w:spacing w:after="0" w:line="253"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 </w:t>
      </w:r>
    </w:p>
    <w:p w:rsidR="00727154" w:rsidRPr="00E04F4D" w:rsidRDefault="00727154" w:rsidP="004946C5">
      <w:pPr>
        <w:widowControl w:val="0"/>
        <w:autoSpaceDE w:val="0"/>
        <w:autoSpaceDN w:val="0"/>
        <w:adjustRightInd w:val="0"/>
        <w:spacing w:after="0" w:line="253"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Pour exécuter le compactage aux conditions optimales, le matériau doit être amené immédiatement avant compactage, à une teneur en eau égale à celle de l’OPM, à plus ou moins 2 % près (humidification par arrosage ou séchage éventuel par scarification).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remblais sont méthodiquement compactés jusqu'à l’obtention d’une densité sèche égale à : 92 % de la densité sèche de l’OPM, jusqu’à 30 cm sous la cote du fond de forme (pour 95 % des mesures, avec un minimum de 90 %), </w:t>
      </w:r>
    </w:p>
    <w:p w:rsidR="00727154" w:rsidRPr="00E04F4D" w:rsidRDefault="00727154" w:rsidP="004946C5">
      <w:pPr>
        <w:widowControl w:val="0"/>
        <w:autoSpaceDE w:val="0"/>
        <w:autoSpaceDN w:val="0"/>
        <w:adjustRightInd w:val="0"/>
        <w:spacing w:after="0" w:line="260" w:lineRule="exact"/>
        <w:ind w:right="5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95 % de la densité sèche de l’OPM, pour les 30 derniers centimètres, jusqu’au niveau du fond de forme (pour 95 % des mesures, avec un minimum de 92 %).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contrôle de la valeur du compactage est effectué par la mesure de la densité sèche “in situ”, avec un densitomètre à membrane, pour chaque couche. </w:t>
      </w:r>
    </w:p>
    <w:p w:rsidR="00727154" w:rsidRPr="00E04F4D" w:rsidRDefault="00727154" w:rsidP="004946C5">
      <w:pPr>
        <w:widowControl w:val="0"/>
        <w:autoSpaceDE w:val="0"/>
        <w:autoSpaceDN w:val="0"/>
        <w:adjustRightInd w:val="0"/>
        <w:spacing w:before="225"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Par couche de remblais, il sera effectué pour le contrôle de la mise en œuvre :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Pour l'assiette des remblais : </w:t>
      </w:r>
    </w:p>
    <w:p w:rsidR="00727154" w:rsidRPr="00E04F4D" w:rsidRDefault="00727154" w:rsidP="003F6201">
      <w:pPr>
        <w:widowControl w:val="0"/>
        <w:numPr>
          <w:ilvl w:val="0"/>
          <w:numId w:val="1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mesure de densité in situ tous les 1 000 m2, </w:t>
      </w:r>
    </w:p>
    <w:p w:rsidR="00727154" w:rsidRPr="00E04F4D" w:rsidRDefault="00727154" w:rsidP="003F6201">
      <w:pPr>
        <w:widowControl w:val="0"/>
        <w:numPr>
          <w:ilvl w:val="0"/>
          <w:numId w:val="1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Pour le corps des remblais (sauf la couche supérieure de 30 cm) ; </w:t>
      </w:r>
    </w:p>
    <w:p w:rsidR="00727154" w:rsidRPr="00E04F4D" w:rsidRDefault="00727154" w:rsidP="003F6201">
      <w:pPr>
        <w:widowControl w:val="0"/>
        <w:numPr>
          <w:ilvl w:val="0"/>
          <w:numId w:val="1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une mesure de densité in situ tous les 1 000 m2,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Une planche d’essai sera réalisée par zone homogène en vue de déterminer l’atelier de compactage et le nombre de passes nécessaires pour atteindre la compacité requise. </w:t>
      </w:r>
    </w:p>
    <w:p w:rsidR="00727154" w:rsidRPr="00E04F4D" w:rsidRDefault="00727154" w:rsidP="004946C5">
      <w:pPr>
        <w:widowControl w:val="0"/>
        <w:autoSpaceDE w:val="0"/>
        <w:autoSpaceDN w:val="0"/>
        <w:adjustRightInd w:val="0"/>
        <w:spacing w:before="190"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Remblais contigus aux ouvrages </w:t>
      </w:r>
    </w:p>
    <w:p w:rsidR="00727154" w:rsidRPr="00E04F4D" w:rsidRDefault="00727154" w:rsidP="004946C5">
      <w:pPr>
        <w:widowControl w:val="0"/>
        <w:autoSpaceDE w:val="0"/>
        <w:autoSpaceDN w:val="0"/>
        <w:adjustRightInd w:val="0"/>
        <w:spacing w:after="0" w:line="240" w:lineRule="exact"/>
        <w:ind w:right="51"/>
        <w:jc w:val="both"/>
        <w:rPr>
          <w:rFonts w:ascii="Arial Narrow" w:hAnsi="Arial Narrow" w:cs="Times New Roman"/>
          <w:color w:val="000000"/>
          <w:spacing w:val="-1"/>
          <w:sz w:val="24"/>
          <w:szCs w:val="24"/>
        </w:rPr>
      </w:pPr>
      <w:r w:rsidRPr="00E04F4D">
        <w:rPr>
          <w:rFonts w:ascii="Arial Narrow" w:hAnsi="Arial Narrow" w:cs="Times New Roman"/>
          <w:color w:val="000000"/>
          <w:sz w:val="24"/>
          <w:szCs w:val="24"/>
        </w:rPr>
        <w:t xml:space="preserve">Les caractéristiques des matériaux utilisés pour les remblais contigus aux ouvrages ont été définies à </w:t>
      </w:r>
      <w:r w:rsidRPr="00E04F4D">
        <w:rPr>
          <w:rFonts w:ascii="Arial Narrow" w:hAnsi="Arial Narrow" w:cs="Times New Roman"/>
          <w:color w:val="000000"/>
          <w:spacing w:val="-1"/>
          <w:sz w:val="24"/>
          <w:szCs w:val="24"/>
        </w:rPr>
        <w:t xml:space="preserve">l’article 11.4. </w:t>
      </w:r>
    </w:p>
    <w:p w:rsidR="00727154" w:rsidRPr="00E04F4D" w:rsidRDefault="00727154" w:rsidP="004946C5">
      <w:pPr>
        <w:widowControl w:val="0"/>
        <w:autoSpaceDE w:val="0"/>
        <w:autoSpaceDN w:val="0"/>
        <w:adjustRightInd w:val="0"/>
        <w:spacing w:after="0" w:line="253"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L’assiette des remblais sera d’abord compactée à 95% de la densité optimale Proctor Modifié. Les remblais seront ensuite mis en œuvre par couches élémentaires horizontales n’excédant pas quinze centimètres (15 cm) après compactage. La densité sèche après compactage sera au moins égale à 95% de la densité sèche Proctor Modifié.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Sur une largeur d’un mètre derrière les maçonneries, les remblais seront exempts d’éléments dont la plus grande dimension dépasserait 40 </w:t>
      </w:r>
      <w:proofErr w:type="spellStart"/>
      <w:r w:rsidRPr="00E04F4D">
        <w:rPr>
          <w:rFonts w:ascii="Arial Narrow" w:hAnsi="Arial Narrow" w:cs="Times New Roman"/>
          <w:color w:val="000000"/>
          <w:sz w:val="24"/>
          <w:szCs w:val="24"/>
        </w:rPr>
        <w:t>mm.</w:t>
      </w:r>
      <w:proofErr w:type="spellEnd"/>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after="0" w:line="25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Dans la zone annulaire contiguë à l’ouvrage, le compactage ne pourra être effectué qu’au moyen de petits engins du type "plaque vibrante" ou petits rouleaux vibrants et dont les caractéristiques devront être soumises à l’agrément du Maître d’œuvre. </w:t>
      </w:r>
    </w:p>
    <w:p w:rsidR="00727154" w:rsidRPr="00E04F4D" w:rsidRDefault="00727154" w:rsidP="004946C5">
      <w:pPr>
        <w:widowControl w:val="0"/>
        <w:autoSpaceDE w:val="0"/>
        <w:autoSpaceDN w:val="0"/>
        <w:adjustRightInd w:val="0"/>
        <w:spacing w:after="0" w:line="24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modalités de compactage devront être définies en fonction des caractéristiques du matériau utilisé, des épaisseurs de couches mises en œuvre et des performances du matériel retenu.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talus seront exécutés conformément aux plans d’exécution. Ils seront soigneusement dressés. </w:t>
      </w:r>
    </w:p>
    <w:p w:rsidR="00727154" w:rsidRPr="00E04F4D" w:rsidRDefault="00727154" w:rsidP="004946C5">
      <w:pPr>
        <w:widowControl w:val="0"/>
        <w:autoSpaceDE w:val="0"/>
        <w:autoSpaceDN w:val="0"/>
        <w:adjustRightInd w:val="0"/>
        <w:spacing w:after="0" w:line="255" w:lineRule="exact"/>
        <w:ind w:right="47"/>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 </w:t>
      </w:r>
    </w:p>
    <w:p w:rsidR="00727154" w:rsidRPr="00E04F4D" w:rsidRDefault="00727154" w:rsidP="004946C5">
      <w:pPr>
        <w:widowControl w:val="0"/>
        <w:autoSpaceDE w:val="0"/>
        <w:autoSpaceDN w:val="0"/>
        <w:adjustRightInd w:val="0"/>
        <w:spacing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Réception de la mise en œuvre des remblais </w:t>
      </w:r>
    </w:p>
    <w:p w:rsidR="00727154" w:rsidRPr="00E04F4D" w:rsidRDefault="00727154" w:rsidP="004946C5">
      <w:pPr>
        <w:widowControl w:val="0"/>
        <w:autoSpaceDE w:val="0"/>
        <w:autoSpaceDN w:val="0"/>
        <w:adjustRightInd w:val="0"/>
        <w:spacing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 </w:t>
      </w:r>
    </w:p>
    <w:p w:rsidR="00727154" w:rsidRPr="00E04F4D"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III.3.  IMPREGNATION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RAS </w:t>
      </w:r>
    </w:p>
    <w:p w:rsidR="00727154" w:rsidRPr="00E04F4D"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III.5.  OUVRAGES D’ASSAINISSEMENT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III.5.1.- fourniture et pose de buses en </w:t>
      </w:r>
      <w:proofErr w:type="spellStart"/>
      <w:r w:rsidRPr="00E04F4D">
        <w:rPr>
          <w:rFonts w:ascii="Arial Narrow" w:hAnsi="Arial Narrow" w:cs="Times New Roman"/>
          <w:b/>
          <w:color w:val="000000"/>
          <w:sz w:val="24"/>
          <w:szCs w:val="24"/>
        </w:rPr>
        <w:t>beton</w:t>
      </w:r>
      <w:proofErr w:type="spellEnd"/>
      <w:r w:rsidRPr="00E04F4D">
        <w:rPr>
          <w:rFonts w:ascii="Arial Narrow" w:hAnsi="Arial Narrow" w:cs="Times New Roman"/>
          <w:b/>
          <w:color w:val="000000"/>
          <w:sz w:val="24"/>
          <w:szCs w:val="24"/>
        </w:rPr>
        <w:t xml:space="preserve"> arme ø 800mm </w:t>
      </w:r>
    </w:p>
    <w:p w:rsidR="00727154" w:rsidRPr="00E04F4D" w:rsidRDefault="00727154" w:rsidP="004946C5">
      <w:pPr>
        <w:widowControl w:val="0"/>
        <w:autoSpaceDE w:val="0"/>
        <w:autoSpaceDN w:val="0"/>
        <w:adjustRightInd w:val="0"/>
        <w:spacing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  - Description des travaux </w:t>
      </w:r>
    </w:p>
    <w:p w:rsidR="00727154" w:rsidRPr="00E04F4D" w:rsidRDefault="00727154" w:rsidP="004946C5">
      <w:pPr>
        <w:widowControl w:val="0"/>
        <w:autoSpaceDE w:val="0"/>
        <w:autoSpaceDN w:val="0"/>
        <w:adjustRightInd w:val="0"/>
        <w:spacing w:after="0" w:line="255"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travaux consistent à rétablir la continuité d’un fil d’eau d’une traversée (sources, ruisseaux, exutoires, fossés latéraux </w:t>
      </w:r>
      <w:proofErr w:type="spellStart"/>
      <w:r w:rsidRPr="00E04F4D">
        <w:rPr>
          <w:rFonts w:ascii="Arial Narrow" w:hAnsi="Arial Narrow" w:cs="Times New Roman"/>
          <w:color w:val="000000"/>
          <w:sz w:val="24"/>
          <w:szCs w:val="24"/>
        </w:rPr>
        <w:t>etc</w:t>
      </w:r>
      <w:proofErr w:type="spellEnd"/>
      <w:r w:rsidRPr="00E04F4D">
        <w:rPr>
          <w:rFonts w:ascii="Arial Narrow" w:hAnsi="Arial Narrow" w:cs="Times New Roman"/>
          <w:color w:val="000000"/>
          <w:sz w:val="24"/>
          <w:szCs w:val="24"/>
        </w:rPr>
        <w:t xml:space="preserve">) par l’implantation d’une buse en béton armé.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pacing w:val="-1"/>
          <w:sz w:val="24"/>
          <w:szCs w:val="24"/>
        </w:rPr>
      </w:pPr>
      <w:r w:rsidRPr="00E04F4D">
        <w:rPr>
          <w:rFonts w:ascii="Arial Narrow" w:hAnsi="Arial Narrow" w:cs="Times New Roman"/>
          <w:b/>
          <w:i/>
          <w:color w:val="000000"/>
          <w:spacing w:val="-1"/>
          <w:sz w:val="24"/>
          <w:szCs w:val="24"/>
        </w:rPr>
        <w:t xml:space="preserve">II - Mode d’exécution des travaux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éléments constitutifs d’une buse en béton armé sont les suivants : </w:t>
      </w:r>
    </w:p>
    <w:p w:rsidR="00727154" w:rsidRPr="00E04F4D" w:rsidRDefault="00727154" w:rsidP="003F6201">
      <w:pPr>
        <w:widowControl w:val="0"/>
        <w:numPr>
          <w:ilvl w:val="0"/>
          <w:numId w:val="1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des tuyaux cylindriques en béton armé dosé à 350 kg/ m3 à extrémités emboîtables ; </w:t>
      </w:r>
    </w:p>
    <w:p w:rsidR="00727154" w:rsidRPr="00E04F4D" w:rsidRDefault="00727154" w:rsidP="003F6201">
      <w:pPr>
        <w:widowControl w:val="0"/>
        <w:numPr>
          <w:ilvl w:val="0"/>
          <w:numId w:val="1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un berceau de gros béton formant fondation ; </w:t>
      </w:r>
    </w:p>
    <w:p w:rsidR="00727154" w:rsidRPr="00E04F4D" w:rsidRDefault="00727154" w:rsidP="003F6201">
      <w:pPr>
        <w:widowControl w:val="0"/>
        <w:numPr>
          <w:ilvl w:val="0"/>
          <w:numId w:val="1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des colliers de fixation en béton armé couvrant les joints et assurant l’étanchéité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l’Entrepreneur utilise des éléments de buses préfabriquées, il devra faire connaître au Maître d’Œuvre : </w:t>
      </w:r>
    </w:p>
    <w:p w:rsidR="00727154" w:rsidRPr="00E04F4D" w:rsidRDefault="00727154" w:rsidP="003F6201">
      <w:pPr>
        <w:widowControl w:val="0"/>
        <w:numPr>
          <w:ilvl w:val="0"/>
          <w:numId w:val="18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L’indicatif du fabricant et de l’usine </w:t>
      </w:r>
    </w:p>
    <w:p w:rsidR="00727154" w:rsidRPr="00E04F4D" w:rsidRDefault="00727154" w:rsidP="003F6201">
      <w:pPr>
        <w:widowControl w:val="0"/>
        <w:numPr>
          <w:ilvl w:val="0"/>
          <w:numId w:val="185"/>
        </w:numPr>
        <w:autoSpaceDE w:val="0"/>
        <w:autoSpaceDN w:val="0"/>
        <w:adjustRightInd w:val="0"/>
        <w:spacing w:after="0" w:line="255" w:lineRule="exact"/>
        <w:ind w:left="360" w:right="-30" w:firstLine="0"/>
        <w:jc w:val="both"/>
        <w:rPr>
          <w:rFonts w:ascii="Arial Narrow" w:hAnsi="Arial Narrow" w:cs="Times New Roman"/>
          <w:color w:val="000000"/>
          <w:spacing w:val="1"/>
          <w:sz w:val="24"/>
          <w:szCs w:val="24"/>
        </w:rPr>
      </w:pPr>
      <w:r w:rsidRPr="00E04F4D">
        <w:rPr>
          <w:rFonts w:ascii="Arial Narrow" w:hAnsi="Arial Narrow" w:cs="Times New Roman"/>
          <w:color w:val="000000"/>
          <w:sz w:val="24"/>
          <w:szCs w:val="24"/>
        </w:rPr>
        <w:t xml:space="preserve"> </w:t>
      </w:r>
      <w:r w:rsidRPr="00E04F4D">
        <w:rPr>
          <w:rFonts w:ascii="Arial Narrow" w:hAnsi="Arial Narrow" w:cs="Times New Roman"/>
          <w:color w:val="000000"/>
          <w:spacing w:val="1"/>
          <w:sz w:val="24"/>
          <w:szCs w:val="24"/>
        </w:rPr>
        <w:t xml:space="preserve">La date de fabrication </w:t>
      </w:r>
    </w:p>
    <w:p w:rsidR="00727154" w:rsidRPr="00E04F4D" w:rsidRDefault="00727154" w:rsidP="003F6201">
      <w:pPr>
        <w:widowControl w:val="0"/>
        <w:numPr>
          <w:ilvl w:val="0"/>
          <w:numId w:val="18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caractéristiques détaillées des buses. </w:t>
      </w:r>
    </w:p>
    <w:p w:rsidR="00727154" w:rsidRPr="00E04F4D" w:rsidRDefault="00727154" w:rsidP="004946C5">
      <w:pPr>
        <w:widowControl w:val="0"/>
        <w:autoSpaceDE w:val="0"/>
        <w:autoSpaceDN w:val="0"/>
        <w:adjustRightInd w:val="0"/>
        <w:spacing w:before="145" w:after="0" w:line="25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buses seront en béton vibré ou centrifugé armé. Toutefois, des buses fabriquées suivant d’autres procédés pourront être proposées au Maître d’Œuvre. L’épaisseur des parois et les armatures devront être conformes aux spécifications indiquées sur les plans.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buses armées devront satisfaire aux essais en usine ci-après : </w:t>
      </w:r>
    </w:p>
    <w:p w:rsidR="00727154" w:rsidRPr="00E04F4D" w:rsidRDefault="00727154" w:rsidP="004946C5">
      <w:pPr>
        <w:widowControl w:val="0"/>
        <w:autoSpaceDE w:val="0"/>
        <w:autoSpaceDN w:val="0"/>
        <w:adjustRightInd w:val="0"/>
        <w:spacing w:after="0" w:line="253"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Charges d’essais à la fissuration et à la rupture : celles-ci ne devront pas être inférieures à 4.000 kg/m² de surface diamétrale intérieure pour la fissuration et de 6.000 kg/m² de surface diamétrale intérieure pour la rupture. Tolérances dimensionnelles : le diamètre intérieur réel ne devra pas différer du diamètre nominal de plus ou moins 10 </w:t>
      </w:r>
      <w:proofErr w:type="spellStart"/>
      <w:r w:rsidRPr="00E04F4D">
        <w:rPr>
          <w:rFonts w:ascii="Arial Narrow" w:hAnsi="Arial Narrow" w:cs="Times New Roman"/>
          <w:color w:val="000000"/>
          <w:sz w:val="24"/>
          <w:szCs w:val="24"/>
        </w:rPr>
        <w:t>mm.</w:t>
      </w:r>
      <w:proofErr w:type="spellEnd"/>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essais de charge seront à la charge de l’Entrepreneur. Si l’Entrepreneur fabrique des buses sur le chantier, il devra soumettre à l’approbation du Maître d’œuvre  les plans d’exécution et le matériel correspondants. Les buses ainsi fabriquées devront avoir les performances similaires à celles des buses décrites dans le paragraphe ci-dessus.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L’approbation des plans d’exécution et du matériel par le Maître d’œuvre ne soustraira pas l’Entrepreneur de sa responsabilité entière en cas de défaillance des buses qu’il aura fabriquées.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travaux comprendront : </w:t>
      </w:r>
    </w:p>
    <w:p w:rsidR="00727154" w:rsidRPr="00E04F4D" w:rsidRDefault="00727154" w:rsidP="003F6201">
      <w:pPr>
        <w:widowControl w:val="0"/>
        <w:numPr>
          <w:ilvl w:val="0"/>
          <w:numId w:val="18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l’ouverture d’une fouille correspondant si possible aux dimensions exactes du berceau à réaliser pour permettre le bétonnage direct à pleine fouille. La mise au sec par gravité ou pompage et le compactage du fonds de fouille sont indispensables. </w:t>
      </w:r>
    </w:p>
    <w:p w:rsidR="00727154" w:rsidRPr="00E04F4D" w:rsidRDefault="00727154" w:rsidP="003F6201">
      <w:pPr>
        <w:widowControl w:val="0"/>
        <w:numPr>
          <w:ilvl w:val="0"/>
          <w:numId w:val="18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coulage du lit de pose en béton dosé à 250 kg/m3, sur une épaisseur de 20 cm et selon une pente de 3% ; </w:t>
      </w:r>
    </w:p>
    <w:p w:rsidR="00727154" w:rsidRPr="00E04F4D" w:rsidRDefault="00727154" w:rsidP="003F6201">
      <w:pPr>
        <w:widowControl w:val="0"/>
        <w:numPr>
          <w:ilvl w:val="0"/>
          <w:numId w:val="18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place des buses ; </w:t>
      </w:r>
    </w:p>
    <w:p w:rsidR="00727154" w:rsidRPr="00E04F4D" w:rsidRDefault="00727154" w:rsidP="003F6201">
      <w:pPr>
        <w:widowControl w:val="0"/>
        <w:numPr>
          <w:ilvl w:val="0"/>
          <w:numId w:val="18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bétonnage des parois latérales pour achèvement du berceau ; </w:t>
      </w:r>
    </w:p>
    <w:p w:rsidR="00727154" w:rsidRPr="00E04F4D" w:rsidRDefault="00727154" w:rsidP="003F6201">
      <w:pPr>
        <w:widowControl w:val="0"/>
        <w:numPr>
          <w:ilvl w:val="0"/>
          <w:numId w:val="18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 la confection des joints intérieurs par ragréage au mortier de ciment, et extérieurs par la mise en place d’une bague renforcée d’une armature et coulée en place à l’intérieur d’un moule. le remblaiement autour et sur la buse, en matériaux sélectionnés graveleux, sableux ou sablo  - argileux soigneusement compactés alternativement de part et d'autre de l’ouvrage par épaisseurs de 10 à 15 cm. La compacité à obtenir est de 95 % de la densité sèche de l’OPM pour le lit de pose et l’ensemble du bloc technique. Le remblai sera poursuivi jusqu’à obtention d’une épaisseur de 50 cm plus 1/10 du diamètre </w:t>
      </w:r>
      <w:r w:rsidR="00F24D85" w:rsidRPr="00E04F4D">
        <w:rPr>
          <w:rFonts w:ascii="Arial Narrow" w:hAnsi="Arial Narrow" w:cs="Times New Roman"/>
          <w:color w:val="000000"/>
          <w:sz w:val="24"/>
          <w:szCs w:val="24"/>
        </w:rPr>
        <w:t>au-dessus</w:t>
      </w:r>
      <w:r w:rsidRPr="00E04F4D">
        <w:rPr>
          <w:rFonts w:ascii="Arial Narrow" w:hAnsi="Arial Narrow" w:cs="Times New Roman"/>
          <w:color w:val="000000"/>
          <w:sz w:val="24"/>
          <w:szCs w:val="24"/>
        </w:rPr>
        <w:t xml:space="preserve"> de la génératrice supérieure de la buse.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III.5.2.-  puisard pour buse en </w:t>
      </w:r>
      <w:proofErr w:type="spellStart"/>
      <w:r w:rsidRPr="00E04F4D">
        <w:rPr>
          <w:rFonts w:ascii="Arial Narrow" w:hAnsi="Arial Narrow" w:cs="Times New Roman"/>
          <w:b/>
          <w:color w:val="000000"/>
          <w:sz w:val="24"/>
          <w:szCs w:val="24"/>
        </w:rPr>
        <w:t>beton</w:t>
      </w:r>
      <w:proofErr w:type="spellEnd"/>
      <w:r w:rsidRPr="00E04F4D">
        <w:rPr>
          <w:rFonts w:ascii="Arial Narrow" w:hAnsi="Arial Narrow" w:cs="Times New Roman"/>
          <w:b/>
          <w:color w:val="000000"/>
          <w:sz w:val="24"/>
          <w:szCs w:val="24"/>
        </w:rPr>
        <w:t xml:space="preserve"> arme ø 800mm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  - Description des travaux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travaux consistent à fabriquer des têtes amont de buse en béton. Ces ouvrages sont destinés à recueillir les eaux provenant des fossés et à les canaliser dans les ouvrages de traversée.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pacing w:val="-1"/>
          <w:sz w:val="24"/>
          <w:szCs w:val="24"/>
        </w:rPr>
      </w:pPr>
      <w:r w:rsidRPr="00E04F4D">
        <w:rPr>
          <w:rFonts w:ascii="Arial Narrow" w:hAnsi="Arial Narrow" w:cs="Times New Roman"/>
          <w:b/>
          <w:i/>
          <w:color w:val="000000"/>
          <w:spacing w:val="-1"/>
          <w:sz w:val="24"/>
          <w:szCs w:val="24"/>
        </w:rPr>
        <w:t xml:space="preserve">II - Mode d’exécution des travaux </w:t>
      </w:r>
    </w:p>
    <w:p w:rsidR="00727154" w:rsidRPr="00E04F4D" w:rsidRDefault="00727154" w:rsidP="004946C5">
      <w:pPr>
        <w:widowControl w:val="0"/>
        <w:autoSpaceDE w:val="0"/>
        <w:autoSpaceDN w:val="0"/>
        <w:adjustRightInd w:val="0"/>
        <w:spacing w:before="145" w:after="0" w:line="253"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têtes des ouvrages d'assainissement seront réalisées en maçonnerie conformément aux prescriptions techniques définies dans le présent cahier et devront être conformes aux plans des ouvrages types et recevoir l'agrément du Maître d’Œuvre. Une légère pente sera donnée au fond du puisard pour faciliter l’écoulement des eaux. </w:t>
      </w:r>
    </w:p>
    <w:p w:rsidR="00727154" w:rsidRPr="00E04F4D" w:rsidRDefault="00727154" w:rsidP="004946C5">
      <w:pPr>
        <w:widowControl w:val="0"/>
        <w:autoSpaceDE w:val="0"/>
        <w:autoSpaceDN w:val="0"/>
        <w:adjustRightInd w:val="0"/>
        <w:spacing w:before="12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III.5.3.-  têtes de buse en béton arme ø 800mm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  - Description des travaux </w:t>
      </w:r>
    </w:p>
    <w:p w:rsidR="00727154" w:rsidRPr="00E04F4D" w:rsidRDefault="00727154" w:rsidP="004946C5">
      <w:pPr>
        <w:widowControl w:val="0"/>
        <w:autoSpaceDE w:val="0"/>
        <w:autoSpaceDN w:val="0"/>
        <w:adjustRightInd w:val="0"/>
        <w:spacing w:before="145" w:after="0" w:line="25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Ces travaux consistent à fabriquer les têtes amont et aval des buses en béton ou en maçonnerie. Les têtes sont destinées à améliorer les conditions d'écoulement des eaux dans l'ouvrage. L’Entrepreneur pourra, après accord préalable du Maître d’Œuvre, réaliser les têtes de buses en béton cyclopéen.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pacing w:val="-1"/>
          <w:sz w:val="24"/>
          <w:szCs w:val="24"/>
        </w:rPr>
      </w:pPr>
      <w:r w:rsidRPr="00E04F4D">
        <w:rPr>
          <w:rFonts w:ascii="Arial Narrow" w:hAnsi="Arial Narrow" w:cs="Times New Roman"/>
          <w:b/>
          <w:i/>
          <w:color w:val="000000"/>
          <w:spacing w:val="-1"/>
          <w:sz w:val="24"/>
          <w:szCs w:val="24"/>
        </w:rPr>
        <w:t xml:space="preserve">II - Mode d’exécution des travaux </w:t>
      </w:r>
    </w:p>
    <w:p w:rsidR="00727154" w:rsidRPr="00E04F4D" w:rsidRDefault="00727154" w:rsidP="004946C5">
      <w:pPr>
        <w:widowControl w:val="0"/>
        <w:autoSpaceDE w:val="0"/>
        <w:autoSpaceDN w:val="0"/>
        <w:adjustRightInd w:val="0"/>
        <w:spacing w:before="145" w:after="0" w:line="253"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têtes des ouvrages d'assainissement seront réalisées en maçonnerie conformément aux prescriptions techniques définies dans le présent Cahier. Les têtes de buses devront être conformes aux plans des ouvrages types. Ce sont des têtes droites avec murs en retour. Exceptionnellement les têtes de buses en perrés peuvent être réalisées après un accord préalable du Maître d’Œuvre.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III.5.4.-  démolition (dépose) de buses en béton ou métalliques </w:t>
      </w:r>
    </w:p>
    <w:p w:rsidR="00727154" w:rsidRPr="00E04F4D" w:rsidRDefault="00727154" w:rsidP="004946C5">
      <w:pPr>
        <w:widowControl w:val="0"/>
        <w:autoSpaceDE w:val="0"/>
        <w:autoSpaceDN w:val="0"/>
        <w:adjustRightInd w:val="0"/>
        <w:spacing w:before="130" w:after="0" w:line="270" w:lineRule="exact"/>
        <w:ind w:right="-30"/>
        <w:jc w:val="both"/>
        <w:rPr>
          <w:rFonts w:ascii="Arial Narrow" w:hAnsi="Arial Narrow" w:cs="Times New Roman"/>
          <w:b/>
          <w:i/>
          <w:color w:val="000000"/>
          <w:sz w:val="24"/>
          <w:szCs w:val="24"/>
        </w:rPr>
      </w:pPr>
      <w:r w:rsidRPr="00E04F4D">
        <w:rPr>
          <w:rFonts w:ascii="Arial Narrow" w:hAnsi="Arial Narrow" w:cs="Times New Roman"/>
          <w:b/>
          <w:i/>
          <w:color w:val="000000"/>
          <w:sz w:val="24"/>
          <w:szCs w:val="24"/>
        </w:rPr>
        <w:t xml:space="preserve">I  - Description des travaux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travaux consistent en la démolition en place des buses béton et métalliques. </w:t>
      </w:r>
    </w:p>
    <w:p w:rsidR="00727154" w:rsidRPr="00E04F4D" w:rsidRDefault="00727154" w:rsidP="004946C5">
      <w:pPr>
        <w:widowControl w:val="0"/>
        <w:autoSpaceDE w:val="0"/>
        <w:autoSpaceDN w:val="0"/>
        <w:adjustRightInd w:val="0"/>
        <w:spacing w:before="110" w:after="0" w:line="270" w:lineRule="exact"/>
        <w:ind w:right="-30"/>
        <w:jc w:val="both"/>
        <w:rPr>
          <w:rFonts w:ascii="Arial Narrow" w:hAnsi="Arial Narrow" w:cs="Times New Roman"/>
          <w:b/>
          <w:i/>
          <w:color w:val="000000"/>
          <w:spacing w:val="-1"/>
          <w:sz w:val="24"/>
          <w:szCs w:val="24"/>
        </w:rPr>
      </w:pPr>
      <w:r w:rsidRPr="00E04F4D">
        <w:rPr>
          <w:rFonts w:ascii="Arial Narrow" w:hAnsi="Arial Narrow" w:cs="Times New Roman"/>
          <w:b/>
          <w:i/>
          <w:color w:val="000000"/>
          <w:spacing w:val="-1"/>
          <w:sz w:val="24"/>
          <w:szCs w:val="24"/>
        </w:rPr>
        <w:t xml:space="preserve">II - Mode d’exécution des travaux </w:t>
      </w:r>
    </w:p>
    <w:p w:rsidR="00727154" w:rsidRPr="00E04F4D" w:rsidRDefault="00727154" w:rsidP="004946C5">
      <w:pPr>
        <w:widowControl w:val="0"/>
        <w:autoSpaceDE w:val="0"/>
        <w:autoSpaceDN w:val="0"/>
        <w:adjustRightInd w:val="0"/>
        <w:spacing w:before="145" w:after="0" w:line="26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démolition d’Ouvrage  existant s'effectuera en place quelle que soit la nature de la construction: métallique ou béton. </w:t>
      </w:r>
    </w:p>
    <w:p w:rsidR="00727154" w:rsidRPr="00E04F4D" w:rsidRDefault="00727154" w:rsidP="004946C5">
      <w:pPr>
        <w:widowControl w:val="0"/>
        <w:autoSpaceDE w:val="0"/>
        <w:autoSpaceDN w:val="0"/>
        <w:adjustRightInd w:val="0"/>
        <w:spacing w:before="205" w:after="0" w:line="260" w:lineRule="exact"/>
        <w:ind w:right="5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Après avoir exécuté les fouilles nécessaires pour accéder à l'ouvrage ou à la partie d’Ouvrage  à démolir, l’Entrepreneur effectuera la démolition de l'ouvrage par tous les moyens en sa possession. </w:t>
      </w:r>
    </w:p>
    <w:p w:rsidR="00727154" w:rsidRPr="00E04F4D" w:rsidRDefault="00727154" w:rsidP="003F6201">
      <w:pPr>
        <w:widowControl w:val="0"/>
        <w:numPr>
          <w:ilvl w:val="0"/>
          <w:numId w:val="18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manuel avec masse, burin, barre à mines etc… par les populations riveraines de chaque village desservi </w:t>
      </w:r>
    </w:p>
    <w:p w:rsidR="00727154" w:rsidRPr="00E04F4D" w:rsidRDefault="00727154" w:rsidP="004946C5">
      <w:pPr>
        <w:widowControl w:val="0"/>
        <w:autoSpaceDE w:val="0"/>
        <w:autoSpaceDN w:val="0"/>
        <w:adjustRightInd w:val="0"/>
        <w:spacing w:after="0" w:line="253" w:lineRule="exact"/>
        <w:ind w:left="720" w:right="42"/>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par</w:t>
      </w:r>
      <w:proofErr w:type="gramEnd"/>
      <w:r w:rsidRPr="00E04F4D">
        <w:rPr>
          <w:rFonts w:ascii="Arial Narrow" w:hAnsi="Arial Narrow" w:cs="Times New Roman"/>
          <w:color w:val="000000"/>
          <w:sz w:val="24"/>
          <w:szCs w:val="24"/>
        </w:rPr>
        <w:t xml:space="preserve">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organisée au sein des GIC ou Groupement Villageois. </w:t>
      </w:r>
    </w:p>
    <w:p w:rsidR="00727154" w:rsidRPr="00E04F4D" w:rsidRDefault="00727154" w:rsidP="003F6201">
      <w:pPr>
        <w:widowControl w:val="0"/>
        <w:numPr>
          <w:ilvl w:val="0"/>
          <w:numId w:val="19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ou mécaniquement, </w:t>
      </w:r>
    </w:p>
    <w:p w:rsidR="00727154" w:rsidRPr="00E04F4D" w:rsidRDefault="00727154" w:rsidP="004946C5">
      <w:pPr>
        <w:widowControl w:val="0"/>
        <w:autoSpaceDE w:val="0"/>
        <w:autoSpaceDN w:val="0"/>
        <w:adjustRightInd w:val="0"/>
        <w:spacing w:before="145"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Les matériaux de démolition ainsi que les gravats seront extraits du chantier puis chargés et transportés en des lieux de dépôt agréés par le Maître d’</w:t>
      </w:r>
      <w:proofErr w:type="spellStart"/>
      <w:r w:rsidRPr="00E04F4D">
        <w:rPr>
          <w:rFonts w:ascii="Arial Narrow" w:hAnsi="Arial Narrow" w:cs="Times New Roman"/>
          <w:color w:val="000000"/>
          <w:sz w:val="24"/>
          <w:szCs w:val="24"/>
        </w:rPr>
        <w:t>Oeuvre</w:t>
      </w:r>
      <w:proofErr w:type="spellEnd"/>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III.6.   MAÇONNERIES </w:t>
      </w:r>
    </w:p>
    <w:p w:rsidR="00727154" w:rsidRPr="00E04F4D" w:rsidRDefault="00727154" w:rsidP="004946C5">
      <w:pPr>
        <w:widowControl w:val="0"/>
        <w:autoSpaceDE w:val="0"/>
        <w:autoSpaceDN w:val="0"/>
        <w:adjustRightInd w:val="0"/>
        <w:spacing w:before="145"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maçonneries prévues pour la construction des ouvrages seront réalisées dans l’esthétique et le type de l’ouvrage intéressé (forme et dimensions des pierres, joints etc.) sous réserve du respect des règles de l’art.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Les moellons seront mis en place à bain de mortier après avoir été arrosés. Les faces vues des maçonneries devront être régulières. Les épaisseurs minimales ne devront pas être inférieures à quinze (15) cm.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finition des joints de parements se fera à l’aide d’un mortier M 450.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perrés  sur  remblais  ne  seront  exécutés  qu'après accord  du  Maître  d’œuvre   notamment  sur  la préparation de la surface de pose.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fossés maçonnés seront mis en œuvre à partir d'un gabarit mis en place sur les implantations réceptionnées par le Maître d’œuvre. </w:t>
      </w:r>
    </w:p>
    <w:p w:rsidR="00727154" w:rsidRPr="00E04F4D" w:rsidRDefault="00727154" w:rsidP="004946C5">
      <w:pPr>
        <w:widowControl w:val="0"/>
        <w:autoSpaceDE w:val="0"/>
        <w:autoSpaceDN w:val="0"/>
        <w:adjustRightInd w:val="0"/>
        <w:spacing w:after="0" w:line="240" w:lineRule="exact"/>
        <w:ind w:left="710" w:right="23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mortier de liaison sera dosé à quatre cent (400) kg de ciment par m3 de sable.  Perrés </w:t>
      </w:r>
    </w:p>
    <w:p w:rsidR="00727154" w:rsidRPr="00E04F4D" w:rsidRDefault="00727154" w:rsidP="004946C5">
      <w:pPr>
        <w:widowControl w:val="0"/>
        <w:autoSpaceDE w:val="0"/>
        <w:autoSpaceDN w:val="0"/>
        <w:adjustRightInd w:val="0"/>
        <w:spacing w:after="0" w:line="24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moellons bruts, qu’ils soient naturels ou en provenance d’une carrière de concassage, sont choisis compacts, sans fissuration, non sujets à s’écailler, sans fragilité, et à arêtes vives.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moellons ont au minimum 0,30 m de queue, et une dimension minimale en parement de 0,20 m. Ils doivent être agréés par le Maître d’œuvre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III.7 MATERIAUX POUR MORTIER, BETON ET BETON ARME </w:t>
      </w:r>
    </w:p>
    <w:p w:rsidR="00727154" w:rsidRPr="00E04F4D" w:rsidRDefault="00727154" w:rsidP="004946C5">
      <w:pPr>
        <w:widowControl w:val="0"/>
        <w:autoSpaceDE w:val="0"/>
        <w:autoSpaceDN w:val="0"/>
        <w:adjustRightInd w:val="0"/>
        <w:spacing w:before="205"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Sable : Le sable proviendra soit des rivières soit de broyage. L’équivalent de sable sera supérieur à 80% et le pourcentage d’éléments très fins éliminés par décantation devra être inférieur à 4 %. </w:t>
      </w:r>
    </w:p>
    <w:p w:rsidR="00727154" w:rsidRPr="00E04F4D" w:rsidRDefault="00727154" w:rsidP="004946C5">
      <w:pPr>
        <w:widowControl w:val="0"/>
        <w:autoSpaceDE w:val="0"/>
        <w:autoSpaceDN w:val="0"/>
        <w:adjustRightInd w:val="0"/>
        <w:spacing w:before="12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Sable pour mortier: </w:t>
      </w:r>
    </w:p>
    <w:p w:rsidR="00727154" w:rsidRPr="00E04F4D" w:rsidRDefault="00727154" w:rsidP="004946C5">
      <w:pPr>
        <w:widowControl w:val="0"/>
        <w:autoSpaceDE w:val="0"/>
        <w:autoSpaceDN w:val="0"/>
        <w:adjustRightInd w:val="0"/>
        <w:spacing w:after="0" w:line="440" w:lineRule="exact"/>
        <w:ind w:right="16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proportion d'éléments retenus sur le tamis de 35 (tamis d 2,5 mm) doit être supérieure à 10 %. Sable pour béton: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granularité doit s'insérer dans le fuseau ci-après: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2"/>
        <w:gridCol w:w="3421"/>
        <w:gridCol w:w="1150"/>
        <w:gridCol w:w="360"/>
      </w:tblGrid>
      <w:tr w:rsidR="00727154" w:rsidRPr="00E04F4D" w:rsidTr="00F24D85">
        <w:trPr>
          <w:trHeight w:hRule="exact" w:val="520"/>
        </w:trPr>
        <w:tc>
          <w:tcPr>
            <w:tcW w:w="3242" w:type="dxa"/>
            <w:shd w:val="clear" w:color="FFFFFF" w:fill="FFFFFF"/>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Module AFNOR </w:t>
            </w:r>
          </w:p>
        </w:tc>
        <w:tc>
          <w:tcPr>
            <w:tcW w:w="3421" w:type="dxa"/>
            <w:shd w:val="clear" w:color="FFFFFF" w:fill="FFFFFF"/>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Maille des tamis (mm) </w:t>
            </w:r>
          </w:p>
        </w:tc>
        <w:tc>
          <w:tcPr>
            <w:tcW w:w="1150" w:type="dxa"/>
            <w:shd w:val="clear" w:color="FFFFFF" w:fill="FFFFFF"/>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Tamisât (%)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260"/>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38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5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95 - 100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260"/>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lastRenderedPageBreak/>
              <w:t xml:space="preserve">35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2,5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70 - 90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260"/>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32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1,25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45 - 80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280"/>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29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0,63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28 - 35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260"/>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26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0,315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10 - 30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r w:rsidR="00727154" w:rsidRPr="00E04F4D" w:rsidTr="00F24D85">
        <w:trPr>
          <w:trHeight w:hRule="exact" w:val="355"/>
        </w:trPr>
        <w:tc>
          <w:tcPr>
            <w:tcW w:w="3242"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23 </w:t>
            </w:r>
          </w:p>
        </w:tc>
        <w:tc>
          <w:tcPr>
            <w:tcW w:w="3421"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0,16 </w:t>
            </w:r>
          </w:p>
        </w:tc>
        <w:tc>
          <w:tcPr>
            <w:tcW w:w="1150" w:type="dxa"/>
            <w:shd w:val="clear" w:color="FFFFFF" w:fill="FFFFFF"/>
            <w:vAlign w:val="center"/>
          </w:tcPr>
          <w:p w:rsidR="00727154" w:rsidRPr="00E04F4D"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E04F4D">
              <w:rPr>
                <w:rFonts w:ascii="Arial Narrow" w:hAnsi="Arial Narrow" w:cs="Times New Roman"/>
                <w:color w:val="000000"/>
                <w:sz w:val="24"/>
                <w:szCs w:val="24"/>
              </w:rPr>
              <w:t xml:space="preserve">2 - 10 </w:t>
            </w:r>
          </w:p>
        </w:tc>
        <w:tc>
          <w:tcPr>
            <w:tcW w:w="360" w:type="dxa"/>
          </w:tcPr>
          <w:p w:rsidR="00727154" w:rsidRPr="00E04F4D" w:rsidRDefault="00727154">
            <w:pPr>
              <w:spacing w:after="0" w:line="360" w:lineRule="auto"/>
              <w:ind w:left="720" w:hanging="720"/>
              <w:jc w:val="center"/>
              <w:rPr>
                <w:rFonts w:ascii="Arial Narrow" w:hAnsi="Arial Narrow" w:cs="Times New Roman"/>
                <w:sz w:val="24"/>
                <w:szCs w:val="24"/>
              </w:rPr>
            </w:pPr>
            <w:r w:rsidRPr="00E04F4D">
              <w:rPr>
                <w:rFonts w:ascii="Arial Narrow" w:hAnsi="Arial Narrow" w:cs="Times New Roman"/>
                <w:sz w:val="24"/>
                <w:szCs w:val="24"/>
              </w:rPr>
              <w:t xml:space="preserve"> </w:t>
            </w:r>
          </w:p>
        </w:tc>
      </w:tr>
    </w:tbl>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Maître d’œuvre  pourra demander que les sables soient lavés avant leur emploi.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granularité est contrôlée par le module de finesse (entre 2,2 et 2,8) dont la valeur ne doit pas s'écarter de plus de 0,20, en valeur absolue, du module de finesse du granulat de l'étude.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sera prévu d'effectuer une mesure d'équivalent de sable et une granulométrie à chaque livraison. </w:t>
      </w:r>
    </w:p>
    <w:p w:rsidR="00727154" w:rsidRPr="00E04F4D" w:rsidRDefault="00727154" w:rsidP="004946C5">
      <w:pPr>
        <w:widowControl w:val="0"/>
        <w:autoSpaceDE w:val="0"/>
        <w:autoSpaceDN w:val="0"/>
        <w:adjustRightInd w:val="0"/>
        <w:spacing w:before="145" w:after="0" w:line="25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Granulats : Ils proviendront de gîtes ou carrières retenus par le Cocontractant et agréés par le Maître d’œuvre. Les granulats devront être propres (% d’éléments éliminés par décantation inférieur à 2 %) et de granulométrie adaptée à leur utilisation. </w:t>
      </w:r>
    </w:p>
    <w:p w:rsidR="00727154" w:rsidRPr="00E04F4D" w:rsidRDefault="00727154" w:rsidP="004946C5">
      <w:pPr>
        <w:widowControl w:val="0"/>
        <w:autoSpaceDE w:val="0"/>
        <w:autoSpaceDN w:val="0"/>
        <w:adjustRightInd w:val="0"/>
        <w:spacing w:after="0" w:line="24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proportion maximale en poids des granulats destinés aux bétons de qualité passant au lavage au tamis de 0,5 doit être inférieure à 1,5 %.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Chaque composition granulométrique est proposée par le Cocontractant à l’agrément du Maître d’œuvre, en même temps que la composition des bétons.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granularité des agrégats est fixée à : </w:t>
      </w:r>
    </w:p>
    <w:p w:rsidR="00727154" w:rsidRPr="00E04F4D" w:rsidRDefault="00727154" w:rsidP="003F6201">
      <w:pPr>
        <w:widowControl w:val="0"/>
        <w:numPr>
          <w:ilvl w:val="0"/>
          <w:numId w:val="19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pour les bétons armés B 350 : 5/25 mm résultant du mélange de deux   classes 5/12,5 et 12,5/25, </w:t>
      </w:r>
    </w:p>
    <w:p w:rsidR="00727154" w:rsidRPr="00E04F4D" w:rsidRDefault="00727154" w:rsidP="003F6201">
      <w:pPr>
        <w:widowControl w:val="0"/>
        <w:numPr>
          <w:ilvl w:val="0"/>
          <w:numId w:val="19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pour les bétons B 300, B 250 et B 150 : 5/40 mm résultant du mélange de trois classes 5/12,5 et 12,5/25 et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25/40. </w:t>
      </w:r>
    </w:p>
    <w:p w:rsidR="00727154" w:rsidRPr="00E04F4D" w:rsidRDefault="00727154" w:rsidP="004946C5">
      <w:pPr>
        <w:widowControl w:val="0"/>
        <w:autoSpaceDE w:val="0"/>
        <w:autoSpaceDN w:val="0"/>
        <w:adjustRightInd w:val="0"/>
        <w:spacing w:after="0" w:line="25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Essais à effectuer </w:t>
      </w:r>
    </w:p>
    <w:p w:rsidR="00727154" w:rsidRPr="00E04F4D" w:rsidRDefault="00727154" w:rsidP="004946C5">
      <w:pPr>
        <w:widowControl w:val="0"/>
        <w:autoSpaceDE w:val="0"/>
        <w:autoSpaceDN w:val="0"/>
        <w:adjustRightInd w:val="0"/>
        <w:spacing w:after="0" w:line="25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prélèvements sont effectués en présence du Maître d’œuvre  ou de son représentant. Les dépenses de prélèvement d’échantillons et d’essais sont à la charge du Cocontractant. Tous les essais de réception sont exécutés dans le laboratoire du chantier. </w:t>
      </w:r>
    </w:p>
    <w:p w:rsidR="00727154" w:rsidRPr="00E04F4D"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727154" w:rsidRPr="00E04F4D" w:rsidRDefault="00727154" w:rsidP="003F6201">
      <w:pPr>
        <w:widowControl w:val="0"/>
        <w:numPr>
          <w:ilvl w:val="0"/>
          <w:numId w:val="192"/>
        </w:numPr>
        <w:tabs>
          <w:tab w:val="left" w:pos="750"/>
        </w:tabs>
        <w:autoSpaceDE w:val="0"/>
        <w:autoSpaceDN w:val="0"/>
        <w:adjustRightInd w:val="0"/>
        <w:spacing w:after="0" w:line="260" w:lineRule="exact"/>
        <w:ind w:left="0" w:right="51"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ab/>
        <w:t xml:space="preserve">Préalablement à l'étude des bétons, et pour chaque carrière utilisée, le Cocontractant doit effectuer au moins les essais suivants sur les granulats : </w:t>
      </w:r>
    </w:p>
    <w:p w:rsidR="00727154" w:rsidRPr="00E04F4D" w:rsidRDefault="00727154" w:rsidP="003F6201">
      <w:pPr>
        <w:widowControl w:val="0"/>
        <w:numPr>
          <w:ilvl w:val="0"/>
          <w:numId w:val="193"/>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essais d'analyse granulométrique par tamisage</w:t>
      </w:r>
    </w:p>
    <w:p w:rsidR="00727154" w:rsidRPr="00E04F4D" w:rsidRDefault="00727154" w:rsidP="003F6201">
      <w:pPr>
        <w:widowControl w:val="0"/>
        <w:numPr>
          <w:ilvl w:val="0"/>
          <w:numId w:val="194"/>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 Los Angeles</w:t>
      </w:r>
    </w:p>
    <w:p w:rsidR="00727154" w:rsidRPr="00E04F4D" w:rsidRDefault="00727154" w:rsidP="003F6201">
      <w:pPr>
        <w:widowControl w:val="0"/>
        <w:numPr>
          <w:ilvl w:val="0"/>
          <w:numId w:val="194"/>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 de propreté superficielle</w:t>
      </w:r>
    </w:p>
    <w:p w:rsidR="00727154" w:rsidRPr="00E04F4D" w:rsidRDefault="00727154" w:rsidP="003F6201">
      <w:pPr>
        <w:widowControl w:val="0"/>
        <w:numPr>
          <w:ilvl w:val="0"/>
          <w:numId w:val="194"/>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 de coefficient d'aplatissement.</w:t>
      </w:r>
    </w:p>
    <w:p w:rsidR="00727154" w:rsidRPr="00E04F4D" w:rsidRDefault="00727154" w:rsidP="004946C5">
      <w:pPr>
        <w:widowControl w:val="0"/>
        <w:autoSpaceDE w:val="0"/>
        <w:autoSpaceDN w:val="0"/>
        <w:adjustRightInd w:val="0"/>
        <w:spacing w:after="0" w:line="26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Après réception des résultats de ces essais, le Maître d'</w:t>
      </w:r>
      <w:proofErr w:type="spellStart"/>
      <w:r w:rsidRPr="00E04F4D">
        <w:rPr>
          <w:rFonts w:ascii="Arial Narrow" w:hAnsi="Arial Narrow" w:cs="Times New Roman"/>
          <w:color w:val="000000"/>
          <w:sz w:val="24"/>
          <w:szCs w:val="24"/>
        </w:rPr>
        <w:t>Oeuvre</w:t>
      </w:r>
      <w:proofErr w:type="spellEnd"/>
      <w:r w:rsidRPr="00E04F4D">
        <w:rPr>
          <w:rFonts w:ascii="Arial Narrow" w:hAnsi="Arial Narrow" w:cs="Times New Roman"/>
          <w:color w:val="000000"/>
          <w:sz w:val="24"/>
          <w:szCs w:val="24"/>
        </w:rPr>
        <w:t xml:space="preserve">  a un délai de huit (8) jours pour donner son agrément ou formuler ses observations. Passé ce délai, l'accord est censé être acquis.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cas de granularité, de propreté ou de forme non conformes, les études de bétons (ainsi que les bétonnages) ne peuvent pas démarrer avant que le Cocontractant ait fait la preuve qu'il peut produire des granulats conformes. </w:t>
      </w:r>
    </w:p>
    <w:p w:rsidR="00727154" w:rsidRPr="00E04F4D" w:rsidRDefault="00727154" w:rsidP="003F6201">
      <w:pPr>
        <w:widowControl w:val="0"/>
        <w:numPr>
          <w:ilvl w:val="0"/>
          <w:numId w:val="195"/>
        </w:numPr>
        <w:tabs>
          <w:tab w:val="left" w:pos="750"/>
        </w:tabs>
        <w:autoSpaceDE w:val="0"/>
        <w:autoSpaceDN w:val="0"/>
        <w:adjustRightInd w:val="0"/>
        <w:spacing w:before="145"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ab/>
        <w:t xml:space="preserve">Durant la production ultérieure, il est prévu : </w:t>
      </w:r>
    </w:p>
    <w:p w:rsidR="00727154" w:rsidRPr="00E04F4D" w:rsidRDefault="00727154" w:rsidP="003F6201">
      <w:pPr>
        <w:widowControl w:val="0"/>
        <w:numPr>
          <w:ilvl w:val="0"/>
          <w:numId w:val="19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 de propreté des granulats par lot de 100 m3 de granulats,</w:t>
      </w:r>
    </w:p>
    <w:p w:rsidR="00727154" w:rsidRPr="00E04F4D" w:rsidRDefault="00727154" w:rsidP="003F6201">
      <w:pPr>
        <w:widowControl w:val="0"/>
        <w:numPr>
          <w:ilvl w:val="0"/>
          <w:numId w:val="196"/>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essai d'analyse granulométrique par lot de 200 m3 de granulats,</w:t>
      </w:r>
    </w:p>
    <w:p w:rsidR="00727154" w:rsidRPr="00E04F4D" w:rsidRDefault="00727154" w:rsidP="004946C5">
      <w:pPr>
        <w:widowControl w:val="0"/>
        <w:autoSpaceDE w:val="0"/>
        <w:autoSpaceDN w:val="0"/>
        <w:adjustRightInd w:val="0"/>
        <w:spacing w:after="0" w:line="253" w:lineRule="exact"/>
        <w:ind w:right="43"/>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au</w:t>
      </w:r>
      <w:proofErr w:type="gramEnd"/>
      <w:r w:rsidRPr="00E04F4D">
        <w:rPr>
          <w:rFonts w:ascii="Arial Narrow" w:hAnsi="Arial Narrow" w:cs="Times New Roman"/>
          <w:color w:val="000000"/>
          <w:sz w:val="24"/>
          <w:szCs w:val="24"/>
        </w:rPr>
        <w:t xml:space="preserve"> moins 1 essai de propreté des granulats et 1 essai d'analyse granulométrique par livraison. Le Maître d'Œuvre  peut, s’il le juge utile, augmenter le nombre d’essais donnés ci-dessus, étant entendu que les frais de ces essais supplémentaires sont à la charge du Maître d’ouvrage si leur résultat est satisfaisant, et à la charge du Cocontractant dans le cas contraire. </w:t>
      </w:r>
    </w:p>
    <w:p w:rsidR="00727154" w:rsidRPr="00E04F4D" w:rsidRDefault="00727154" w:rsidP="004946C5">
      <w:pPr>
        <w:widowControl w:val="0"/>
        <w:autoSpaceDE w:val="0"/>
        <w:autoSpaceDN w:val="0"/>
        <w:adjustRightInd w:val="0"/>
        <w:spacing w:after="0" w:line="26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cas de résultat non satisfaisant d’un essai, le Maître d’œuvre  fait procéder, aux frais du Cocontractant à deux contre-essais. Si le résultat de l’un des contre-essais n’est pas satisfaisant, le lot correspondant est rejeté, dans le cas contraire, il est accepté. </w:t>
      </w:r>
    </w:p>
    <w:p w:rsidR="00727154" w:rsidRPr="00E04F4D" w:rsidRDefault="00727154" w:rsidP="004946C5">
      <w:pPr>
        <w:widowControl w:val="0"/>
        <w:autoSpaceDE w:val="0"/>
        <w:autoSpaceDN w:val="0"/>
        <w:adjustRightInd w:val="0"/>
        <w:spacing w:before="12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Eau de gâchage </w:t>
      </w:r>
    </w:p>
    <w:p w:rsidR="00727154" w:rsidRPr="00E04F4D" w:rsidRDefault="00727154" w:rsidP="004946C5">
      <w:pPr>
        <w:widowControl w:val="0"/>
        <w:autoSpaceDE w:val="0"/>
        <w:autoSpaceDN w:val="0"/>
        <w:adjustRightInd w:val="0"/>
        <w:spacing w:after="0" w:line="25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doit se procurer à ses frais l'eau de gâchage pour la confection des bétons. Elle peut, en général, provenir de points d'eau à proximité des travaux ou de rivières, pourvu que sa qualité réponde aux conditions stipulées ci-dessous. A défaut, l'eau provient d'autres sources (forages, puits, etc.).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L'eau de gâchage doit être propre, non salée, pratiquement exempte de matières en suspension et de sels minéraux dissous, notamment de sulfates et de chlorures. L'emploi d'eau de marais ou de tourbières est interdit.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Elle doit répondre aux spécifications de la norme NF P 18-303.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Produit de cure </w:t>
      </w:r>
    </w:p>
    <w:p w:rsidR="00727154" w:rsidRPr="00E04F4D" w:rsidRDefault="00727154" w:rsidP="004946C5">
      <w:pPr>
        <w:widowControl w:val="0"/>
        <w:autoSpaceDE w:val="0"/>
        <w:autoSpaceDN w:val="0"/>
        <w:adjustRightInd w:val="0"/>
        <w:spacing w:after="0" w:line="25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produit de cure pour béton est soumis à l’agrément du Maître d’œuvre  par le Cocontractant, au moment de </w:t>
      </w:r>
      <w:r w:rsidRPr="00E04F4D">
        <w:rPr>
          <w:rFonts w:ascii="Arial Narrow" w:hAnsi="Arial Narrow" w:cs="Times New Roman"/>
          <w:color w:val="000000"/>
          <w:sz w:val="24"/>
          <w:szCs w:val="24"/>
        </w:rPr>
        <w:lastRenderedPageBreak/>
        <w:t xml:space="preserve">l’étude de composition des bétons. Il est appliqué aux bétons témoins de l’épreuve de convenance. Le résultat de celle-ci conditionne la décision d’agrément.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Ciment : Ils seront de la classe CPJ 35 et proviendront d’une usine agréée. </w:t>
      </w:r>
    </w:p>
    <w:p w:rsidR="00727154" w:rsidRPr="00E04F4D" w:rsidRDefault="00727154" w:rsidP="004946C5">
      <w:pPr>
        <w:widowControl w:val="0"/>
        <w:autoSpaceDE w:val="0"/>
        <w:autoSpaceDN w:val="0"/>
        <w:adjustRightInd w:val="0"/>
        <w:spacing w:before="145" w:after="0" w:line="25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Aciers : 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 </w:t>
      </w:r>
    </w:p>
    <w:p w:rsidR="00727154" w:rsidRPr="00E04F4D" w:rsidRDefault="00727154" w:rsidP="004946C5">
      <w:pPr>
        <w:widowControl w:val="0"/>
        <w:autoSpaceDE w:val="0"/>
        <w:autoSpaceDN w:val="0"/>
        <w:adjustRightInd w:val="0"/>
        <w:spacing w:after="0" w:line="25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durée et les conditions de stockage des armatures doivent être soumises à l'agrément du Maître d’œuvre. Ces conditions doivent prévoir au minimum le stockage sur un plancher situé à au moins 0,30m au- dessus du sol, à l'abri de la pluie, cet abri pouvant être constitué par une bâche.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différents lots d'acier devront être nettement séparés.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Armatures rondes lisses :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Nuance des Aciers </w:t>
      </w:r>
    </w:p>
    <w:p w:rsidR="00727154" w:rsidRPr="00E04F4D" w:rsidRDefault="00727154" w:rsidP="004946C5">
      <w:pPr>
        <w:widowControl w:val="0"/>
        <w:autoSpaceDE w:val="0"/>
        <w:autoSpaceDN w:val="0"/>
        <w:adjustRightInd w:val="0"/>
        <w:spacing w:after="0" w:line="26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aciers doux sont de la nuance Fe E 24, conformes aux spécifications du chapitre II du titre I du fascicule 4 du CCTG français, et à la norme NF A 35-015. </w:t>
      </w:r>
    </w:p>
    <w:p w:rsidR="00727154" w:rsidRPr="00E04F4D" w:rsidRDefault="00727154" w:rsidP="004946C5">
      <w:pPr>
        <w:widowControl w:val="0"/>
        <w:autoSpaceDE w:val="0"/>
        <w:autoSpaceDN w:val="0"/>
        <w:adjustRightInd w:val="0"/>
        <w:spacing w:after="0" w:line="253"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 </w:t>
      </w:r>
    </w:p>
    <w:p w:rsidR="00727154" w:rsidRPr="00E04F4D" w:rsidRDefault="00727154" w:rsidP="004946C5">
      <w:pPr>
        <w:widowControl w:val="0"/>
        <w:autoSpaceDE w:val="0"/>
        <w:autoSpaceDN w:val="0"/>
        <w:adjustRightInd w:val="0"/>
        <w:spacing w:before="12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Domaine d’emploi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aciers doux sont utilisés : </w:t>
      </w:r>
    </w:p>
    <w:p w:rsidR="00727154" w:rsidRPr="00E04F4D" w:rsidRDefault="00727154" w:rsidP="003F6201">
      <w:pPr>
        <w:widowControl w:val="0"/>
        <w:numPr>
          <w:ilvl w:val="0"/>
          <w:numId w:val="1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 comme armatures de frettage, </w:t>
      </w:r>
    </w:p>
    <w:p w:rsidR="00727154" w:rsidRPr="00E04F4D" w:rsidRDefault="00727154" w:rsidP="003F6201">
      <w:pPr>
        <w:widowControl w:val="0"/>
        <w:numPr>
          <w:ilvl w:val="0"/>
          <w:numId w:val="1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comme barres de montage, </w:t>
      </w:r>
    </w:p>
    <w:p w:rsidR="00727154" w:rsidRPr="00E04F4D" w:rsidRDefault="00727154" w:rsidP="003F6201">
      <w:pPr>
        <w:widowControl w:val="0"/>
        <w:numPr>
          <w:ilvl w:val="0"/>
          <w:numId w:val="1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comme armatures en attente de diamètre inférieur ou égal à dix (10) millimètres si elles sont exposées à un pliage suivi d’un dépliage, pour toutes les armatures secondaires ne contribuant pas à la résistance mécanique des sections d’ouvrages. Le treillis soudé utilisé pour les fossés bétonnés est conforme aux normes NF A 35-015 et NF A 35-022. Les fils en acier Fe TLE 500 sont lisses et leur limite d'élasticité est supérieure ou égale à 500 </w:t>
      </w:r>
      <w:proofErr w:type="spellStart"/>
      <w:r w:rsidRPr="00E04F4D">
        <w:rPr>
          <w:rFonts w:ascii="Arial Narrow" w:hAnsi="Arial Narrow" w:cs="Times New Roman"/>
          <w:color w:val="000000"/>
          <w:sz w:val="24"/>
          <w:szCs w:val="24"/>
        </w:rPr>
        <w:t>MPa</w:t>
      </w:r>
      <w:proofErr w:type="spellEnd"/>
      <w:r w:rsidRPr="00E04F4D">
        <w:rPr>
          <w:rFonts w:ascii="Arial Narrow" w:hAnsi="Arial Narrow" w:cs="Times New Roman"/>
          <w:color w:val="000000"/>
          <w:sz w:val="24"/>
          <w:szCs w:val="24"/>
        </w:rPr>
        <w:t xml:space="preserve">. Les fils ont un diamètre de 4 </w:t>
      </w:r>
      <w:proofErr w:type="spellStart"/>
      <w:r w:rsidRPr="00E04F4D">
        <w:rPr>
          <w:rFonts w:ascii="Arial Narrow" w:hAnsi="Arial Narrow" w:cs="Times New Roman"/>
          <w:color w:val="000000"/>
          <w:sz w:val="24"/>
          <w:szCs w:val="24"/>
        </w:rPr>
        <w:t>mm.</w:t>
      </w:r>
      <w:proofErr w:type="spellEnd"/>
      <w:r w:rsidRPr="00E04F4D">
        <w:rPr>
          <w:rFonts w:ascii="Arial Narrow" w:hAnsi="Arial Narrow" w:cs="Times New Roman"/>
          <w:color w:val="000000"/>
          <w:sz w:val="24"/>
          <w:szCs w:val="24"/>
        </w:rPr>
        <w:t xml:space="preserve"> La maille est carrée de 150 x 150 </w:t>
      </w:r>
      <w:proofErr w:type="spellStart"/>
      <w:r w:rsidRPr="00E04F4D">
        <w:rPr>
          <w:rFonts w:ascii="Arial Narrow" w:hAnsi="Arial Narrow" w:cs="Times New Roman"/>
          <w:color w:val="000000"/>
          <w:sz w:val="24"/>
          <w:szCs w:val="24"/>
        </w:rPr>
        <w:t>mm.</w:t>
      </w:r>
      <w:proofErr w:type="spellEnd"/>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before="12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Armatures à haute adhérence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conditions d’emploi de ces armatures doivent satisfaire aux recommandations incluses dans leur fiche d’identification instaurée par le CCTG français, fascicule 4, titre I.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Préparation </w:t>
      </w:r>
    </w:p>
    <w:p w:rsidR="00727154" w:rsidRPr="00E04F4D" w:rsidRDefault="00727154" w:rsidP="004946C5">
      <w:pPr>
        <w:widowControl w:val="0"/>
        <w:autoSpaceDE w:val="0"/>
        <w:autoSpaceDN w:val="0"/>
        <w:adjustRightInd w:val="0"/>
        <w:spacing w:after="0" w:line="25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 </w:t>
      </w:r>
    </w:p>
    <w:p w:rsidR="00727154" w:rsidRPr="00E04F4D" w:rsidRDefault="00727154" w:rsidP="004946C5">
      <w:pPr>
        <w:widowControl w:val="0"/>
        <w:autoSpaceDE w:val="0"/>
        <w:autoSpaceDN w:val="0"/>
        <w:adjustRightInd w:val="0"/>
        <w:spacing w:after="0" w:line="26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armatures  sont  façonnées  sur  gabarit  et  mises  en  place  conformément  aux  calculs  et  dessins d’exécution agréés par le Maître d’œuvre, en observant les prescriptions : </w:t>
      </w:r>
    </w:p>
    <w:p w:rsidR="00727154" w:rsidRPr="00E04F4D" w:rsidRDefault="00727154" w:rsidP="003F6201">
      <w:pPr>
        <w:widowControl w:val="0"/>
        <w:numPr>
          <w:ilvl w:val="0"/>
          <w:numId w:val="19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l’article 33 du fascicule 65 du CCTG français, </w:t>
      </w:r>
    </w:p>
    <w:p w:rsidR="00727154" w:rsidRPr="00E04F4D" w:rsidRDefault="00727154" w:rsidP="003F6201">
      <w:pPr>
        <w:widowControl w:val="0"/>
        <w:numPr>
          <w:ilvl w:val="0"/>
          <w:numId w:val="19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du titre I, section I du fascicule 62 du CCTG français.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Elles sont coupées et cintrées à froid.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L’enrobage de toute armature est en principe au moins égal à deux virgule cinq (2,5) centimètres pour les parements coffrés ; il peut être modifié par le Maître d’œuvre  en cas de besoin. </w:t>
      </w:r>
    </w:p>
    <w:p w:rsidR="00727154" w:rsidRPr="00E04F4D" w:rsidRDefault="00727154" w:rsidP="004946C5">
      <w:pPr>
        <w:widowControl w:val="0"/>
        <w:autoSpaceDE w:val="0"/>
        <w:autoSpaceDN w:val="0"/>
        <w:adjustRightInd w:val="0"/>
        <w:spacing w:before="20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Nuance des Aciers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armatures à haute adhérence pour béton armé sont en acier Tor ou équivalent, de la classe Fe E 40A défini au chapitre III du titre I du fascicule 4 du CCTG français, et conformes à la norme NF A 35-016. </w:t>
      </w:r>
    </w:p>
    <w:p w:rsidR="00727154" w:rsidRPr="00E04F4D" w:rsidRDefault="00727154" w:rsidP="004946C5">
      <w:pPr>
        <w:widowControl w:val="0"/>
        <w:autoSpaceDE w:val="0"/>
        <w:autoSpaceDN w:val="0"/>
        <w:adjustRightInd w:val="0"/>
        <w:spacing w:after="0" w:line="260" w:lineRule="exact"/>
        <w:ind w:right="5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peut cependant proposer l’emploi d’acier Fe E 45 ou 50 pour les seuls aciers ne nécessitant pas un façonnage poussé. </w:t>
      </w:r>
    </w:p>
    <w:p w:rsidR="00727154" w:rsidRPr="00E04F4D" w:rsidRDefault="00727154" w:rsidP="004946C5">
      <w:pPr>
        <w:widowControl w:val="0"/>
        <w:autoSpaceDE w:val="0"/>
        <w:autoSpaceDN w:val="0"/>
        <w:adjustRightInd w:val="0"/>
        <w:spacing w:after="0" w:line="24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Seuls les aciers Fe E 40A peuvent être utilisés pour constituer les armatures coudées, les cadres, épingles et étriers non prévus en ronds lisses.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III.8  PANNEAUX DE SIGNALISATION </w:t>
      </w:r>
    </w:p>
    <w:p w:rsidR="00727154" w:rsidRPr="00E04F4D" w:rsidRDefault="00727154" w:rsidP="004946C5">
      <w:pPr>
        <w:widowControl w:val="0"/>
        <w:autoSpaceDE w:val="0"/>
        <w:autoSpaceDN w:val="0"/>
        <w:adjustRightInd w:val="0"/>
        <w:spacing w:before="145" w:after="0" w:line="260"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panneaux ont les dimensions, les formes, les couleurs et les dispositions prescrites par le Livre I de la signalisation routière en France. </w:t>
      </w:r>
    </w:p>
    <w:p w:rsidR="00727154" w:rsidRPr="00E04F4D" w:rsidRDefault="00727154" w:rsidP="004946C5">
      <w:pPr>
        <w:widowControl w:val="0"/>
        <w:autoSpaceDE w:val="0"/>
        <w:autoSpaceDN w:val="0"/>
        <w:adjustRightInd w:val="0"/>
        <w:spacing w:after="0" w:line="255"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d'</w:t>
      </w:r>
      <w:proofErr w:type="spellStart"/>
      <w:r w:rsidRPr="00E04F4D">
        <w:rPr>
          <w:rFonts w:ascii="Arial Narrow" w:hAnsi="Arial Narrow" w:cs="Times New Roman"/>
          <w:color w:val="000000"/>
          <w:sz w:val="24"/>
          <w:szCs w:val="24"/>
        </w:rPr>
        <w:t>Oeuvre</w:t>
      </w:r>
      <w:proofErr w:type="spellEnd"/>
      <w:r w:rsidRPr="00E04F4D">
        <w:rPr>
          <w:rFonts w:ascii="Arial Narrow" w:hAnsi="Arial Narrow" w:cs="Times New Roman"/>
          <w:color w:val="000000"/>
          <w:sz w:val="24"/>
          <w:szCs w:val="24"/>
        </w:rPr>
        <w:t xml:space="preserve">  avec les certificats ou fiches d'homologation. Ils ont les dimensions suivantes : </w:t>
      </w:r>
    </w:p>
    <w:p w:rsidR="00727154" w:rsidRPr="00E04F4D"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E04F4D" w:rsidSect="00426364">
          <w:pgSz w:w="11905" w:h="16840"/>
          <w:pgMar w:top="711" w:right="720" w:bottom="851" w:left="906" w:header="0" w:footer="0" w:gutter="0"/>
          <w:cols w:space="720"/>
          <w:noEndnote/>
        </w:sectPr>
      </w:pPr>
    </w:p>
    <w:p w:rsidR="00727154" w:rsidRPr="00E04F4D" w:rsidRDefault="00727154" w:rsidP="003F6201">
      <w:pPr>
        <w:widowControl w:val="0"/>
        <w:numPr>
          <w:ilvl w:val="0"/>
          <w:numId w:val="19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Disque   </w:t>
      </w:r>
    </w:p>
    <w:p w:rsidR="00727154" w:rsidRPr="00E04F4D" w:rsidRDefault="00727154" w:rsidP="003F6201">
      <w:pPr>
        <w:widowControl w:val="0"/>
        <w:numPr>
          <w:ilvl w:val="0"/>
          <w:numId w:val="19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Carré   </w:t>
      </w:r>
    </w:p>
    <w:p w:rsidR="00727154" w:rsidRPr="00E04F4D" w:rsidRDefault="00727154" w:rsidP="003F6201">
      <w:pPr>
        <w:widowControl w:val="0"/>
        <w:numPr>
          <w:ilvl w:val="0"/>
          <w:numId w:val="19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Triangle </w:t>
      </w:r>
    </w:p>
    <w:p w:rsidR="00727154" w:rsidRPr="00BF713A" w:rsidRDefault="00727154" w:rsidP="003F6201">
      <w:pPr>
        <w:widowControl w:val="0"/>
        <w:numPr>
          <w:ilvl w:val="0"/>
          <w:numId w:val="19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Octogone </w:t>
      </w:r>
      <w:r w:rsidRPr="00BF713A">
        <w:rPr>
          <w:rFonts w:ascii="Arial Narrow" w:hAnsi="Arial Narrow" w:cs="Times New Roman"/>
          <w:color w:val="000000"/>
          <w:sz w:val="24"/>
          <w:szCs w:val="24"/>
        </w:rPr>
        <w:t xml:space="preserve">diamètre 85 cm pour panneaux d'interdiction côté 70 cm pour panneaux de prescription côté 100 cm pour panneaux de danger double apothème 80 cm pour panneaux stop </w:t>
      </w:r>
    </w:p>
    <w:p w:rsidR="00727154" w:rsidRPr="00E04F4D" w:rsidRDefault="00727154" w:rsidP="004946C5">
      <w:pPr>
        <w:widowControl w:val="0"/>
        <w:autoSpaceDE w:val="0"/>
        <w:autoSpaceDN w:val="0"/>
        <w:adjustRightInd w:val="0"/>
        <w:spacing w:after="0" w:line="253"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panneaux de direction, de repérage et de début et de fin d'agglomération, sont de types D, E et EB. Les panneaux devant être réflectorisés le sont par application d’un film réflecteur à surface lisse. Ces panneaux sont garantis cinq (5) ans. Le Cocontractant précise dans son offre la dénomination commerciale et le numéro d'homologation du film rétro réfléchissant qu'il compte utiliser.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fonds  rétro  réfléchissants  des  signaux  doivent  être  réalisés  par  l’application  d’une  peinture glycérophtalique, semi-brillante, cuite au four. Cette application doit être suffisamment régulière pour présenter une qualité d’uni lisse et sans aucune aspérité. </w:t>
      </w:r>
    </w:p>
    <w:p w:rsidR="00727154" w:rsidRPr="00E04F4D" w:rsidRDefault="00727154" w:rsidP="004946C5">
      <w:pPr>
        <w:widowControl w:val="0"/>
        <w:autoSpaceDE w:val="0"/>
        <w:autoSpaceDN w:val="0"/>
        <w:adjustRightInd w:val="0"/>
        <w:spacing w:after="0" w:line="25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pouvoir réflecteur des matériaux rétro réfléchissants ne doit pas subir une perte de plus de 20 % par rapport </w:t>
      </w:r>
    </w:p>
    <w:p w:rsidR="00727154" w:rsidRPr="00E04F4D" w:rsidRDefault="00727154" w:rsidP="003F6201">
      <w:pPr>
        <w:widowControl w:val="0"/>
        <w:numPr>
          <w:ilvl w:val="0"/>
          <w:numId w:val="200"/>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l’état sec initial, après une période de deux ans d’exploitation.</w:t>
      </w:r>
    </w:p>
    <w:p w:rsidR="00727154" w:rsidRPr="00E04F4D"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matériaux  réfléchissants  de  fond  doivent  être  suffisamment  flexibles  pour  résister  aux  chocs  et intempéries. Ils doivent renvoyer la lumière incidente pour des angles allant jusqu’à 25 degrés.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surface des panneaux et signaux est parfaitement lisse pour atténuer les salissures et les frais d’entretien. La longueur des supports est telle que le bord inférieur du panneau (ou de panneau associé) se trouve à deux mètres (2 m) du niveau de l'accotement.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panneaux et signaux sont boulonnés sur des supports en tube obstrués à leurs extrémités et galvanisés. Ces supports ne doivent présenter aucun angle vif. Les boulons, une fois serrés à leur position définitive, sont soudés sur la tige filetée.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panneaux et signaux sont étudiés et calculés pour une poussée totale de 180 kg/m2. Les efforts doivent être entièrement repris par les supports et les fondations, à l’exclusion de câbles tenseurs non admis.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III.9  BALISES EN BETON </w:t>
      </w:r>
    </w:p>
    <w:p w:rsidR="00727154" w:rsidRPr="00E04F4D" w:rsidRDefault="00727154" w:rsidP="004946C5">
      <w:pPr>
        <w:widowControl w:val="0"/>
        <w:autoSpaceDE w:val="0"/>
        <w:autoSpaceDN w:val="0"/>
        <w:adjustRightInd w:val="0"/>
        <w:spacing w:before="145" w:after="0" w:line="25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balises de virage sont des balises J1 du type 2 de section circulaire (diamètre 150 mm) de hauteur 80 cm par rapport au niveau de l'accotement. Les balises sont en fibrociment, en tôle émaillée ou galvanisée, en matière plastique, en béton B 300, ou en bois. </w:t>
      </w:r>
    </w:p>
    <w:p w:rsidR="00727154" w:rsidRPr="00E04F4D" w:rsidRDefault="00727154" w:rsidP="004946C5">
      <w:pPr>
        <w:widowControl w:val="0"/>
        <w:autoSpaceDE w:val="0"/>
        <w:autoSpaceDN w:val="0"/>
        <w:adjustRightInd w:val="0"/>
        <w:spacing w:after="0" w:line="253"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Elles sont implantées sur l'accotement extérieur du virage, l'axe à un mètre du bord extérieur de la couche de roulement. L'espacement entre deux balises consécutives est égal à 10 mètres, sauf dérogation accordée par le Maître d’œuvre. Les balises portent un dispositif rétro réfléchissant constitué par une bande de 100 mm de hauteur placée à 150 mm de la tête de la balise.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III.10 GARDE-CORPS </w:t>
      </w:r>
    </w:p>
    <w:p w:rsidR="00727154" w:rsidRPr="00E04F4D" w:rsidRDefault="00727154" w:rsidP="004946C5">
      <w:pPr>
        <w:widowControl w:val="0"/>
        <w:autoSpaceDE w:val="0"/>
        <w:autoSpaceDN w:val="0"/>
        <w:adjustRightInd w:val="0"/>
        <w:spacing w:before="145" w:after="0" w:line="253"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l’entreprise seront soumis à l’agrément du Maître d’œuvre. </w:t>
      </w:r>
    </w:p>
    <w:p w:rsidR="00727154" w:rsidRPr="00E04F4D" w:rsidRDefault="00727154" w:rsidP="004946C5">
      <w:pPr>
        <w:widowControl w:val="0"/>
        <w:autoSpaceDE w:val="0"/>
        <w:autoSpaceDN w:val="0"/>
        <w:adjustRightInd w:val="0"/>
        <w:spacing w:after="0" w:line="24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scellement des montants sera réalisé en béton dosé à 350 kg/m3 et devra être conforme au plan d’exécution approuvé.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Selon leur état et après agrément du Maître d’œuvre, les gardes corps pourront recevoir une peinture anticorrosive de protection.   </w:t>
      </w:r>
    </w:p>
    <w:p w:rsidR="00727154" w:rsidRPr="00E04F4D" w:rsidRDefault="00727154" w:rsidP="004946C5">
      <w:pPr>
        <w:widowControl w:val="0"/>
        <w:autoSpaceDE w:val="0"/>
        <w:autoSpaceDN w:val="0"/>
        <w:adjustRightInd w:val="0"/>
        <w:spacing w:before="125"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IV.  MODE D’EVALUATION DES TRAVAUX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IV.1.  Conditions générales d’évaluation </w:t>
      </w:r>
    </w:p>
    <w:p w:rsidR="00727154" w:rsidRPr="00E04F4D" w:rsidRDefault="00727154" w:rsidP="004946C5">
      <w:pPr>
        <w:widowControl w:val="0"/>
        <w:autoSpaceDE w:val="0"/>
        <w:autoSpaceDN w:val="0"/>
        <w:adjustRightInd w:val="0"/>
        <w:spacing w:before="145"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prestations sont rémunérées au cocontractant par application des prix du bordereau aux quantités réellement  exécutées,  conformément  aux  prescriptions  du  marché.  Ces  quantités  doivent  être  constatées  et approuvées par l’Ingénieur. </w:t>
      </w:r>
    </w:p>
    <w:p w:rsidR="00727154" w:rsidRPr="00E04F4D" w:rsidRDefault="00727154" w:rsidP="004946C5">
      <w:pPr>
        <w:widowControl w:val="0"/>
        <w:autoSpaceDE w:val="0"/>
        <w:autoSpaceDN w:val="0"/>
        <w:adjustRightInd w:val="0"/>
        <w:spacing w:after="0" w:line="25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est réputé avoir une parfaite connaissance de toutes les conditions et sujétions imposées pour la </w:t>
      </w:r>
      <w:r w:rsidRPr="00E04F4D">
        <w:rPr>
          <w:rFonts w:ascii="Arial Narrow" w:hAnsi="Arial Narrow" w:cs="Times New Roman"/>
          <w:color w:val="000000"/>
          <w:sz w:val="24"/>
          <w:szCs w:val="24"/>
        </w:rPr>
        <w:lastRenderedPageBreak/>
        <w:t xml:space="preserve">bonne exécution des travaux, et de toutes les conditions locales susceptibles d’avoir une influence sur cette exécution, et notamment : </w:t>
      </w:r>
    </w:p>
    <w:p w:rsidR="00727154" w:rsidRPr="00E04F4D" w:rsidRDefault="00727154" w:rsidP="003F6201">
      <w:pPr>
        <w:widowControl w:val="0"/>
        <w:numPr>
          <w:ilvl w:val="0"/>
          <w:numId w:val="2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 la nature et de la qualité des sols et terrains, </w:t>
      </w:r>
    </w:p>
    <w:p w:rsidR="00727154" w:rsidRPr="00E04F4D" w:rsidRDefault="00727154" w:rsidP="003F6201">
      <w:pPr>
        <w:widowControl w:val="0"/>
        <w:numPr>
          <w:ilvl w:val="0"/>
          <w:numId w:val="2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des conditions de transport et d’accès sur les sites, </w:t>
      </w:r>
    </w:p>
    <w:p w:rsidR="00727154" w:rsidRPr="00E04F4D" w:rsidRDefault="00727154" w:rsidP="003F6201">
      <w:pPr>
        <w:widowControl w:val="0"/>
        <w:numPr>
          <w:ilvl w:val="0"/>
          <w:numId w:val="2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du régime normal des eaux et des pluies dans la région concernée par le projet, </w:t>
      </w:r>
    </w:p>
    <w:p w:rsidR="00727154" w:rsidRPr="00E04F4D" w:rsidRDefault="00727154" w:rsidP="003F6201">
      <w:pPr>
        <w:widowControl w:val="0"/>
        <w:numPr>
          <w:ilvl w:val="0"/>
          <w:numId w:val="2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des points d’eaux exploitables.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ne peut de ce fait élever aucune réclamation ayant pour base des difficultés ou sujétions imprévues, en dehors des cas de force majeure.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prix du bordereau rémunèrent forfaitairement toutes les dépenses relatives à la bonne exécution des travaux et incluent : </w:t>
      </w:r>
    </w:p>
    <w:p w:rsidR="00727154" w:rsidRPr="00E04F4D" w:rsidRDefault="00727154" w:rsidP="003F6201">
      <w:pPr>
        <w:widowControl w:val="0"/>
        <w:numPr>
          <w:ilvl w:val="0"/>
          <w:numId w:val="20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tous les frais de main-d’œuvre, </w:t>
      </w:r>
    </w:p>
    <w:p w:rsidR="00727154" w:rsidRPr="00E04F4D" w:rsidRDefault="00727154" w:rsidP="003F6201">
      <w:pPr>
        <w:widowControl w:val="0"/>
        <w:numPr>
          <w:ilvl w:val="0"/>
          <w:numId w:val="20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dépenses entraînées par la réglementation sur l’hygiène et la sécurité des travailleurs, et par le respect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du</w:t>
      </w:r>
      <w:proofErr w:type="gramEnd"/>
      <w:r w:rsidRPr="00E04F4D">
        <w:rPr>
          <w:rFonts w:ascii="Arial Narrow" w:hAnsi="Arial Narrow" w:cs="Times New Roman"/>
          <w:color w:val="000000"/>
          <w:sz w:val="24"/>
          <w:szCs w:val="24"/>
        </w:rPr>
        <w:t xml:space="preserve"> code de la route et du code du travail, </w:t>
      </w:r>
    </w:p>
    <w:p w:rsidR="00727154" w:rsidRPr="00E04F4D" w:rsidRDefault="00727154" w:rsidP="003F6201">
      <w:pPr>
        <w:widowControl w:val="0"/>
        <w:numPr>
          <w:ilvl w:val="0"/>
          <w:numId w:val="2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coût des fournitures diverses telles que ciment, fer, bitume, carburants, lubrifiants, ingrédients, etc., et leur transport sur le chantier quelles que soient leur provenance et le lieu d’approvisionnement, </w:t>
      </w:r>
    </w:p>
    <w:p w:rsidR="00727154" w:rsidRPr="00E04F4D" w:rsidRDefault="00727154" w:rsidP="003F6201">
      <w:pPr>
        <w:widowControl w:val="0"/>
        <w:numPr>
          <w:ilvl w:val="0"/>
          <w:numId w:val="20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 levés topographiques et d’implantation, de reports et de dessin, </w:t>
      </w:r>
    </w:p>
    <w:p w:rsidR="00727154" w:rsidRPr="00E04F4D" w:rsidRDefault="00727154" w:rsidP="003F6201">
      <w:pPr>
        <w:widowControl w:val="0"/>
        <w:numPr>
          <w:ilvl w:val="0"/>
          <w:numId w:val="204"/>
        </w:numPr>
        <w:autoSpaceDE w:val="0"/>
        <w:autoSpaceDN w:val="0"/>
        <w:adjustRightInd w:val="0"/>
        <w:spacing w:after="0" w:line="260" w:lineRule="exact"/>
        <w:ind w:left="360" w:right="41"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tous les frais de prospection des matériaux, d’identification des gisements, d’essais de laboratoire (y compris la mise au point des formulations (enrobés à froid, enduits superficiels, béton bitumineux, bétons hydrauliques), les essais de contrôle prévus au CPT et les mesures nécessaires à la vérification </w:t>
      </w:r>
      <w:proofErr w:type="spellStart"/>
      <w:r w:rsidRPr="00E04F4D">
        <w:rPr>
          <w:rFonts w:ascii="Arial Narrow" w:hAnsi="Arial Narrow" w:cs="Times New Roman"/>
          <w:color w:val="000000"/>
          <w:sz w:val="24"/>
          <w:szCs w:val="24"/>
        </w:rPr>
        <w:t>descalculs</w:t>
      </w:r>
      <w:proofErr w:type="spellEnd"/>
      <w:r w:rsidRPr="00E04F4D">
        <w:rPr>
          <w:rFonts w:ascii="Arial Narrow" w:hAnsi="Arial Narrow" w:cs="Times New Roman"/>
          <w:color w:val="000000"/>
          <w:sz w:val="24"/>
          <w:szCs w:val="24"/>
        </w:rPr>
        <w:t xml:space="preserve">], les planches d'essais (couche de fondation, de base, de support de chaussée, de roulement pour les routes en terre, enduits superficiels, et bétons bitumineux) et les frais d’autocontrôle des travaux exécutés, </w:t>
      </w:r>
    </w:p>
    <w:p w:rsidR="00727154" w:rsidRPr="00E04F4D" w:rsidRDefault="00727154" w:rsidP="003F6201">
      <w:pPr>
        <w:widowControl w:val="0"/>
        <w:numPr>
          <w:ilvl w:val="0"/>
          <w:numId w:val="20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d’aménagement des sites d’emprunt et de dépôt, des pistes provisoires de toute nature pour accès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aux</w:t>
      </w:r>
      <w:proofErr w:type="gramEnd"/>
      <w:r w:rsidRPr="00E04F4D">
        <w:rPr>
          <w:rFonts w:ascii="Arial Narrow" w:hAnsi="Arial Narrow" w:cs="Times New Roman"/>
          <w:color w:val="000000"/>
          <w:sz w:val="24"/>
          <w:szCs w:val="24"/>
        </w:rPr>
        <w:t xml:space="preserve"> carrières, emprunts et points d’eau, </w:t>
      </w:r>
    </w:p>
    <w:p w:rsidR="00727154" w:rsidRPr="00E04F4D" w:rsidRDefault="00727154" w:rsidP="003F6201">
      <w:pPr>
        <w:widowControl w:val="0"/>
        <w:numPr>
          <w:ilvl w:val="0"/>
          <w:numId w:val="20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inhérents au maintien de la circulation pendant les travaux, comprenant l’aménagement et </w:t>
      </w:r>
    </w:p>
    <w:p w:rsidR="00727154" w:rsidRPr="00E04F4D" w:rsidRDefault="00727154" w:rsidP="004946C5">
      <w:pPr>
        <w:widowControl w:val="0"/>
        <w:autoSpaceDE w:val="0"/>
        <w:autoSpaceDN w:val="0"/>
        <w:adjustRightInd w:val="0"/>
        <w:spacing w:after="0" w:line="260" w:lineRule="exact"/>
        <w:ind w:left="720"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l’entretien  de  déviations,  l’entretien  de  la  route  existante,  la  mise  en  place  et  le  maintien  d’une signalisation adéquate, et ce jusqu'à la réception provisoire, </w:t>
      </w:r>
    </w:p>
    <w:p w:rsidR="00727154" w:rsidRPr="00E04F4D" w:rsidRDefault="00727154" w:rsidP="003F6201">
      <w:pPr>
        <w:widowControl w:val="0"/>
        <w:numPr>
          <w:ilvl w:val="0"/>
          <w:numId w:val="2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tous les frais d’installations de chantier, d’amortissement du matériel et outillage, de gardiennage, </w:t>
      </w:r>
    </w:p>
    <w:p w:rsidR="00727154" w:rsidRPr="00E04F4D" w:rsidRDefault="00727154" w:rsidP="003F6201">
      <w:pPr>
        <w:widowControl w:val="0"/>
        <w:numPr>
          <w:ilvl w:val="0"/>
          <w:numId w:val="2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suppression de toutes les installations provisoires et la remise en état des lieux, </w:t>
      </w:r>
    </w:p>
    <w:p w:rsidR="00727154" w:rsidRPr="00E04F4D" w:rsidRDefault="00727154" w:rsidP="003F6201">
      <w:pPr>
        <w:widowControl w:val="0"/>
        <w:numPr>
          <w:ilvl w:val="0"/>
          <w:numId w:val="2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remise en état des abords de chantier, </w:t>
      </w:r>
    </w:p>
    <w:p w:rsidR="00727154" w:rsidRPr="00E04F4D" w:rsidRDefault="00727154" w:rsidP="003F6201">
      <w:pPr>
        <w:widowControl w:val="0"/>
        <w:numPr>
          <w:ilvl w:val="0"/>
          <w:numId w:val="2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tous les frais d’acheminement et de repli du matériel, matières et outillage, </w:t>
      </w:r>
    </w:p>
    <w:p w:rsidR="00727154" w:rsidRPr="00E04F4D" w:rsidRDefault="00727154" w:rsidP="003F6201">
      <w:pPr>
        <w:widowControl w:val="0"/>
        <w:numPr>
          <w:ilvl w:val="0"/>
          <w:numId w:val="2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faux frais et les coûts des sujétions de parfaite exécution et de fabrication permettant d'obtenir les qualités définies par le cahier des charges, </w:t>
      </w:r>
    </w:p>
    <w:p w:rsidR="00727154" w:rsidRPr="00E04F4D" w:rsidRDefault="00727154" w:rsidP="003F6201">
      <w:pPr>
        <w:widowControl w:val="0"/>
        <w:numPr>
          <w:ilvl w:val="0"/>
          <w:numId w:val="20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les sujétions ainsi que tous les aléas, frais généraux et bénéfice de l’Entreprise, </w:t>
      </w:r>
    </w:p>
    <w:p w:rsidR="00727154" w:rsidRPr="00E04F4D" w:rsidRDefault="00727154" w:rsidP="003F6201">
      <w:pPr>
        <w:widowControl w:val="0"/>
        <w:numPr>
          <w:ilvl w:val="0"/>
          <w:numId w:val="20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les charges d’entretien pendant le délai de garantie. </w:t>
      </w:r>
    </w:p>
    <w:p w:rsidR="00727154" w:rsidRPr="00E04F4D" w:rsidRDefault="00727154" w:rsidP="004946C5">
      <w:pPr>
        <w:widowControl w:val="0"/>
        <w:autoSpaceDE w:val="0"/>
        <w:autoSpaceDN w:val="0"/>
        <w:adjustRightInd w:val="0"/>
        <w:spacing w:before="145"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réalisation de tous les essais géotechniques et la conformité des résultats de ces essais aux exigences du présent CCTP conditionnent la prise en attachement des travaux. </w:t>
      </w:r>
    </w:p>
    <w:p w:rsidR="00727154" w:rsidRPr="00E04F4D" w:rsidRDefault="00727154" w:rsidP="004946C5">
      <w:pPr>
        <w:widowControl w:val="0"/>
        <w:autoSpaceDE w:val="0"/>
        <w:autoSpaceDN w:val="0"/>
        <w:adjustRightInd w:val="0"/>
        <w:spacing w:before="12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IV.2.  Définition des prix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prix unitaires sont définis ci-après : </w:t>
      </w:r>
    </w:p>
    <w:p w:rsidR="00727154" w:rsidRPr="00E04F4D" w:rsidRDefault="00727154" w:rsidP="004946C5">
      <w:pPr>
        <w:widowControl w:val="0"/>
        <w:autoSpaceDE w:val="0"/>
        <w:autoSpaceDN w:val="0"/>
        <w:adjustRightInd w:val="0"/>
        <w:spacing w:before="145" w:after="0" w:line="255" w:lineRule="exact"/>
        <w:ind w:left="2926"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SERIE 000 - INSTALLATION DE CHANTIER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Installation de chantier (prix 001)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0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d’acquisition ou d’occupation temporaire du terrain nécessaire, les indemnisations de toute nature ; </w:t>
      </w:r>
    </w:p>
    <w:p w:rsidR="00727154" w:rsidRPr="00E04F4D" w:rsidRDefault="00727154" w:rsidP="003F6201">
      <w:pPr>
        <w:widowControl w:val="0"/>
        <w:numPr>
          <w:ilvl w:val="0"/>
          <w:numId w:val="21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des surfaces, la construction, les aménagements des baraques de chantier, des ateliers, des entrepôts, des logements, bureaux et laboratoires de le cocontractant ; </w:t>
      </w:r>
    </w:p>
    <w:p w:rsidR="00727154" w:rsidRPr="00E04F4D" w:rsidRDefault="00727154" w:rsidP="003F6201">
      <w:pPr>
        <w:widowControl w:val="0"/>
        <w:numPr>
          <w:ilvl w:val="0"/>
          <w:numId w:val="21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l’alimentation en eau potable et en énergie électrique du chantier et l’évacuation des eaux usées après dégraissage et épuration par fosse septique, </w:t>
      </w:r>
    </w:p>
    <w:p w:rsidR="00727154" w:rsidRPr="00E04F4D" w:rsidRDefault="00727154" w:rsidP="003F6201">
      <w:pPr>
        <w:widowControl w:val="0"/>
        <w:numPr>
          <w:ilvl w:val="0"/>
          <w:numId w:val="21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moyens de communication (téléphone, fax, radio, etc.) ; </w:t>
      </w:r>
    </w:p>
    <w:p w:rsidR="00727154" w:rsidRPr="00E04F4D" w:rsidRDefault="00727154" w:rsidP="003F6201">
      <w:pPr>
        <w:widowControl w:val="0"/>
        <w:numPr>
          <w:ilvl w:val="0"/>
          <w:numId w:val="21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d’entretien,  de  nettoyage  et  d’exploitation  des  locaux,  ateliers  et  entrepôts,  y  compris gardiennage ; </w:t>
      </w:r>
    </w:p>
    <w:p w:rsidR="00727154" w:rsidRPr="00E04F4D" w:rsidRDefault="00727154" w:rsidP="003F6201">
      <w:pPr>
        <w:widowControl w:val="0"/>
        <w:numPr>
          <w:ilvl w:val="0"/>
          <w:numId w:val="21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l’aménagement et l’entretien des voies d’accès au chantier ; </w:t>
      </w:r>
    </w:p>
    <w:p w:rsidR="00727154" w:rsidRPr="00E04F4D" w:rsidRDefault="00727154" w:rsidP="003F6201">
      <w:pPr>
        <w:widowControl w:val="0"/>
        <w:numPr>
          <w:ilvl w:val="0"/>
          <w:numId w:val="21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installations de stockage des carburants ; </w:t>
      </w:r>
    </w:p>
    <w:p w:rsidR="00727154" w:rsidRPr="00E04F4D" w:rsidRDefault="00727154" w:rsidP="003F6201">
      <w:pPr>
        <w:widowControl w:val="0"/>
        <w:numPr>
          <w:ilvl w:val="0"/>
          <w:numId w:val="21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l’établissement, le contrôle et la vérification des plans d’exécution ; </w:t>
      </w:r>
    </w:p>
    <w:p w:rsidR="00727154" w:rsidRPr="00E04F4D" w:rsidRDefault="00727154" w:rsidP="003F6201">
      <w:pPr>
        <w:widowControl w:val="0"/>
        <w:numPr>
          <w:ilvl w:val="0"/>
          <w:numId w:val="21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sujétions d'exécution des travaux sous trafic, les dispositions nécessaires en matière de signalisation permettant le bon écoulement de la circulation et la sécurité du chantier ; </w:t>
      </w:r>
    </w:p>
    <w:p w:rsidR="00727154" w:rsidRPr="00E04F4D" w:rsidRDefault="00727154" w:rsidP="003F6201">
      <w:pPr>
        <w:widowControl w:val="0"/>
        <w:numPr>
          <w:ilvl w:val="0"/>
          <w:numId w:val="21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déplacement partiel ou total de ces installations en cours de chantier ; </w:t>
      </w:r>
    </w:p>
    <w:p w:rsidR="00727154" w:rsidRPr="00E04F4D" w:rsidRDefault="00727154" w:rsidP="003F6201">
      <w:pPr>
        <w:widowControl w:val="0"/>
        <w:numPr>
          <w:ilvl w:val="0"/>
          <w:numId w:val="21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 remise en état des lieux après travaux (route et son environnement, base et installations de chantier, </w:t>
      </w:r>
      <w:r w:rsidRPr="00E04F4D">
        <w:rPr>
          <w:rFonts w:ascii="Arial Narrow" w:hAnsi="Arial Narrow" w:cs="Times New Roman"/>
          <w:color w:val="000000"/>
          <w:sz w:val="24"/>
          <w:szCs w:val="24"/>
        </w:rPr>
        <w:lastRenderedPageBreak/>
        <w:t xml:space="preserve">gîtes, emprunts et carrières, lieux de dépôt des matériaux </w:t>
      </w:r>
      <w:proofErr w:type="spellStart"/>
      <w:r w:rsidRPr="00E04F4D">
        <w:rPr>
          <w:rFonts w:ascii="Arial Narrow" w:hAnsi="Arial Narrow" w:cs="Times New Roman"/>
          <w:color w:val="000000"/>
          <w:sz w:val="24"/>
          <w:szCs w:val="24"/>
        </w:rPr>
        <w:t>etc</w:t>
      </w:r>
      <w:proofErr w:type="spellEnd"/>
      <w:r w:rsidRPr="00E04F4D">
        <w:rPr>
          <w:rFonts w:ascii="Arial Narrow" w:hAnsi="Arial Narrow" w:cs="Times New Roman"/>
          <w:color w:val="000000"/>
          <w:sz w:val="24"/>
          <w:szCs w:val="24"/>
        </w:rPr>
        <w:t xml:space="preserve">), conformément aux clauses du CCAP et des prescriptions environnementales ; </w:t>
      </w:r>
    </w:p>
    <w:p w:rsidR="00727154" w:rsidRPr="00E04F4D" w:rsidRDefault="00727154" w:rsidP="003F6201">
      <w:pPr>
        <w:widowControl w:val="0"/>
        <w:numPr>
          <w:ilvl w:val="0"/>
          <w:numId w:val="21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l’amenée  et le repli du matériel et engins nécessaires à l’exécution du chantier ; </w:t>
      </w:r>
    </w:p>
    <w:p w:rsidR="00727154" w:rsidRPr="00E04F4D" w:rsidRDefault="00727154" w:rsidP="004946C5">
      <w:pPr>
        <w:widowControl w:val="0"/>
        <w:autoSpaceDE w:val="0"/>
        <w:autoSpaceDN w:val="0"/>
        <w:adjustRightInd w:val="0"/>
        <w:spacing w:before="145" w:after="0" w:line="25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forfait sera versé à raison de quatre-vingts pour cent (80%) dès l’installation effective de l’Entreprise, les vingt pour cent (20%) restants seront versés après le repli des installations de l’entreprise et la remise des plans de récolement. </w:t>
      </w:r>
    </w:p>
    <w:p w:rsidR="00727154" w:rsidRPr="00E04F4D" w:rsidRDefault="00727154" w:rsidP="004946C5">
      <w:pPr>
        <w:widowControl w:val="0"/>
        <w:autoSpaceDE w:val="0"/>
        <w:autoSpaceDN w:val="0"/>
        <w:adjustRightInd w:val="0"/>
        <w:spacing w:after="0" w:line="25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est indispensable que tous les éléments de l’installation de chantier, dont le laboratoire totalement équipé et en état de fonctionner soient en place pour que le forfait de 80 % puisse être payé ; un élément manquant supprime le droit à paiement de la totalité du forfait. </w:t>
      </w:r>
    </w:p>
    <w:p w:rsidR="00727154" w:rsidRPr="00E04F4D" w:rsidRDefault="00727154" w:rsidP="004946C5">
      <w:pPr>
        <w:widowControl w:val="0"/>
        <w:autoSpaceDE w:val="0"/>
        <w:autoSpaceDN w:val="0"/>
        <w:adjustRightInd w:val="0"/>
        <w:spacing w:before="145" w:after="0" w:line="255" w:lineRule="exact"/>
        <w:ind w:left="2811"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SERIE 100 : TERRASSEMENTS ET CHAUSSEE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Débroussaillement sur l’emprise (prix n° 101) </w:t>
      </w:r>
    </w:p>
    <w:p w:rsidR="00727154" w:rsidRPr="00E04F4D" w:rsidRDefault="00727154" w:rsidP="004946C5">
      <w:pPr>
        <w:widowControl w:val="0"/>
        <w:autoSpaceDE w:val="0"/>
        <w:autoSpaceDN w:val="0"/>
        <w:adjustRightInd w:val="0"/>
        <w:spacing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à nettoyer le terrain et à couper toutes les plantes ligneuses, et les arbustes à l’intérieur de l'emprise hors chaussée conformément aux directives du Maître d’Œuvre  et aux prescriptions du présent CCTP. Cette tâche est normalement exécutée manuellement ; elle pourra l’être mécaniquement, à la demande du Maître d’Œuvre, dans les zones de faible densité de population ou en cas de difficultés particulières.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1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défrichement, l’arrachage des herbes, broussailles, plantations et haies sur l'emprise des accotements, des fossés latéraux et des talus, </w:t>
      </w:r>
    </w:p>
    <w:p w:rsidR="00727154" w:rsidRPr="00E04F4D" w:rsidRDefault="00727154" w:rsidP="003F6201">
      <w:pPr>
        <w:widowControl w:val="0"/>
        <w:numPr>
          <w:ilvl w:val="0"/>
          <w:numId w:val="21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l’abattage, le dessouchage, l’enlèvement des racines, le débitage des arbres dont le diamètre est inférieur à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20 cm, </w:t>
      </w:r>
    </w:p>
    <w:p w:rsidR="00727154" w:rsidRPr="00E04F4D" w:rsidRDefault="00727154" w:rsidP="003F6201">
      <w:pPr>
        <w:widowControl w:val="0"/>
        <w:numPr>
          <w:ilvl w:val="0"/>
          <w:numId w:val="21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l'élagage des arbres hors emprise, </w:t>
      </w:r>
    </w:p>
    <w:p w:rsidR="00727154" w:rsidRPr="00E04F4D" w:rsidRDefault="00727154" w:rsidP="003F6201">
      <w:pPr>
        <w:widowControl w:val="0"/>
        <w:numPr>
          <w:ilvl w:val="0"/>
          <w:numId w:val="21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ramassage, l’enlèvement, le transport, l’évacuation des arbres, arbustes, souches et leur mise en dépôt hors de l’emprise en un lieu agréé par le Maître d’œuvre, </w:t>
      </w:r>
    </w:p>
    <w:p w:rsidR="00727154" w:rsidRPr="00E04F4D" w:rsidRDefault="00727154" w:rsidP="003F6201">
      <w:pPr>
        <w:widowControl w:val="0"/>
        <w:numPr>
          <w:ilvl w:val="0"/>
          <w:numId w:val="21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remblaiement des trous créés par le dessouchage, </w:t>
      </w:r>
    </w:p>
    <w:p w:rsidR="00727154" w:rsidRPr="00E04F4D" w:rsidRDefault="00727154" w:rsidP="003F6201">
      <w:pPr>
        <w:widowControl w:val="0"/>
        <w:numPr>
          <w:ilvl w:val="0"/>
          <w:numId w:val="21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l'enlèvement des produits de curage des fossés, son chargement, son transport quelle que soit la distance, son déchargement et sa mise en dépôt provisoire ou définitif dans un lieu agréé par le Maître d’œuvre, </w:t>
      </w:r>
    </w:p>
    <w:p w:rsidR="00727154" w:rsidRPr="00E04F4D" w:rsidRDefault="00727154" w:rsidP="003F6201">
      <w:pPr>
        <w:widowControl w:val="0"/>
        <w:numPr>
          <w:ilvl w:val="0"/>
          <w:numId w:val="22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les indemnisations éventuelles des riverains, </w:t>
      </w:r>
    </w:p>
    <w:p w:rsidR="00727154" w:rsidRPr="00E04F4D" w:rsidRDefault="00727154" w:rsidP="003F6201">
      <w:pPr>
        <w:widowControl w:val="0"/>
        <w:numPr>
          <w:ilvl w:val="0"/>
          <w:numId w:val="22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à l’environnement. </w:t>
      </w:r>
    </w:p>
    <w:p w:rsidR="00727154" w:rsidRPr="00E04F4D" w:rsidRDefault="00727154" w:rsidP="004946C5">
      <w:pPr>
        <w:widowControl w:val="0"/>
        <w:autoSpaceDE w:val="0"/>
        <w:autoSpaceDN w:val="0"/>
        <w:adjustRightInd w:val="0"/>
        <w:spacing w:after="0" w:line="26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constatée  contradictoirement,  est  le  METRE  CARRE  (m²)  mesuré horizontalement, quel que soit l’état de chacun des deux accotements.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proofErr w:type="spellStart"/>
      <w:r w:rsidRPr="00E04F4D">
        <w:rPr>
          <w:rFonts w:ascii="Arial Narrow" w:hAnsi="Arial Narrow" w:cs="Times New Roman"/>
          <w:b/>
          <w:color w:val="000000"/>
          <w:sz w:val="24"/>
          <w:szCs w:val="24"/>
        </w:rPr>
        <w:t>Déforestage</w:t>
      </w:r>
      <w:proofErr w:type="spellEnd"/>
      <w:r w:rsidRPr="00E04F4D">
        <w:rPr>
          <w:rFonts w:ascii="Arial Narrow" w:hAnsi="Arial Narrow" w:cs="Times New Roman"/>
          <w:b/>
          <w:color w:val="000000"/>
          <w:sz w:val="24"/>
          <w:szCs w:val="24"/>
        </w:rPr>
        <w:t xml:space="preserve"> (prix n° 102) </w:t>
      </w:r>
    </w:p>
    <w:p w:rsidR="00727154" w:rsidRPr="00E04F4D" w:rsidRDefault="00727154" w:rsidP="004946C5">
      <w:pPr>
        <w:widowControl w:val="0"/>
        <w:autoSpaceDE w:val="0"/>
        <w:autoSpaceDN w:val="0"/>
        <w:adjustRightInd w:val="0"/>
        <w:spacing w:after="0" w:line="25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à  nettoyer  le  terrain  avec  des  moyens  mécaniques,  à  déraser  mécaniquement  les accotements quelle que soit l’épaisseur à enlever ; elle est exécutée à l’intérieur de l'assiette de la route existante conformément aux directives du Maître d’œuvre  et aux prescriptions du présent CCTP.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2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défrichement,  l’arrachage  des  herbes,  broussailles,  plantations  et  haies  sur  toute  l'emprise  des accotements et des fossés latéraux et des talus, </w:t>
      </w:r>
    </w:p>
    <w:p w:rsidR="00727154" w:rsidRPr="00E04F4D" w:rsidRDefault="00727154" w:rsidP="003F6201">
      <w:pPr>
        <w:widowControl w:val="0"/>
        <w:numPr>
          <w:ilvl w:val="0"/>
          <w:numId w:val="22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l’abattage, le dessouchage, l’enlèvement des racines, le débitage d’arbres dont le diamètre est supérieur à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20 cm et inférieur à 50 cm, </w:t>
      </w:r>
    </w:p>
    <w:p w:rsidR="00727154" w:rsidRPr="00E04F4D" w:rsidRDefault="00727154" w:rsidP="003F6201">
      <w:pPr>
        <w:widowControl w:val="0"/>
        <w:numPr>
          <w:ilvl w:val="0"/>
          <w:numId w:val="22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l'élagage des arbres hors emprise, </w:t>
      </w:r>
    </w:p>
    <w:p w:rsidR="00727154" w:rsidRPr="00E04F4D" w:rsidRDefault="00727154" w:rsidP="003F6201">
      <w:pPr>
        <w:widowControl w:val="0"/>
        <w:numPr>
          <w:ilvl w:val="0"/>
          <w:numId w:val="22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ramassage, l’enlèvement, le transport, l’évacuation des arbres, arbustes, souches et leur mise en dépôt hors de l’emprise en un lieu agréé par le Maître </w:t>
      </w:r>
      <w:r w:rsidR="00721101" w:rsidRPr="00E04F4D">
        <w:rPr>
          <w:rFonts w:ascii="Arial Narrow" w:hAnsi="Arial Narrow" w:cs="Times New Roman"/>
          <w:color w:val="000000"/>
          <w:sz w:val="24"/>
          <w:szCs w:val="24"/>
        </w:rPr>
        <w:t>d’œuvre,</w:t>
      </w:r>
      <w:r w:rsidRPr="00E04F4D">
        <w:rPr>
          <w:rFonts w:ascii="Arial Narrow" w:hAnsi="Arial Narrow" w:cs="Times New Roman"/>
          <w:color w:val="000000"/>
          <w:sz w:val="24"/>
          <w:szCs w:val="24"/>
        </w:rPr>
        <w:t xml:space="preserve"> </w:t>
      </w:r>
    </w:p>
    <w:p w:rsidR="00727154" w:rsidRPr="00E04F4D" w:rsidRDefault="00727154" w:rsidP="003F6201">
      <w:pPr>
        <w:widowControl w:val="0"/>
        <w:numPr>
          <w:ilvl w:val="0"/>
          <w:numId w:val="22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remblaiement des trous créés par le dessouchage, </w:t>
      </w:r>
    </w:p>
    <w:p w:rsidR="00727154" w:rsidRPr="00E04F4D" w:rsidRDefault="00727154" w:rsidP="003F6201">
      <w:pPr>
        <w:widowControl w:val="0"/>
        <w:numPr>
          <w:ilvl w:val="0"/>
          <w:numId w:val="22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l'enlèvement des produits de curage des fossés, son chargement, son transport quelle que soit la distance, son déchargement et sa mise en dépôt provisoire ou définitif dans un lieu agréé par le Maître d’œuvre, </w:t>
      </w:r>
    </w:p>
    <w:p w:rsidR="00727154" w:rsidRPr="00E04F4D" w:rsidRDefault="00727154" w:rsidP="003F6201">
      <w:pPr>
        <w:widowControl w:val="0"/>
        <w:numPr>
          <w:ilvl w:val="0"/>
          <w:numId w:val="22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les indemnisations éventuelles des riverains, </w:t>
      </w:r>
    </w:p>
    <w:p w:rsidR="00727154" w:rsidRPr="00E04F4D" w:rsidRDefault="00727154" w:rsidP="003F6201">
      <w:pPr>
        <w:widowControl w:val="0"/>
        <w:numPr>
          <w:ilvl w:val="0"/>
          <w:numId w:val="22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à l’environnement.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constatée  contradictoirement,  est  le  METRE  CARRE  (m²)  mesuré horizontalement, quel que soit l’état de chacun des deux accotements. </w:t>
      </w:r>
    </w:p>
    <w:p w:rsidR="00727154" w:rsidRPr="00E04F4D" w:rsidRDefault="00727154" w:rsidP="004946C5">
      <w:pPr>
        <w:widowControl w:val="0"/>
        <w:autoSpaceDE w:val="0"/>
        <w:autoSpaceDN w:val="0"/>
        <w:adjustRightInd w:val="0"/>
        <w:spacing w:before="12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Abattage d'arbres (prix n° 103)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l'abattage d'arbres isolés.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2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coupe de tout arbre de diamètre supérieur à cinquante (</w:t>
      </w:r>
      <w:r w:rsidRPr="00E04F4D">
        <w:rPr>
          <w:rFonts w:ascii="Arial Narrow" w:hAnsi="Arial Narrow" w:cs="Times New Roman"/>
          <w:color w:val="000000"/>
          <w:sz w:val="24"/>
          <w:szCs w:val="24"/>
        </w:rPr>
        <w:t xml:space="preserve"> 50) cm, </w:t>
      </w:r>
    </w:p>
    <w:p w:rsidR="00727154" w:rsidRPr="00E04F4D" w:rsidRDefault="00727154" w:rsidP="003F6201">
      <w:pPr>
        <w:widowControl w:val="0"/>
        <w:numPr>
          <w:ilvl w:val="0"/>
          <w:numId w:val="22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dessouchage, le découpage des troncs, l'évacuation de tous les produits en des endroits agréés par le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Maître d’œuvre, </w:t>
      </w:r>
    </w:p>
    <w:p w:rsidR="00727154" w:rsidRPr="00E04F4D" w:rsidRDefault="00727154" w:rsidP="003F6201">
      <w:pPr>
        <w:widowControl w:val="0"/>
        <w:numPr>
          <w:ilvl w:val="0"/>
          <w:numId w:val="22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indemnisations éventuelles de riverains, </w:t>
      </w:r>
    </w:p>
    <w:p w:rsidR="00727154" w:rsidRPr="00E04F4D" w:rsidRDefault="00727154" w:rsidP="003F6201">
      <w:pPr>
        <w:widowControl w:val="0"/>
        <w:numPr>
          <w:ilvl w:val="0"/>
          <w:numId w:val="22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toutes sujétions liées à l’environnement.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constatée contradictoirement, est l'UNITE (U). </w:t>
      </w:r>
    </w:p>
    <w:p w:rsidR="00727154" w:rsidRPr="00E04F4D" w:rsidRDefault="00727154" w:rsidP="004946C5">
      <w:pPr>
        <w:widowControl w:val="0"/>
        <w:autoSpaceDE w:val="0"/>
        <w:autoSpaceDN w:val="0"/>
        <w:adjustRightInd w:val="0"/>
        <w:spacing w:before="12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Déblais mis en dépôt (prix n° 104) </w:t>
      </w:r>
    </w:p>
    <w:p w:rsidR="00727154" w:rsidRPr="00E04F4D" w:rsidRDefault="00727154" w:rsidP="004946C5">
      <w:pPr>
        <w:widowControl w:val="0"/>
        <w:autoSpaceDE w:val="0"/>
        <w:autoSpaceDN w:val="0"/>
        <w:adjustRightInd w:val="0"/>
        <w:spacing w:after="0" w:line="26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réalisation des déblais en terrains de toute nature, à l'exclusion des terrains dits </w:t>
      </w:r>
      <w:proofErr w:type="spellStart"/>
      <w:r w:rsidRPr="00E04F4D">
        <w:rPr>
          <w:rFonts w:ascii="Arial Narrow" w:hAnsi="Arial Narrow" w:cs="Times New Roman"/>
          <w:color w:val="000000"/>
          <w:sz w:val="24"/>
          <w:szCs w:val="24"/>
        </w:rPr>
        <w:t>rippables</w:t>
      </w:r>
      <w:proofErr w:type="spellEnd"/>
      <w:r w:rsidRPr="00E04F4D">
        <w:rPr>
          <w:rFonts w:ascii="Arial Narrow" w:hAnsi="Arial Narrow" w:cs="Times New Roman"/>
          <w:color w:val="000000"/>
          <w:sz w:val="24"/>
          <w:szCs w:val="24"/>
        </w:rPr>
        <w:t xml:space="preserve"> rémunérés par le prix n° 105, et des déblais rocheux rémunérés par le prix n° 106.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des matériaux, </w:t>
      </w:r>
    </w:p>
    <w:p w:rsidR="00727154" w:rsidRPr="00E04F4D" w:rsidRDefault="00727154" w:rsidP="003F6201">
      <w:pPr>
        <w:widowControl w:val="0"/>
        <w:numPr>
          <w:ilvl w:val="0"/>
          <w:numId w:val="22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le transport sur une distance inférieure à 5000 ml et le déchargement aux lieux de dépôt agréés par le Maître d’</w:t>
      </w:r>
      <w:proofErr w:type="spellStart"/>
      <w:r w:rsidRPr="00E04F4D">
        <w:rPr>
          <w:rFonts w:ascii="Arial Narrow" w:hAnsi="Arial Narrow" w:cs="Times New Roman"/>
          <w:color w:val="000000"/>
          <w:sz w:val="24"/>
          <w:szCs w:val="24"/>
        </w:rPr>
        <w:t>Oeuvre</w:t>
      </w:r>
      <w:proofErr w:type="spellEnd"/>
      <w:r w:rsidRPr="00E04F4D">
        <w:rPr>
          <w:rFonts w:ascii="Arial Narrow" w:hAnsi="Arial Narrow" w:cs="Times New Roman"/>
          <w:color w:val="000000"/>
          <w:sz w:val="24"/>
          <w:szCs w:val="24"/>
        </w:rPr>
        <w:t xml:space="preserve">, ou d'emploi en remblais </w:t>
      </w:r>
    </w:p>
    <w:p w:rsidR="00727154" w:rsidRPr="00E04F4D" w:rsidRDefault="00727154" w:rsidP="003F6201">
      <w:pPr>
        <w:widowControl w:val="0"/>
        <w:numPr>
          <w:ilvl w:val="0"/>
          <w:numId w:val="22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réglage sur le lieu de dépôt, ou d'emploi en remblais </w:t>
      </w:r>
    </w:p>
    <w:p w:rsidR="00727154" w:rsidRPr="00E04F4D" w:rsidRDefault="00727154" w:rsidP="003F6201">
      <w:pPr>
        <w:widowControl w:val="0"/>
        <w:numPr>
          <w:ilvl w:val="0"/>
          <w:numId w:val="22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concernant  l'indemnisation  éventuelle  des  riverains  et  concernant  les  prescriptions environnementales.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METRE CUBE (m3) mesuré en place avant extraction, résultant d'attachements contradictoires.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b/>
          <w:color w:val="000000"/>
          <w:sz w:val="24"/>
          <w:szCs w:val="24"/>
        </w:rPr>
        <w:t xml:space="preserve">Déblais </w:t>
      </w:r>
      <w:proofErr w:type="spellStart"/>
      <w:r w:rsidRPr="00E04F4D">
        <w:rPr>
          <w:rFonts w:ascii="Arial Narrow" w:hAnsi="Arial Narrow" w:cs="Times New Roman"/>
          <w:b/>
          <w:color w:val="000000"/>
          <w:sz w:val="24"/>
          <w:szCs w:val="24"/>
        </w:rPr>
        <w:t>rippables</w:t>
      </w:r>
      <w:proofErr w:type="spellEnd"/>
      <w:r w:rsidRPr="00E04F4D">
        <w:rPr>
          <w:rFonts w:ascii="Arial Narrow" w:hAnsi="Arial Narrow" w:cs="Times New Roman"/>
          <w:b/>
          <w:color w:val="000000"/>
          <w:sz w:val="24"/>
          <w:szCs w:val="24"/>
        </w:rPr>
        <w:t xml:space="preserve"> (prix n° 105) </w:t>
      </w:r>
    </w:p>
    <w:p w:rsidR="00727154" w:rsidRPr="00E04F4D" w:rsidRDefault="00727154" w:rsidP="004946C5">
      <w:pPr>
        <w:widowControl w:val="0"/>
        <w:autoSpaceDE w:val="0"/>
        <w:autoSpaceDN w:val="0"/>
        <w:adjustRightInd w:val="0"/>
        <w:spacing w:after="0" w:line="25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réalisation de déblais en terrains </w:t>
      </w:r>
      <w:proofErr w:type="spellStart"/>
      <w:r w:rsidRPr="00E04F4D">
        <w:rPr>
          <w:rFonts w:ascii="Arial Narrow" w:hAnsi="Arial Narrow" w:cs="Times New Roman"/>
          <w:color w:val="000000"/>
          <w:sz w:val="24"/>
          <w:szCs w:val="24"/>
        </w:rPr>
        <w:t>rippables</w:t>
      </w:r>
      <w:proofErr w:type="spellEnd"/>
      <w:r w:rsidRPr="00E04F4D">
        <w:rPr>
          <w:rFonts w:ascii="Arial Narrow" w:hAnsi="Arial Narrow" w:cs="Times New Roman"/>
          <w:color w:val="000000"/>
          <w:sz w:val="24"/>
          <w:szCs w:val="24"/>
        </w:rPr>
        <w:t xml:space="preserve"> nécessitant l'emploi d'une défonceuse à une dent équipant un tracteur sur chenille de type Caterpillar D9N ou de puissance équivalente (l’emploi des outils manuels pouvant être accepté suivant les cas).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3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réalisation de toute opération préalable à l'extraction des déblais, notamment la fragmentation des matériaux aux dimensions permettant leur réutilisation ou leur transport, </w:t>
      </w:r>
    </w:p>
    <w:p w:rsidR="00727154" w:rsidRPr="00E04F4D" w:rsidRDefault="00727154" w:rsidP="003F6201">
      <w:pPr>
        <w:widowControl w:val="0"/>
        <w:numPr>
          <w:ilvl w:val="0"/>
          <w:numId w:val="23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le transport sur une distance inférieure à 5000 mètres et le déchargement et régalage au lieu de dépôt. </w:t>
      </w:r>
    </w:p>
    <w:p w:rsidR="00727154" w:rsidRPr="00E04F4D" w:rsidRDefault="00727154" w:rsidP="004946C5">
      <w:pPr>
        <w:widowControl w:val="0"/>
        <w:autoSpaceDE w:val="0"/>
        <w:autoSpaceDN w:val="0"/>
        <w:adjustRightInd w:val="0"/>
        <w:spacing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METRE CUBE (m3) mesuré en place avant extraction, résultant d'attachements contradictoires.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Déblais en terrain rocheux (prix n° 106)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réalisation de déblais en terrains rocheux nécessitant l'emploi d'explosifs, tel que défini à l'article 18.4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3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réalisation de toute opération préalable à l'extraction des déblais, notamment le forage, et le dynamitage par fragmentation des matériaux aux dimensions permettant leur réutilisation ou leur transport, </w:t>
      </w:r>
    </w:p>
    <w:p w:rsidR="00727154" w:rsidRPr="00E04F4D" w:rsidRDefault="00727154" w:rsidP="003F6201">
      <w:pPr>
        <w:widowControl w:val="0"/>
        <w:numPr>
          <w:ilvl w:val="0"/>
          <w:numId w:val="23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le transport sur une distance inférieure à 5000 mètres et le déchargement et régalage au lieu de dépôt. </w:t>
      </w:r>
    </w:p>
    <w:p w:rsidR="00727154" w:rsidRPr="00E04F4D" w:rsidRDefault="00727154" w:rsidP="004946C5">
      <w:pPr>
        <w:widowControl w:val="0"/>
        <w:autoSpaceDE w:val="0"/>
        <w:autoSpaceDN w:val="0"/>
        <w:adjustRightInd w:val="0"/>
        <w:spacing w:after="0" w:line="24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METRE CUBE (m3) mesuré en place avant extraction, résultant d'attachements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Déblais mis en remblais (prix n° 107) </w:t>
      </w:r>
    </w:p>
    <w:p w:rsidR="00727154" w:rsidRPr="00E04F4D" w:rsidRDefault="00727154" w:rsidP="004946C5">
      <w:pPr>
        <w:widowControl w:val="0"/>
        <w:autoSpaceDE w:val="0"/>
        <w:autoSpaceDN w:val="0"/>
        <w:adjustRightInd w:val="0"/>
        <w:spacing w:after="0" w:line="24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est une plus-value au prix 104 qui rémunère la réalisation de remblai en provenance de déblais pour l'exécution de tous remblais en grande ou petite masse, conformément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3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réglage, l'arrosage, le compactage, le talutage et toutes sujétions de mise en œuvre et d'obtention des qualités développées au chapitre II du présent CCTP. </w:t>
      </w:r>
    </w:p>
    <w:p w:rsidR="00727154" w:rsidRPr="00E04F4D" w:rsidRDefault="00727154" w:rsidP="003F6201">
      <w:pPr>
        <w:widowControl w:val="0"/>
        <w:numPr>
          <w:ilvl w:val="0"/>
          <w:numId w:val="23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finition de la forme </w:t>
      </w:r>
    </w:p>
    <w:p w:rsidR="00727154" w:rsidRPr="00E04F4D" w:rsidRDefault="00727154" w:rsidP="004946C5">
      <w:pPr>
        <w:widowControl w:val="0"/>
        <w:autoSpaceDE w:val="0"/>
        <w:autoSpaceDN w:val="0"/>
        <w:adjustRightInd w:val="0"/>
        <w:spacing w:after="0" w:line="24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METRE  CUBE  (m3)  mesuré  après  mise  en  place,  résultant d'attachements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Remblais provenant d'emprunt (Prix 108)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réalisation de remblai en provenance d'emprunts pour l'exécution de tous remblais en grande ou petite masse, conformément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comprend :  </w:t>
      </w:r>
    </w:p>
    <w:p w:rsidR="00727154" w:rsidRPr="00E04F4D" w:rsidRDefault="00727154" w:rsidP="003F6201">
      <w:pPr>
        <w:widowControl w:val="0"/>
        <w:numPr>
          <w:ilvl w:val="0"/>
          <w:numId w:val="23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des  lieux  de  carrière,  ou  d'emprunts,  l'ouverture  et  l'entretien  des  accès  et  voies  de circulation dans le périmètre de l'exploitation, </w:t>
      </w:r>
    </w:p>
    <w:p w:rsidR="00727154" w:rsidRPr="00E04F4D" w:rsidRDefault="00727154" w:rsidP="003F6201">
      <w:pPr>
        <w:widowControl w:val="0"/>
        <w:numPr>
          <w:ilvl w:val="0"/>
          <w:numId w:val="23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d'expropriation, toutes indemnités pour destruction de cultures ou perte de jouissance des lieux, toutes redevances d'extraction, </w:t>
      </w:r>
    </w:p>
    <w:p w:rsidR="00727154" w:rsidRPr="00E04F4D" w:rsidRDefault="00727154" w:rsidP="003F6201">
      <w:pPr>
        <w:widowControl w:val="0"/>
        <w:numPr>
          <w:ilvl w:val="0"/>
          <w:numId w:val="23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l'ouverture des emprunts et carrières, y compris débroussaillement, abattage d'arbres, enlèvement de terre végétale et découverte, </w:t>
      </w:r>
    </w:p>
    <w:p w:rsidR="00727154" w:rsidRPr="00E04F4D" w:rsidRDefault="00727154" w:rsidP="003F6201">
      <w:pPr>
        <w:widowControl w:val="0"/>
        <w:numPr>
          <w:ilvl w:val="0"/>
          <w:numId w:val="23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des matériaux, leur stockage ou reprise sur stocks éventuels, </w:t>
      </w:r>
    </w:p>
    <w:p w:rsidR="00727154" w:rsidRPr="00E04F4D" w:rsidRDefault="00727154" w:rsidP="003F6201">
      <w:pPr>
        <w:widowControl w:val="0"/>
        <w:numPr>
          <w:ilvl w:val="0"/>
          <w:numId w:val="23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des matériaux à pied d’œuvre y compris le chargement, le transport n'excédant pas 5000 m, le </w:t>
      </w:r>
      <w:r w:rsidRPr="00E04F4D">
        <w:rPr>
          <w:rFonts w:ascii="Arial Narrow" w:hAnsi="Arial Narrow" w:cs="Times New Roman"/>
          <w:color w:val="000000"/>
          <w:sz w:val="24"/>
          <w:szCs w:val="24"/>
        </w:rPr>
        <w:lastRenderedPageBreak/>
        <w:t xml:space="preserve">déchargement, et le stockage, </w:t>
      </w:r>
    </w:p>
    <w:p w:rsidR="00727154" w:rsidRPr="00E04F4D" w:rsidRDefault="00727154" w:rsidP="003F6201">
      <w:pPr>
        <w:widowControl w:val="0"/>
        <w:numPr>
          <w:ilvl w:val="0"/>
          <w:numId w:val="24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répandage des matériaux par couches compatibles avec les moyens de compactage et la nature des matériaux et le compactage tel que défini dans la description des travaux, </w:t>
      </w:r>
    </w:p>
    <w:p w:rsidR="00727154" w:rsidRPr="00E04F4D" w:rsidRDefault="00727154" w:rsidP="003F6201">
      <w:pPr>
        <w:widowControl w:val="0"/>
        <w:numPr>
          <w:ilvl w:val="0"/>
          <w:numId w:val="2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l'arrosage ou l'aération nécessaire pour l'obtention d'un meilleur compactage, </w:t>
      </w:r>
    </w:p>
    <w:p w:rsidR="00727154" w:rsidRPr="00E04F4D" w:rsidRDefault="00727154" w:rsidP="003F6201">
      <w:pPr>
        <w:widowControl w:val="0"/>
        <w:numPr>
          <w:ilvl w:val="0"/>
          <w:numId w:val="2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compactage par des moyens appropriés, </w:t>
      </w:r>
    </w:p>
    <w:p w:rsidR="00727154" w:rsidRPr="00E04F4D" w:rsidRDefault="00727154" w:rsidP="003F6201">
      <w:pPr>
        <w:widowControl w:val="0"/>
        <w:numPr>
          <w:ilvl w:val="0"/>
          <w:numId w:val="2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remise en état des lieux, </w:t>
      </w:r>
    </w:p>
    <w:p w:rsidR="00727154" w:rsidRPr="00E04F4D" w:rsidRDefault="00727154" w:rsidP="003F6201">
      <w:pPr>
        <w:widowControl w:val="0"/>
        <w:numPr>
          <w:ilvl w:val="0"/>
          <w:numId w:val="24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 respect des prescriptions environnementales.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METRE  CUBE  (m3)  mesuré  après  mise  en  place,  résultant d'attachements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Purges (prix n° 109) </w:t>
      </w:r>
    </w:p>
    <w:p w:rsidR="00727154" w:rsidRPr="00E04F4D" w:rsidRDefault="00727154" w:rsidP="004946C5">
      <w:pPr>
        <w:widowControl w:val="0"/>
        <w:autoSpaceDE w:val="0"/>
        <w:autoSpaceDN w:val="0"/>
        <w:adjustRightInd w:val="0"/>
        <w:spacing w:after="0" w:line="250"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METRE CUBE (m3) l'extraction de matériaux de mauvaise tenue dans l'emprise de la chaussée et des accotements et leur substitution par des matériaux de bonne qualité répondant aux spécifications du présent CCTP.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4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des matériaux, </w:t>
      </w:r>
    </w:p>
    <w:p w:rsidR="00727154" w:rsidRPr="00E04F4D" w:rsidRDefault="00727154" w:rsidP="003F6201">
      <w:pPr>
        <w:widowControl w:val="0"/>
        <w:numPr>
          <w:ilvl w:val="0"/>
          <w:numId w:val="24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le transport sur toutes distances et le déchargement aux lieux de dépôt agréés par le Maître d’œuvre,  </w:t>
      </w:r>
    </w:p>
    <w:p w:rsidR="00727154" w:rsidRPr="00E04F4D" w:rsidRDefault="00727154" w:rsidP="003F6201">
      <w:pPr>
        <w:widowControl w:val="0"/>
        <w:numPr>
          <w:ilvl w:val="0"/>
          <w:numId w:val="24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remblaiement de la fouille avec des matériaux d'emprunt de bonnes caractéristiques telles que définies à </w:t>
      </w:r>
    </w:p>
    <w:p w:rsidR="00727154" w:rsidRPr="00E04F4D" w:rsidRDefault="00727154" w:rsidP="004946C5">
      <w:pPr>
        <w:widowControl w:val="0"/>
        <w:autoSpaceDE w:val="0"/>
        <w:autoSpaceDN w:val="0"/>
        <w:adjustRightInd w:val="0"/>
        <w:spacing w:after="0" w:line="253" w:lineRule="exact"/>
        <w:ind w:left="720"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tâche 108, pour la reconstitution du niveau initial du remblai avant exécution de la purge et la reconstitution des couches de chaussée, ce prix comprenant la fourniture à pied d’œuvre des matériaux et leur mise en œuvre conformément aux spécifications du présent CCTP, aux règles de l'art, compactage par couches de 20 cm maximum en particulier, et aux prescriptions du Maître d’œuvre. </w:t>
      </w:r>
    </w:p>
    <w:p w:rsidR="00727154" w:rsidRPr="00E04F4D" w:rsidRDefault="00727154" w:rsidP="003F6201">
      <w:pPr>
        <w:widowControl w:val="0"/>
        <w:numPr>
          <w:ilvl w:val="0"/>
          <w:numId w:val="24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aux conditions de circulation et au respect des prescriptions environnementales. </w:t>
      </w:r>
    </w:p>
    <w:p w:rsidR="00727154" w:rsidRPr="00E04F4D" w:rsidRDefault="00727154" w:rsidP="004946C5">
      <w:pPr>
        <w:widowControl w:val="0"/>
        <w:autoSpaceDE w:val="0"/>
        <w:autoSpaceDN w:val="0"/>
        <w:adjustRightInd w:val="0"/>
        <w:spacing w:after="0" w:line="260"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résulte du métré contradictoire des quantités totales, après compactage, de matériaux réellement remis en place.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Scarification des chaussées existantes (Prix n° 109 bis) </w:t>
      </w:r>
    </w:p>
    <w:p w:rsidR="00727154" w:rsidRPr="00E04F4D" w:rsidRDefault="00727154" w:rsidP="004946C5">
      <w:pPr>
        <w:widowControl w:val="0"/>
        <w:autoSpaceDE w:val="0"/>
        <w:autoSpaceDN w:val="0"/>
        <w:adjustRightInd w:val="0"/>
        <w:spacing w:after="0" w:line="253"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mètre carré (m²)  de route traitée </w:t>
      </w:r>
      <w:r w:rsidR="00721101" w:rsidRPr="00E04F4D">
        <w:rPr>
          <w:rFonts w:ascii="Arial Narrow" w:hAnsi="Arial Narrow" w:cs="Times New Roman"/>
          <w:color w:val="000000"/>
          <w:sz w:val="24"/>
          <w:szCs w:val="24"/>
        </w:rPr>
        <w:t>quel que</w:t>
      </w:r>
      <w:r w:rsidRPr="00E04F4D">
        <w:rPr>
          <w:rFonts w:ascii="Arial Narrow" w:hAnsi="Arial Narrow" w:cs="Times New Roman"/>
          <w:color w:val="000000"/>
          <w:sz w:val="24"/>
          <w:szCs w:val="24"/>
        </w:rPr>
        <w:t xml:space="preserve"> soit la largeur de la chaussée existante. Dans certaines zones, la scarification des chaussées existantes peut être nécessaire. Ces zones ainsi que la profondeur de scarification seront fixées par le Maître d’œuvre. L'utilisation éventuelle des matériaux scarifiés ne pourra se faire qu'après accord du Maître d’œuvre.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constatée contradictoirement, est le METRE CARRE (m²) mesuré horizontalement.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Mise en forme de la plateforme (prix n° 110) </w:t>
      </w:r>
    </w:p>
    <w:p w:rsidR="00727154" w:rsidRPr="00E04F4D" w:rsidRDefault="00727154" w:rsidP="004946C5">
      <w:pPr>
        <w:widowControl w:val="0"/>
        <w:autoSpaceDE w:val="0"/>
        <w:autoSpaceDN w:val="0"/>
        <w:adjustRightInd w:val="0"/>
        <w:spacing w:after="0" w:line="260" w:lineRule="exact"/>
        <w:ind w:right="5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kilomètre (km) de route traitée </w:t>
      </w:r>
      <w:proofErr w:type="spellStart"/>
      <w:r w:rsidRPr="00E04F4D">
        <w:rPr>
          <w:rFonts w:ascii="Arial Narrow" w:hAnsi="Arial Narrow" w:cs="Times New Roman"/>
          <w:color w:val="000000"/>
          <w:sz w:val="24"/>
          <w:szCs w:val="24"/>
        </w:rPr>
        <w:t>quelque</w:t>
      </w:r>
      <w:proofErr w:type="spellEnd"/>
      <w:r w:rsidRPr="00E04F4D">
        <w:rPr>
          <w:rFonts w:ascii="Arial Narrow" w:hAnsi="Arial Narrow" w:cs="Times New Roman"/>
          <w:color w:val="000000"/>
          <w:sz w:val="24"/>
          <w:szCs w:val="24"/>
        </w:rPr>
        <w:t xml:space="preserve"> soit sa largeur, la mise en forme de la plate- forme dont la définition est donnée par le plan joint au dossier d’appel d’offres avant mise en œuvre de la couche de roulement ou du rechargement. Ce prix comprend la remise en forme des fossés latéraux.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nettoyage éventuel de la chaussée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l'évacuation en dépôt des terres végétales existantes et des produits de curage des fossés,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scarification éventuelle de la chaussée, selon les prescriptions du Maître d’œuvre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remise en forme de la plate-forme scarifiée, (y compris sur les zones en scories volcaniques)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l'arrosage et le compactage de la chaussée, </w:t>
      </w:r>
    </w:p>
    <w:p w:rsidR="00727154" w:rsidRPr="00E04F4D" w:rsidRDefault="00727154" w:rsidP="003F6201">
      <w:pPr>
        <w:widowControl w:val="0"/>
        <w:numPr>
          <w:ilvl w:val="0"/>
          <w:numId w:val="24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aux conditions de circulation et au respect des prescriptions environnementales. </w:t>
      </w:r>
    </w:p>
    <w:p w:rsidR="00727154" w:rsidRPr="00E04F4D" w:rsidRDefault="00727154" w:rsidP="004946C5">
      <w:pPr>
        <w:widowControl w:val="0"/>
        <w:autoSpaceDE w:val="0"/>
        <w:autoSpaceDN w:val="0"/>
        <w:adjustRightInd w:val="0"/>
        <w:spacing w:after="0" w:line="24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la longueur en KILOMETRE, mesurée selon la pente de l'axe de la chaussée réellement traitée entre bords extérieurs des fossés, s'ils existent.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Curage et remise en forme des fosses et des exutoires (prix n° 111) </w:t>
      </w:r>
    </w:p>
    <w:p w:rsidR="00727154" w:rsidRPr="00E04F4D" w:rsidRDefault="00727154" w:rsidP="004946C5">
      <w:pPr>
        <w:widowControl w:val="0"/>
        <w:autoSpaceDE w:val="0"/>
        <w:autoSpaceDN w:val="0"/>
        <w:adjustRightInd w:val="0"/>
        <w:spacing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le curage et la remise en forme de fossés et exutoires en terre existants. Le débouché de l'exutoire doit être libéré de tous matériaux.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4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curage mécanique ou manuel des fossés et exutoires jusqu'à leurs extrémités </w:t>
      </w:r>
    </w:p>
    <w:p w:rsidR="00727154" w:rsidRPr="00E04F4D" w:rsidRDefault="00727154" w:rsidP="003F6201">
      <w:pPr>
        <w:widowControl w:val="0"/>
        <w:numPr>
          <w:ilvl w:val="0"/>
          <w:numId w:val="24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l’évacuation de tous les produits de curage en dépôt </w:t>
      </w:r>
    </w:p>
    <w:p w:rsidR="00727154" w:rsidRPr="00E04F4D" w:rsidRDefault="00727154" w:rsidP="003F6201">
      <w:pPr>
        <w:widowControl w:val="0"/>
        <w:numPr>
          <w:ilvl w:val="0"/>
          <w:numId w:val="24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vérification de la pente longitudinale des fossés et exutoires compatible avec un rejet complet des eaux. </w:t>
      </w:r>
    </w:p>
    <w:p w:rsidR="00727154" w:rsidRPr="00E04F4D" w:rsidRDefault="00727154" w:rsidP="003F6201">
      <w:pPr>
        <w:widowControl w:val="0"/>
        <w:numPr>
          <w:ilvl w:val="0"/>
          <w:numId w:val="24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aux conditions de circulation et au respect des prescriptions environnementales </w:t>
      </w:r>
    </w:p>
    <w:p w:rsidR="00727154" w:rsidRPr="00E04F4D" w:rsidRDefault="00727154" w:rsidP="004946C5">
      <w:pPr>
        <w:widowControl w:val="0"/>
        <w:autoSpaceDE w:val="0"/>
        <w:autoSpaceDN w:val="0"/>
        <w:adjustRightInd w:val="0"/>
        <w:spacing w:after="0" w:line="260"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la longueur en METRE LINEAIRE (ml) de fossé en terre et exutoires réellement curés et remis en forme, mesurée contradictoirement selon la pente de l'axe de la chaussée.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Création des fossés en terre et des exutoires (prix n° 112) </w:t>
      </w:r>
    </w:p>
    <w:p w:rsidR="00727154" w:rsidRPr="00E04F4D" w:rsidRDefault="00727154" w:rsidP="004946C5">
      <w:pPr>
        <w:widowControl w:val="0"/>
        <w:autoSpaceDE w:val="0"/>
        <w:autoSpaceDN w:val="0"/>
        <w:adjustRightInd w:val="0"/>
        <w:spacing w:after="0" w:line="260"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METRE LINEAIRE (ml) la création de fossés et divergents en terre, conformément aux </w:t>
      </w:r>
      <w:r w:rsidRPr="00E04F4D">
        <w:rPr>
          <w:rFonts w:ascii="Arial Narrow" w:hAnsi="Arial Narrow" w:cs="Times New Roman"/>
          <w:color w:val="000000"/>
          <w:sz w:val="24"/>
          <w:szCs w:val="24"/>
        </w:rPr>
        <w:lastRenderedPageBreak/>
        <w:t xml:space="preserve">spécifications du CCTP et aux prescriptions du Maître d’œuvre. Le débouché du divergent doit être libéré de tous matériaux.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4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création mécanique des fossés et divergents jusqu’à leurs extrémités ; </w:t>
      </w:r>
    </w:p>
    <w:p w:rsidR="00727154" w:rsidRPr="00E04F4D" w:rsidRDefault="00727154" w:rsidP="003F6201">
      <w:pPr>
        <w:widowControl w:val="0"/>
        <w:numPr>
          <w:ilvl w:val="0"/>
          <w:numId w:val="24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talutage des abords extérieurs des fossés ; </w:t>
      </w:r>
    </w:p>
    <w:p w:rsidR="00727154" w:rsidRPr="00E04F4D" w:rsidRDefault="00727154" w:rsidP="003F6201">
      <w:pPr>
        <w:widowControl w:val="0"/>
        <w:numPr>
          <w:ilvl w:val="0"/>
          <w:numId w:val="24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l’évacuation et le réglage sur le lieu de dépôt des déblais en dépôt ; </w:t>
      </w:r>
    </w:p>
    <w:p w:rsidR="00727154" w:rsidRPr="00E04F4D" w:rsidRDefault="00727154" w:rsidP="003F6201">
      <w:pPr>
        <w:widowControl w:val="0"/>
        <w:numPr>
          <w:ilvl w:val="0"/>
          <w:numId w:val="24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vérification de la pente longitudinale des fossés et divergents compatible avec un rejet complet des eaux ; </w:t>
      </w:r>
    </w:p>
    <w:p w:rsidR="00727154" w:rsidRPr="00E04F4D" w:rsidRDefault="00727154" w:rsidP="003F6201">
      <w:pPr>
        <w:widowControl w:val="0"/>
        <w:numPr>
          <w:ilvl w:val="0"/>
          <w:numId w:val="24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aux conditions de circulation et au respect des prescriptions environnementales.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Déroctage (prix n° 113)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dans les conditions générales prévues au contrat, le METRE CUBE (m3) de rocher démoli.  </w:t>
      </w:r>
    </w:p>
    <w:p w:rsidR="00727154" w:rsidRPr="00E04F4D" w:rsidRDefault="00727154" w:rsidP="004946C5">
      <w:pPr>
        <w:widowControl w:val="0"/>
        <w:autoSpaceDE w:val="0"/>
        <w:autoSpaceDN w:val="0"/>
        <w:adjustRightInd w:val="0"/>
        <w:spacing w:after="0" w:line="250" w:lineRule="exact"/>
        <w:ind w:right="47"/>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Ces travaux consistent à éliminer de la plate-forme et du réseau d’assainissement (fossés latéraux, embouchures amont et aval des ouvrages hydrauliques...) tous rochers ou affleurements rocheux qui pourraient dégrader la surface de la route et nuire à son assainissement ainsi qu’à sa bonne circulation. </w:t>
      </w:r>
    </w:p>
    <w:p w:rsidR="00727154" w:rsidRPr="00E04F4D" w:rsidRDefault="00727154" w:rsidP="004946C5">
      <w:pPr>
        <w:widowControl w:val="0"/>
        <w:autoSpaceDE w:val="0"/>
        <w:autoSpaceDN w:val="0"/>
        <w:adjustRightInd w:val="0"/>
        <w:spacing w:after="0" w:line="253"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le Maître d’Œuvre. </w:t>
      </w:r>
    </w:p>
    <w:p w:rsidR="00727154" w:rsidRPr="00E04F4D" w:rsidRDefault="00727154" w:rsidP="004946C5">
      <w:pPr>
        <w:widowControl w:val="0"/>
        <w:autoSpaceDE w:val="0"/>
        <w:autoSpaceDN w:val="0"/>
        <w:adjustRightInd w:val="0"/>
        <w:spacing w:after="0" w:line="240" w:lineRule="exact"/>
        <w:ind w:right="4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matériaux de démolition seront extraits du chantier puis chargés dans des brouettes,  ou des camions, transportés et déchargés  en dépôt à proximité de la zone de travail en un lieu agréé par le Maître d’Œuvre.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Plus-value de transport (prix n° 114) </w:t>
      </w:r>
    </w:p>
    <w:p w:rsidR="00727154" w:rsidRPr="00E04F4D" w:rsidRDefault="00727154" w:rsidP="004946C5">
      <w:pPr>
        <w:widowControl w:val="0"/>
        <w:autoSpaceDE w:val="0"/>
        <w:autoSpaceDN w:val="0"/>
        <w:adjustRightInd w:val="0"/>
        <w:spacing w:after="0" w:line="24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est une plus-value de transport aux prix n° 108 et 115 (terrassements et chaussées) pour des distances de transport supérieures à 5000 mètres. </w:t>
      </w:r>
    </w:p>
    <w:p w:rsidR="00727154" w:rsidRPr="00E04F4D" w:rsidRDefault="00727154" w:rsidP="004946C5">
      <w:pPr>
        <w:widowControl w:val="0"/>
        <w:autoSpaceDE w:val="0"/>
        <w:autoSpaceDN w:val="0"/>
        <w:adjustRightInd w:val="0"/>
        <w:spacing w:after="0" w:line="260" w:lineRule="exact"/>
        <w:ind w:right="5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METRE CUBE (m3) transporté sur UN KILOMETRE, la distance de transport prise en compte sera arrondie au nombre entier d'hectomètres le plus voisin. </w:t>
      </w:r>
    </w:p>
    <w:p w:rsidR="00727154" w:rsidRPr="00E04F4D" w:rsidRDefault="00727154" w:rsidP="004946C5">
      <w:pPr>
        <w:widowControl w:val="0"/>
        <w:autoSpaceDE w:val="0"/>
        <w:autoSpaceDN w:val="0"/>
        <w:adjustRightInd w:val="0"/>
        <w:spacing w:after="0" w:line="26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distance de transport à prendre en compte étant comptée, au-delà de 5000 mètres, horizontalement entre les centres de gravité de l'emprunt et du dépôt selon le chemin le plus court agréé par le Maître d’œuvre.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coût du transport sur une distance inférieure à 5000 mètres est inclus dans les prix ci-dessus.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quantités à prendre en compte seront les moments de transports de matériaux résultants d'attachements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Couche de base en graveleux latéritique (prix 115a)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en la fourniture et la mise en œuvre de grave latéritique pour la réalisation de la couche de base d’une épaisseur de 15cm conformément aux dispositions du CCTP. Elle comprend : </w:t>
      </w:r>
    </w:p>
    <w:p w:rsidR="00727154" w:rsidRPr="00E04F4D" w:rsidRDefault="00727154" w:rsidP="003F6201">
      <w:pPr>
        <w:widowControl w:val="0"/>
        <w:numPr>
          <w:ilvl w:val="0"/>
          <w:numId w:val="24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des graveleux latéritique ;  </w:t>
      </w:r>
    </w:p>
    <w:p w:rsidR="00727154" w:rsidRPr="00E04F4D" w:rsidRDefault="00727154" w:rsidP="003F6201">
      <w:pPr>
        <w:widowControl w:val="0"/>
        <w:numPr>
          <w:ilvl w:val="0"/>
          <w:numId w:val="24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et transport à pied d'œuvre ; </w:t>
      </w:r>
    </w:p>
    <w:p w:rsidR="00727154" w:rsidRPr="00E04F4D" w:rsidRDefault="00727154" w:rsidP="003F6201">
      <w:pPr>
        <w:widowControl w:val="0"/>
        <w:numPr>
          <w:ilvl w:val="0"/>
          <w:numId w:val="24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répandage, réglage et compactage ainsi que toutes sujétions de mise en œuvre telles qu'elles résultent des prescriptions du marché ; </w:t>
      </w:r>
    </w:p>
    <w:p w:rsidR="00727154" w:rsidRPr="00E04F4D" w:rsidRDefault="00727154" w:rsidP="003F6201">
      <w:pPr>
        <w:widowControl w:val="0"/>
        <w:numPr>
          <w:ilvl w:val="0"/>
          <w:numId w:val="25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sujétions d'exploitation des carrières (protection de l'environnement, pertes sur stocks ... </w:t>
      </w:r>
      <w:proofErr w:type="spellStart"/>
      <w:r w:rsidRPr="00E04F4D">
        <w:rPr>
          <w:rFonts w:ascii="Arial Narrow" w:hAnsi="Arial Narrow" w:cs="Times New Roman"/>
          <w:color w:val="000000"/>
          <w:sz w:val="24"/>
          <w:szCs w:val="24"/>
        </w:rPr>
        <w:t>etc</w:t>
      </w:r>
      <w:proofErr w:type="spellEnd"/>
      <w:r w:rsidRPr="00E04F4D">
        <w:rPr>
          <w:rFonts w:ascii="Arial Narrow" w:hAnsi="Arial Narrow" w:cs="Times New Roman"/>
          <w:color w:val="000000"/>
          <w:sz w:val="24"/>
          <w:szCs w:val="24"/>
        </w:rPr>
        <w:t xml:space="preserve">) </w:t>
      </w:r>
    </w:p>
    <w:p w:rsidR="00727154" w:rsidRPr="00E04F4D" w:rsidRDefault="00727154" w:rsidP="003F6201">
      <w:pPr>
        <w:widowControl w:val="0"/>
        <w:numPr>
          <w:ilvl w:val="0"/>
          <w:numId w:val="25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 remise en état des lieux après travaux.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volume de matériaux, payé au METRE CUBE (m3), mis en place suivant les profils en travers approuvés. Il ne sera accordé aucune plus-value en cas de surépaisseur ou </w:t>
      </w:r>
      <w:proofErr w:type="spellStart"/>
      <w:r w:rsidRPr="00E04F4D">
        <w:rPr>
          <w:rFonts w:ascii="Arial Narrow" w:hAnsi="Arial Narrow" w:cs="Times New Roman"/>
          <w:color w:val="000000"/>
          <w:sz w:val="24"/>
          <w:szCs w:val="24"/>
        </w:rPr>
        <w:t>surlargeur</w:t>
      </w:r>
      <w:proofErr w:type="spellEnd"/>
      <w:r w:rsidRPr="00E04F4D">
        <w:rPr>
          <w:rFonts w:ascii="Arial Narrow" w:hAnsi="Arial Narrow" w:cs="Times New Roman"/>
          <w:color w:val="000000"/>
          <w:sz w:val="24"/>
          <w:szCs w:val="24"/>
        </w:rPr>
        <w:t xml:space="preserve"> non ordonnée par le Maître d’œuvre.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Par contre, en cas de sous-dimensionnement acceptable pour, seules les quantités réellement mises en œuvre seront payées, les volumes pris en compte étant calculés à partir des surfaces et épaisseurs mesurées ou définies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Couche de base en concassé 0/31.5 (prix 115b)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en la fourniture et la mise en œuvre de grave concassée 0/31.5 pour la réalisation de la couche de base d’une épaisseur de 20 cm conformément aux dispositions du CCTP. Elle comprend : </w:t>
      </w:r>
    </w:p>
    <w:p w:rsidR="00727154" w:rsidRPr="00E04F4D" w:rsidRDefault="00727154" w:rsidP="003F6201">
      <w:pPr>
        <w:widowControl w:val="0"/>
        <w:numPr>
          <w:ilvl w:val="0"/>
          <w:numId w:val="25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et transport à pied d'œuvre ; </w:t>
      </w:r>
    </w:p>
    <w:p w:rsidR="00727154" w:rsidRPr="00E04F4D" w:rsidRDefault="00727154" w:rsidP="003F6201">
      <w:pPr>
        <w:widowControl w:val="0"/>
        <w:numPr>
          <w:ilvl w:val="0"/>
          <w:numId w:val="25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répandage, réglage et compactage ainsi que toutes sujétions de mise en œuvre telles qu'elles résultent des prescriptions du marché ; </w:t>
      </w:r>
    </w:p>
    <w:p w:rsidR="00727154" w:rsidRPr="00E04F4D" w:rsidRDefault="00727154" w:rsidP="003F6201">
      <w:pPr>
        <w:widowControl w:val="0"/>
        <w:numPr>
          <w:ilvl w:val="0"/>
          <w:numId w:val="25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sujétions d'exploitation des carrières (protection de l'environnement, pertes sur stocks ... </w:t>
      </w:r>
      <w:proofErr w:type="spellStart"/>
      <w:r w:rsidRPr="00E04F4D">
        <w:rPr>
          <w:rFonts w:ascii="Arial Narrow" w:hAnsi="Arial Narrow" w:cs="Times New Roman"/>
          <w:color w:val="000000"/>
          <w:sz w:val="24"/>
          <w:szCs w:val="24"/>
        </w:rPr>
        <w:t>etc</w:t>
      </w:r>
      <w:proofErr w:type="spellEnd"/>
      <w:r w:rsidRPr="00E04F4D">
        <w:rPr>
          <w:rFonts w:ascii="Arial Narrow" w:hAnsi="Arial Narrow" w:cs="Times New Roman"/>
          <w:color w:val="000000"/>
          <w:sz w:val="24"/>
          <w:szCs w:val="24"/>
        </w:rPr>
        <w:t xml:space="preserve">) </w:t>
      </w:r>
    </w:p>
    <w:p w:rsidR="00727154" w:rsidRPr="00E04F4D" w:rsidRDefault="00727154" w:rsidP="003F6201">
      <w:pPr>
        <w:widowControl w:val="0"/>
        <w:numPr>
          <w:ilvl w:val="0"/>
          <w:numId w:val="25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frais de remise en état des lieux après travaux. </w:t>
      </w:r>
    </w:p>
    <w:p w:rsidR="00727154" w:rsidRPr="00E04F4D" w:rsidRDefault="00727154" w:rsidP="004946C5">
      <w:pPr>
        <w:widowControl w:val="0"/>
        <w:autoSpaceDE w:val="0"/>
        <w:autoSpaceDN w:val="0"/>
        <w:adjustRightInd w:val="0"/>
        <w:spacing w:after="0" w:line="25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volume de matériaux, payé au METRE CUBE (m3), mis en place suivant les profils en travers approuvés. Il ne sera accordé aucune plus-value en cas de surépaisseur ou </w:t>
      </w:r>
      <w:proofErr w:type="spellStart"/>
      <w:r w:rsidRPr="00E04F4D">
        <w:rPr>
          <w:rFonts w:ascii="Arial Narrow" w:hAnsi="Arial Narrow" w:cs="Times New Roman"/>
          <w:color w:val="000000"/>
          <w:sz w:val="24"/>
          <w:szCs w:val="24"/>
        </w:rPr>
        <w:t>surlargeur</w:t>
      </w:r>
      <w:proofErr w:type="spellEnd"/>
      <w:r w:rsidRPr="00E04F4D">
        <w:rPr>
          <w:rFonts w:ascii="Arial Narrow" w:hAnsi="Arial Narrow" w:cs="Times New Roman"/>
          <w:color w:val="000000"/>
          <w:sz w:val="24"/>
          <w:szCs w:val="24"/>
        </w:rPr>
        <w:t xml:space="preserve"> non ordonnée par le Maître d’œuvre.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Par contre, en cas de sous-dimensionnement acceptable pour, seules les quantités réellement mises en œuvre seront </w:t>
      </w:r>
      <w:r w:rsidRPr="00E04F4D">
        <w:rPr>
          <w:rFonts w:ascii="Arial Narrow" w:hAnsi="Arial Narrow" w:cs="Times New Roman"/>
          <w:color w:val="000000"/>
          <w:sz w:val="24"/>
          <w:szCs w:val="24"/>
        </w:rPr>
        <w:lastRenderedPageBreak/>
        <w:t xml:space="preserve">payées, les volumes pris en compte étant calculés à partir des surfaces et épaisseurs mesurées ou définies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Imprégnation au cut-back 0/1 (prix 116)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en l'exécution d'une imprégnation, répondant aux spécifications du CCTP. Elle comprend: </w:t>
      </w:r>
    </w:p>
    <w:p w:rsidR="00727154" w:rsidRPr="00E04F4D" w:rsidRDefault="00727154" w:rsidP="003F6201">
      <w:pPr>
        <w:widowControl w:val="0"/>
        <w:numPr>
          <w:ilvl w:val="0"/>
          <w:numId w:val="25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balisage réglementaire </w:t>
      </w:r>
    </w:p>
    <w:p w:rsidR="00727154" w:rsidRPr="00E04F4D" w:rsidRDefault="00727154" w:rsidP="003F6201">
      <w:pPr>
        <w:widowControl w:val="0"/>
        <w:numPr>
          <w:ilvl w:val="0"/>
          <w:numId w:val="25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de la surface par balayage à vif, après remise en forme et compactage éventuels ; </w:t>
      </w:r>
    </w:p>
    <w:p w:rsidR="00727154" w:rsidRPr="00E04F4D" w:rsidRDefault="00727154" w:rsidP="003F6201">
      <w:pPr>
        <w:widowControl w:val="0"/>
        <w:numPr>
          <w:ilvl w:val="0"/>
          <w:numId w:val="25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du liant sur le lieu d'emploi quelle que soit la distance de transport ; </w:t>
      </w:r>
    </w:p>
    <w:p w:rsidR="00727154" w:rsidRPr="00E04F4D" w:rsidRDefault="00727154" w:rsidP="003F6201">
      <w:pPr>
        <w:widowControl w:val="0"/>
        <w:numPr>
          <w:ilvl w:val="0"/>
          <w:numId w:val="25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chauffage éventuel, les dopes et toutes sujétions d'adaptation du liant aux caractéristiques du support ; </w:t>
      </w:r>
    </w:p>
    <w:p w:rsidR="00727154" w:rsidRPr="00E04F4D" w:rsidRDefault="00727154" w:rsidP="00721101">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727154" w:rsidRPr="00E04F4D" w:rsidRDefault="00727154" w:rsidP="003F6201">
      <w:pPr>
        <w:widowControl w:val="0"/>
        <w:numPr>
          <w:ilvl w:val="0"/>
          <w:numId w:val="25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 le répandage conformément aux dispositions du CCTP, y compris sur les retombées et toutes sujétions de mise en œuvre ; </w:t>
      </w:r>
    </w:p>
    <w:p w:rsidR="00727154" w:rsidRPr="00E04F4D" w:rsidRDefault="00727154" w:rsidP="003F6201">
      <w:pPr>
        <w:widowControl w:val="0"/>
        <w:numPr>
          <w:ilvl w:val="0"/>
          <w:numId w:val="25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sablage éventuel de la surface imprégnée pour permettre la circulation; </w:t>
      </w:r>
    </w:p>
    <w:p w:rsidR="00727154" w:rsidRPr="00E04F4D" w:rsidRDefault="00727154" w:rsidP="003F6201">
      <w:pPr>
        <w:widowControl w:val="0"/>
        <w:numPr>
          <w:ilvl w:val="0"/>
          <w:numId w:val="25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relatives à la mise en œuvre.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METRE CARRE (m²) de surface imprégnée. </w:t>
      </w:r>
    </w:p>
    <w:p w:rsidR="00727154" w:rsidRPr="00E04F4D" w:rsidRDefault="00727154" w:rsidP="004946C5">
      <w:pPr>
        <w:widowControl w:val="0"/>
        <w:autoSpaceDE w:val="0"/>
        <w:autoSpaceDN w:val="0"/>
        <w:adjustRightInd w:val="0"/>
        <w:spacing w:before="12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Exécution revêtement en enduit superficiel bicouche (prix 117) </w:t>
      </w:r>
    </w:p>
    <w:p w:rsidR="00727154" w:rsidRPr="00E04F4D" w:rsidRDefault="00727154" w:rsidP="004946C5">
      <w:pPr>
        <w:widowControl w:val="0"/>
        <w:autoSpaceDE w:val="0"/>
        <w:autoSpaceDN w:val="0"/>
        <w:adjustRightInd w:val="0"/>
        <w:spacing w:after="0" w:line="260" w:lineRule="exact"/>
        <w:ind w:right="5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en l'exécution de revêtements en enduit superficiel sur une largeur de chaussée de 6m conformément aux spécifications du CCTP. Elle comprend :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recherche et la préparation des carrières,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concassage et le criblage, le lavage, les sujétions de préparation,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et le transport des liants </w:t>
      </w:r>
      <w:proofErr w:type="spellStart"/>
      <w:r w:rsidRPr="00E04F4D">
        <w:rPr>
          <w:rFonts w:ascii="Arial Narrow" w:hAnsi="Arial Narrow" w:cs="Times New Roman"/>
          <w:color w:val="000000"/>
          <w:sz w:val="24"/>
          <w:szCs w:val="24"/>
        </w:rPr>
        <w:t>quelque</w:t>
      </w:r>
      <w:proofErr w:type="spellEnd"/>
      <w:r w:rsidRPr="00E04F4D">
        <w:rPr>
          <w:rFonts w:ascii="Arial Narrow" w:hAnsi="Arial Narrow" w:cs="Times New Roman"/>
          <w:color w:val="000000"/>
          <w:sz w:val="24"/>
          <w:szCs w:val="24"/>
        </w:rPr>
        <w:t xml:space="preserve"> soit la distance,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et le transport des agrégats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de la surface,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et le transport à pied d'œuvre des liants et agrégats,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travaux de répandage du bitume et des agrégats de chaque couche,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d'exécution et de mise en œuvre,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cylindrage à pneus de chaque couche,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ramassage des agrégats en excès et leur mise en dépôts dans les lieux </w:t>
      </w:r>
      <w:proofErr w:type="gramStart"/>
      <w:r w:rsidRPr="00E04F4D">
        <w:rPr>
          <w:rFonts w:ascii="Arial Narrow" w:hAnsi="Arial Narrow" w:cs="Times New Roman"/>
          <w:color w:val="000000"/>
          <w:sz w:val="24"/>
          <w:szCs w:val="24"/>
        </w:rPr>
        <w:t>agrées</w:t>
      </w:r>
      <w:proofErr w:type="gramEnd"/>
      <w:r w:rsidRPr="00E04F4D">
        <w:rPr>
          <w:rFonts w:ascii="Arial Narrow" w:hAnsi="Arial Narrow" w:cs="Times New Roman"/>
          <w:color w:val="000000"/>
          <w:sz w:val="24"/>
          <w:szCs w:val="24"/>
        </w:rPr>
        <w:t xml:space="preserve"> par le Maître d’œuvre, </w:t>
      </w:r>
    </w:p>
    <w:p w:rsidR="00727154" w:rsidRPr="00E04F4D" w:rsidRDefault="00727154" w:rsidP="003F6201">
      <w:pPr>
        <w:widowControl w:val="0"/>
        <w:numPr>
          <w:ilvl w:val="0"/>
          <w:numId w:val="25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remise en état des emprunts et carrières conformément aux clauses du CCAP et des prescriptions environnementales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mètre carré (m²) d’enduit fini hors recouvrement mesuré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Plus-value de transport des granulats (prix n° 118)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est une plus-value de transport des granulats au prix n° 117 pour des distances de transport supérieures </w:t>
      </w:r>
    </w:p>
    <w:p w:rsidR="00727154" w:rsidRPr="00E04F4D" w:rsidRDefault="00727154" w:rsidP="003F6201">
      <w:pPr>
        <w:widowControl w:val="0"/>
        <w:numPr>
          <w:ilvl w:val="0"/>
          <w:numId w:val="257"/>
        </w:numPr>
        <w:autoSpaceDE w:val="0"/>
        <w:autoSpaceDN w:val="0"/>
        <w:adjustRightInd w:val="0"/>
        <w:spacing w:after="0" w:line="255" w:lineRule="exact"/>
        <w:ind w:left="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50000 mètres.</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au METRE CUBE (m3) transporté sur UN KILOMETRE, la distance de transport prise en compte sera arrondie au nombre entier d'hectomètres le plus voisin.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distance de transport à prendre en compte étant comptée, </w:t>
      </w:r>
      <w:proofErr w:type="spellStart"/>
      <w:r w:rsidRPr="00E04F4D">
        <w:rPr>
          <w:rFonts w:ascii="Arial Narrow" w:hAnsi="Arial Narrow" w:cs="Times New Roman"/>
          <w:color w:val="000000"/>
          <w:sz w:val="24"/>
          <w:szCs w:val="24"/>
        </w:rPr>
        <w:t>au delà</w:t>
      </w:r>
      <w:proofErr w:type="spellEnd"/>
      <w:r w:rsidRPr="00E04F4D">
        <w:rPr>
          <w:rFonts w:ascii="Arial Narrow" w:hAnsi="Arial Narrow" w:cs="Times New Roman"/>
          <w:color w:val="000000"/>
          <w:sz w:val="24"/>
          <w:szCs w:val="24"/>
        </w:rPr>
        <w:t xml:space="preserve"> de 50000 mètres, horizontalement entre les centres de gravité de la carrière et du dépôt selon le chemin le plus court agréé par le Maître d’œuvre.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coût du transport sur une distance inférieure à 50000 mètres est inclus dans les prix ci-dessus. </w:t>
      </w:r>
    </w:p>
    <w:p w:rsidR="00727154" w:rsidRPr="00E04F4D" w:rsidRDefault="00727154" w:rsidP="004946C5">
      <w:pPr>
        <w:widowControl w:val="0"/>
        <w:autoSpaceDE w:val="0"/>
        <w:autoSpaceDN w:val="0"/>
        <w:adjustRightInd w:val="0"/>
        <w:spacing w:after="0" w:line="260" w:lineRule="exact"/>
        <w:ind w:right="4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quantités à prendre en compte seront les moments de transports de matériaux résultants d'attachements contradictoires. </w:t>
      </w:r>
    </w:p>
    <w:p w:rsidR="00727154" w:rsidRPr="00E04F4D" w:rsidRDefault="00727154" w:rsidP="004946C5">
      <w:pPr>
        <w:widowControl w:val="0"/>
        <w:autoSpaceDE w:val="0"/>
        <w:autoSpaceDN w:val="0"/>
        <w:adjustRightInd w:val="0"/>
        <w:spacing w:before="145" w:after="0" w:line="255" w:lineRule="exact"/>
        <w:ind w:left="3552"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SERIE 200 - ASSAINISSEMENT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Curage des ouvrages existants (prix n° 201)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dans les conditions générales prévues au contrat, à l'UNITE (U), le curage des ouvrages d'assainissement (H&lt;1,5 m). Il rémunère tous les travaux tels qu'ils sont décrits dans le CCTP. </w:t>
      </w:r>
    </w:p>
    <w:p w:rsidR="00727154" w:rsidRPr="00E04F4D"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w:t>
      </w:r>
    </w:p>
    <w:p w:rsidR="00727154" w:rsidRPr="00E04F4D" w:rsidRDefault="00727154" w:rsidP="003F6201">
      <w:pPr>
        <w:widowControl w:val="0"/>
        <w:numPr>
          <w:ilvl w:val="0"/>
          <w:numId w:val="25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curage et le nettoyage manuels de l'ouvrage, </w:t>
      </w:r>
    </w:p>
    <w:p w:rsidR="00727154" w:rsidRPr="00E04F4D" w:rsidRDefault="00727154" w:rsidP="003F6201">
      <w:pPr>
        <w:widowControl w:val="0"/>
        <w:numPr>
          <w:ilvl w:val="0"/>
          <w:numId w:val="25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dépôt des produits de curage et de nettoyage, </w:t>
      </w:r>
    </w:p>
    <w:p w:rsidR="00727154" w:rsidRPr="00E04F4D" w:rsidRDefault="00727154" w:rsidP="003F6201">
      <w:pPr>
        <w:widowControl w:val="0"/>
        <w:numPr>
          <w:ilvl w:val="0"/>
          <w:numId w:val="25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vérification de la pente longitudinale des fossés et exutoires compatible avec un rejet complet des eaux. </w:t>
      </w:r>
    </w:p>
    <w:p w:rsidR="00727154" w:rsidRPr="00E04F4D" w:rsidRDefault="00727154" w:rsidP="003F6201">
      <w:pPr>
        <w:widowControl w:val="0"/>
        <w:numPr>
          <w:ilvl w:val="0"/>
          <w:numId w:val="25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 bon écoulement des eaux dans l'ouvrage.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nombre d'ouvrages réellement curés, constaté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Curage des ouvrages hydrauliques transversaux (prix n° 202) </w:t>
      </w:r>
    </w:p>
    <w:p w:rsidR="00727154" w:rsidRPr="00E04F4D" w:rsidRDefault="00727154" w:rsidP="004946C5">
      <w:pPr>
        <w:widowControl w:val="0"/>
        <w:autoSpaceDE w:val="0"/>
        <w:autoSpaceDN w:val="0"/>
        <w:adjustRightInd w:val="0"/>
        <w:spacing w:after="0" w:line="26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dans les conditions générales prévues au contrat, à l'UNITE (U), le curage des ouvrages hydrauliques (H&gt;1,5 m). Il rémunère tous les travaux tels qu'ils sont décrits dans le CCTP “mode d’exécution des travaux”.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Il comprend notamment </w:t>
      </w:r>
    </w:p>
    <w:p w:rsidR="00727154" w:rsidRPr="00E04F4D" w:rsidRDefault="00727154" w:rsidP="003F6201">
      <w:pPr>
        <w:widowControl w:val="0"/>
        <w:numPr>
          <w:ilvl w:val="0"/>
          <w:numId w:val="2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curage et le nettoyage de l'ouvrage </w:t>
      </w:r>
    </w:p>
    <w:p w:rsidR="00727154" w:rsidRPr="00E04F4D" w:rsidRDefault="00727154" w:rsidP="003F6201">
      <w:pPr>
        <w:widowControl w:val="0"/>
        <w:numPr>
          <w:ilvl w:val="0"/>
          <w:numId w:val="2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curage te le nettoyage des lits amont et aval de l'ouvrage, </w:t>
      </w:r>
    </w:p>
    <w:p w:rsidR="00727154" w:rsidRPr="00E04F4D" w:rsidRDefault="00727154" w:rsidP="003F6201">
      <w:pPr>
        <w:widowControl w:val="0"/>
        <w:numPr>
          <w:ilvl w:val="0"/>
          <w:numId w:val="2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dépôt des produits de curage et de nettoyage, </w:t>
      </w:r>
    </w:p>
    <w:p w:rsidR="00727154" w:rsidRPr="00E04F4D" w:rsidRDefault="00727154" w:rsidP="003F6201">
      <w:pPr>
        <w:widowControl w:val="0"/>
        <w:numPr>
          <w:ilvl w:val="0"/>
          <w:numId w:val="25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 bon écoulement des eaux dans l'ouvrage.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nombre d'ouvrages réellement curés, et constaté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Fourniture et pose de buses en B.A (prix n° 206)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fourniture à pied d’œuvre, le montage et la mise en place de buses en B.A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des buses y compris tous les éléments nécessaires au montage et à la pose, </w:t>
      </w:r>
    </w:p>
    <w:p w:rsidR="00727154" w:rsidRPr="00E04F4D" w:rsidRDefault="00727154" w:rsidP="003F6201">
      <w:pPr>
        <w:widowControl w:val="0"/>
        <w:numPr>
          <w:ilvl w:val="0"/>
          <w:numId w:val="2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l’enlèvement éventuel des buses usagées, </w:t>
      </w:r>
    </w:p>
    <w:p w:rsidR="00727154" w:rsidRPr="00E04F4D" w:rsidRDefault="00727154" w:rsidP="003F6201">
      <w:pPr>
        <w:widowControl w:val="0"/>
        <w:numPr>
          <w:ilvl w:val="0"/>
          <w:numId w:val="2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l'implantation et le piquetage de l'ouvrage, </w:t>
      </w:r>
    </w:p>
    <w:p w:rsidR="00727154" w:rsidRPr="00E04F4D" w:rsidRDefault="00727154" w:rsidP="003F6201">
      <w:pPr>
        <w:widowControl w:val="0"/>
        <w:numPr>
          <w:ilvl w:val="0"/>
          <w:numId w:val="2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place éventuelle d'une déviation provisoire, </w:t>
      </w:r>
    </w:p>
    <w:p w:rsidR="00727154" w:rsidRPr="00E04F4D" w:rsidRDefault="00727154" w:rsidP="003F6201">
      <w:pPr>
        <w:widowControl w:val="0"/>
        <w:numPr>
          <w:ilvl w:val="0"/>
          <w:numId w:val="26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l'exécution des fouilles en terrain de toutes natures et l'évacuation des déblais aux lieux agréés par le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Maître d’œuvre, et la substitution éventuelle des terrains d'assise, </w:t>
      </w:r>
    </w:p>
    <w:p w:rsidR="00727154" w:rsidRPr="00E04F4D" w:rsidRDefault="00727154" w:rsidP="003F6201">
      <w:pPr>
        <w:widowControl w:val="0"/>
        <w:numPr>
          <w:ilvl w:val="0"/>
          <w:numId w:val="26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montage et la mise en place des buses, </w:t>
      </w:r>
    </w:p>
    <w:p w:rsidR="00727154" w:rsidRPr="00E04F4D" w:rsidRDefault="00727154" w:rsidP="003F6201">
      <w:pPr>
        <w:widowControl w:val="0"/>
        <w:numPr>
          <w:ilvl w:val="0"/>
          <w:numId w:val="26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œuvre du revêtement anticorrosion  </w:t>
      </w:r>
    </w:p>
    <w:p w:rsidR="00727154" w:rsidRPr="00E04F4D" w:rsidRDefault="00727154" w:rsidP="003F6201">
      <w:pPr>
        <w:widowControl w:val="0"/>
        <w:numPr>
          <w:ilvl w:val="0"/>
          <w:numId w:val="26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réalisation du bloc technique (apport de matériau et mise en œuvre) jusqu’à Ø/2 + 10 cm au moins, (Ø étant le diamètre de la buse), au-dessus de la génératrice supérieure de la buse; </w:t>
      </w:r>
    </w:p>
    <w:p w:rsidR="00727154" w:rsidRPr="00E04F4D" w:rsidRDefault="00727154" w:rsidP="003F6201">
      <w:pPr>
        <w:widowControl w:val="0"/>
        <w:numPr>
          <w:ilvl w:val="0"/>
          <w:numId w:val="26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  pose  (épuisement,  pompage,  étaiement)  et  de  prise  en  compte  des  tassements différentiels de l'ouvrage, </w:t>
      </w:r>
    </w:p>
    <w:p w:rsidR="00727154" w:rsidRPr="00E04F4D" w:rsidRDefault="00727154" w:rsidP="003F6201">
      <w:pPr>
        <w:widowControl w:val="0"/>
        <w:numPr>
          <w:ilvl w:val="0"/>
          <w:numId w:val="26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nettoyage éventuel des ouvertures amont et aval des buses en vue d'assurer un parfait écoulement, </w:t>
      </w:r>
    </w:p>
    <w:p w:rsidR="00727154" w:rsidRPr="00E04F4D" w:rsidRDefault="00727154" w:rsidP="003F6201">
      <w:pPr>
        <w:widowControl w:val="0"/>
        <w:numPr>
          <w:ilvl w:val="0"/>
          <w:numId w:val="26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en particulier aux prescriptions environnementales, </w:t>
      </w:r>
    </w:p>
    <w:p w:rsidR="00727154" w:rsidRPr="00E04F4D" w:rsidRDefault="00727154" w:rsidP="003F6201">
      <w:pPr>
        <w:widowControl w:val="0"/>
        <w:numPr>
          <w:ilvl w:val="0"/>
          <w:numId w:val="26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raccordement du bloc technique avec la chaussée existante avec des pentes inférieures à 4%.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prix s'appliquent au METRE LINEAIRE (ml) de buse mis en œuvre et réceptionné selon le diamètre. Les longueurs à prendre en compte résultent des plans d'exécution approuvés. </w:t>
      </w:r>
    </w:p>
    <w:p w:rsidR="00727154" w:rsidRPr="00E04F4D" w:rsidRDefault="00727154" w:rsidP="003F6201">
      <w:pPr>
        <w:widowControl w:val="0"/>
        <w:numPr>
          <w:ilvl w:val="0"/>
          <w:numId w:val="26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206a  buse de Ø 800 </w:t>
      </w:r>
    </w:p>
    <w:p w:rsidR="00727154" w:rsidRPr="00E04F4D" w:rsidRDefault="00727154" w:rsidP="003F6201">
      <w:pPr>
        <w:widowControl w:val="0"/>
        <w:numPr>
          <w:ilvl w:val="0"/>
          <w:numId w:val="26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206b  buse de Ø 1000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Puisard en maçonnerie pour buse (prix n° 208) </w:t>
      </w:r>
    </w:p>
    <w:p w:rsidR="00727154" w:rsidRPr="00E04F4D" w:rsidRDefault="00727154" w:rsidP="004946C5">
      <w:pPr>
        <w:widowControl w:val="0"/>
        <w:autoSpaceDE w:val="0"/>
        <w:autoSpaceDN w:val="0"/>
        <w:adjustRightInd w:val="0"/>
        <w:spacing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l'exécution de puisard en maçonnerie pour buses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6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des matériaux y compris l'extraction, la fabrication et la sélection des moellons, leur transport </w:t>
      </w:r>
    </w:p>
    <w:p w:rsidR="00727154" w:rsidRPr="00E04F4D" w:rsidRDefault="00727154" w:rsidP="003F6201">
      <w:pPr>
        <w:widowControl w:val="0"/>
        <w:numPr>
          <w:ilvl w:val="0"/>
          <w:numId w:val="266"/>
        </w:numPr>
        <w:autoSpaceDE w:val="0"/>
        <w:autoSpaceDN w:val="0"/>
        <w:adjustRightInd w:val="0"/>
        <w:spacing w:after="0" w:line="255" w:lineRule="exact"/>
        <w:ind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pied d’œuvre,</w:t>
      </w:r>
    </w:p>
    <w:p w:rsidR="00727154" w:rsidRPr="00E04F4D" w:rsidRDefault="00727154" w:rsidP="003F6201">
      <w:pPr>
        <w:widowControl w:val="0"/>
        <w:numPr>
          <w:ilvl w:val="0"/>
          <w:numId w:val="26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l'exécution des fouilles, quelle que soit la nature du terrain, le chargement, le transport des déblais excédentaires quelle que soit la distance, le déchargement au lieu de réemploi ou de dépôt définitif agréé par le Maître d’œuvre, </w:t>
      </w:r>
    </w:p>
    <w:p w:rsidR="00727154" w:rsidRPr="00E04F4D" w:rsidRDefault="00727154" w:rsidP="003F6201">
      <w:pPr>
        <w:widowControl w:val="0"/>
        <w:numPr>
          <w:ilvl w:val="0"/>
          <w:numId w:val="26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mortier dosé à 400 kg de ciment par mètre cube et la mise en œuvre soignée de la </w:t>
      </w:r>
    </w:p>
    <w:p w:rsidR="00727154" w:rsidRPr="00E04F4D" w:rsidRDefault="00727154" w:rsidP="004946C5">
      <w:pPr>
        <w:widowControl w:val="0"/>
        <w:autoSpaceDE w:val="0"/>
        <w:autoSpaceDN w:val="0"/>
        <w:adjustRightInd w:val="0"/>
        <w:spacing w:after="0" w:line="240" w:lineRule="exact"/>
        <w:ind w:left="720"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maçonnerie  y  compris  le calage, réglage,  humidification  des  moellons,  le façonnage  des  joints  par rejointoiement, </w:t>
      </w:r>
    </w:p>
    <w:p w:rsidR="00727154" w:rsidRPr="00E04F4D" w:rsidRDefault="00727154" w:rsidP="003F6201">
      <w:pPr>
        <w:widowControl w:val="0"/>
        <w:numPr>
          <w:ilvl w:val="0"/>
          <w:numId w:val="26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en particulier aux prescriptions environnementales.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Ces prix s'appliquent à l'UNITE (U) aux quantités réellement exécutées et constatées contradictoirement. </w:t>
      </w:r>
    </w:p>
    <w:p w:rsidR="00727154" w:rsidRPr="00E04F4D" w:rsidRDefault="00727154" w:rsidP="003F6201">
      <w:pPr>
        <w:widowControl w:val="0"/>
        <w:numPr>
          <w:ilvl w:val="0"/>
          <w:numId w:val="27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208a  buse de Ø 800 </w:t>
      </w:r>
    </w:p>
    <w:p w:rsidR="00727154" w:rsidRPr="00E04F4D" w:rsidRDefault="00727154" w:rsidP="003F6201">
      <w:pPr>
        <w:widowControl w:val="0"/>
        <w:numPr>
          <w:ilvl w:val="0"/>
          <w:numId w:val="27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208b  buse de Ø 1000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Tête en maçonnerie pour buse (prix n° 209)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l'exécution de tête en maçonnerie pour buses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7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des matériaux y compris l'extraction, la fabrication et la sélection des moellons, leur transport </w:t>
      </w:r>
    </w:p>
    <w:p w:rsidR="00727154" w:rsidRPr="00E04F4D" w:rsidRDefault="00727154" w:rsidP="003F6201">
      <w:pPr>
        <w:widowControl w:val="0"/>
        <w:numPr>
          <w:ilvl w:val="0"/>
          <w:numId w:val="272"/>
        </w:numPr>
        <w:autoSpaceDE w:val="0"/>
        <w:autoSpaceDN w:val="0"/>
        <w:adjustRightInd w:val="0"/>
        <w:spacing w:after="0" w:line="255" w:lineRule="exact"/>
        <w:ind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pied d’œuvre,</w:t>
      </w:r>
    </w:p>
    <w:p w:rsidR="00727154" w:rsidRPr="00E04F4D" w:rsidRDefault="00727154" w:rsidP="003F6201">
      <w:pPr>
        <w:widowControl w:val="0"/>
        <w:numPr>
          <w:ilvl w:val="0"/>
          <w:numId w:val="27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l'exécution des fouilles, quelle que soit la nature du terrain, le chargement, le transport des déblais excédentaires quelle que soit la distance, le déchargement au lieu de réemploi ou de dépôt définitif agréé par le Maître d’œuvre, </w:t>
      </w:r>
    </w:p>
    <w:p w:rsidR="00727154" w:rsidRPr="00E04F4D" w:rsidRDefault="00727154" w:rsidP="003F6201">
      <w:pPr>
        <w:widowControl w:val="0"/>
        <w:numPr>
          <w:ilvl w:val="0"/>
          <w:numId w:val="27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mortier dosé à 400 kg de ciment par mètre cube et la mise en œuvre soignée de la </w:t>
      </w:r>
    </w:p>
    <w:p w:rsidR="00727154" w:rsidRPr="00E04F4D" w:rsidRDefault="00727154" w:rsidP="004946C5">
      <w:pPr>
        <w:widowControl w:val="0"/>
        <w:autoSpaceDE w:val="0"/>
        <w:autoSpaceDN w:val="0"/>
        <w:adjustRightInd w:val="0"/>
        <w:spacing w:after="0" w:line="260" w:lineRule="exact"/>
        <w:ind w:left="720"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maçonnerie  y  compris  le calage, réglage,  humidification  des  moellons,  le façonnage  des  joints  par rejointoiement, </w:t>
      </w:r>
    </w:p>
    <w:p w:rsidR="00727154" w:rsidRPr="00E04F4D" w:rsidRDefault="00727154" w:rsidP="003F6201">
      <w:pPr>
        <w:widowControl w:val="0"/>
        <w:numPr>
          <w:ilvl w:val="0"/>
          <w:numId w:val="27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en particulier aux prescriptions environnementales.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Ces prix s'appliquent à l'UNITE (U) réellement exécutée et constatée contradictoirement. </w:t>
      </w:r>
    </w:p>
    <w:p w:rsidR="00727154" w:rsidRPr="00E04F4D" w:rsidRDefault="00727154" w:rsidP="003F6201">
      <w:pPr>
        <w:widowControl w:val="0"/>
        <w:numPr>
          <w:ilvl w:val="0"/>
          <w:numId w:val="27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209a  buse de Ø 800 </w:t>
      </w:r>
    </w:p>
    <w:p w:rsidR="00727154" w:rsidRPr="00E04F4D" w:rsidRDefault="00727154" w:rsidP="003F6201">
      <w:pPr>
        <w:widowControl w:val="0"/>
        <w:numPr>
          <w:ilvl w:val="0"/>
          <w:numId w:val="27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Prix n° 209b  buse de Ø 1000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Caniveaux bétonnés de 50 cm x 50 cm (prix n°210a) </w:t>
      </w:r>
    </w:p>
    <w:p w:rsidR="00727154" w:rsidRPr="00E04F4D" w:rsidRDefault="00727154" w:rsidP="004946C5">
      <w:pPr>
        <w:widowControl w:val="0"/>
        <w:autoSpaceDE w:val="0"/>
        <w:autoSpaceDN w:val="0"/>
        <w:adjustRightInd w:val="0"/>
        <w:spacing w:before="145"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construction des fossés en béton armé de dimensions 50cm x 50cm,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du terrain et l'implantation, </w:t>
      </w:r>
    </w:p>
    <w:p w:rsidR="00727154" w:rsidRPr="00E04F4D" w:rsidRDefault="00727154" w:rsidP="003F6201">
      <w:pPr>
        <w:widowControl w:val="0"/>
        <w:numPr>
          <w:ilvl w:val="0"/>
          <w:numId w:val="2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confection des moules, </w:t>
      </w:r>
    </w:p>
    <w:p w:rsidR="00727154" w:rsidRPr="00E04F4D" w:rsidRDefault="00727154" w:rsidP="003F6201">
      <w:pPr>
        <w:widowControl w:val="0"/>
        <w:numPr>
          <w:ilvl w:val="0"/>
          <w:numId w:val="2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opérations de mise au gabarit, et de réglage, </w:t>
      </w:r>
    </w:p>
    <w:p w:rsidR="00727154" w:rsidRPr="00E04F4D" w:rsidRDefault="00727154" w:rsidP="003F6201">
      <w:pPr>
        <w:widowControl w:val="0"/>
        <w:numPr>
          <w:ilvl w:val="0"/>
          <w:numId w:val="2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à pied d’œuvre des matériaux, des coffrages et des armatures, </w:t>
      </w:r>
    </w:p>
    <w:p w:rsidR="00727154" w:rsidRPr="00E04F4D" w:rsidRDefault="00727154" w:rsidP="003F6201">
      <w:pPr>
        <w:widowControl w:val="0"/>
        <w:numPr>
          <w:ilvl w:val="0"/>
          <w:numId w:val="27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béton B 350, la mise en place des armatures et des coffrages, la mise en œuvre du béton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et</w:t>
      </w:r>
      <w:proofErr w:type="gramEnd"/>
      <w:r w:rsidRPr="00E04F4D">
        <w:rPr>
          <w:rFonts w:ascii="Arial Narrow" w:hAnsi="Arial Narrow" w:cs="Times New Roman"/>
          <w:color w:val="000000"/>
          <w:sz w:val="24"/>
          <w:szCs w:val="24"/>
        </w:rPr>
        <w:t xml:space="preserve"> vibration, le serrage, le lissage et les ragréages éventuels, </w:t>
      </w:r>
    </w:p>
    <w:p w:rsidR="00727154" w:rsidRPr="00E04F4D" w:rsidRDefault="00727154" w:rsidP="003F6201">
      <w:pPr>
        <w:widowControl w:val="0"/>
        <w:numPr>
          <w:ilvl w:val="0"/>
          <w:numId w:val="27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pose sur les lieux indiqués </w:t>
      </w:r>
    </w:p>
    <w:p w:rsidR="00727154" w:rsidRPr="00E04F4D" w:rsidRDefault="00727154" w:rsidP="003F6201">
      <w:pPr>
        <w:widowControl w:val="0"/>
        <w:numPr>
          <w:ilvl w:val="0"/>
          <w:numId w:val="27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à la signalisation temporaire de chantier et aux conditions de circulation et de mise en œuvre.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cas de préfabrication, il comprend la mise en place et le rejointoiement des éléments préfabriqués. Ce prix s'applique à la longueur, en mètre linéaire (ml) de fossés en béton, réellement exécutée et résultant des 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Fossé maçonné 130 X 65 (prix n°213) </w:t>
      </w:r>
    </w:p>
    <w:p w:rsidR="00727154" w:rsidRPr="00E04F4D" w:rsidRDefault="00727154" w:rsidP="004946C5">
      <w:pPr>
        <w:widowControl w:val="0"/>
        <w:autoSpaceDE w:val="0"/>
        <w:autoSpaceDN w:val="0"/>
        <w:adjustRightInd w:val="0"/>
        <w:spacing w:after="0" w:line="26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Cette tâche consiste en l'exécution de fossés trapézoïdaux maçonnés de dimensions 130x65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Elle comprend notamment : </w:t>
      </w:r>
    </w:p>
    <w:p w:rsidR="00727154" w:rsidRPr="00E04F4D" w:rsidRDefault="00727154" w:rsidP="003F6201">
      <w:pPr>
        <w:widowControl w:val="0"/>
        <w:numPr>
          <w:ilvl w:val="0"/>
          <w:numId w:val="27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le transport des moellons à pied d’œuvre au site et toutes sujétions </w:t>
      </w:r>
    </w:p>
    <w:p w:rsidR="00727154" w:rsidRPr="00E04F4D" w:rsidRDefault="00727154" w:rsidP="003F6201">
      <w:pPr>
        <w:widowControl w:val="0"/>
        <w:numPr>
          <w:ilvl w:val="0"/>
          <w:numId w:val="27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le transport sur site de tous les composants nécessaires à la fabrication du mortier, </w:t>
      </w:r>
    </w:p>
    <w:p w:rsidR="00727154" w:rsidRPr="00E04F4D" w:rsidRDefault="00727154" w:rsidP="003F6201">
      <w:pPr>
        <w:widowControl w:val="0"/>
        <w:numPr>
          <w:ilvl w:val="0"/>
          <w:numId w:val="27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mortier, la mise en œuvre soignée de la maçonnerie y compris le calage, le réglage du fil d'eau, l'humidification des moellons, </w:t>
      </w:r>
    </w:p>
    <w:p w:rsidR="00727154" w:rsidRPr="00E04F4D" w:rsidRDefault="00727154" w:rsidP="003F6201">
      <w:pPr>
        <w:widowControl w:val="0"/>
        <w:numPr>
          <w:ilvl w:val="0"/>
          <w:numId w:val="2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façonnage des joints, </w:t>
      </w:r>
    </w:p>
    <w:p w:rsidR="00727154" w:rsidRPr="00E04F4D" w:rsidRDefault="00727154" w:rsidP="003F6201">
      <w:pPr>
        <w:widowControl w:val="0"/>
        <w:numPr>
          <w:ilvl w:val="0"/>
          <w:numId w:val="2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finition des terrassements contigus, </w:t>
      </w:r>
    </w:p>
    <w:p w:rsidR="00727154" w:rsidRPr="00E04F4D" w:rsidRDefault="00727154" w:rsidP="003F6201">
      <w:pPr>
        <w:widowControl w:val="0"/>
        <w:numPr>
          <w:ilvl w:val="0"/>
          <w:numId w:val="28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à la signalisation temporaire de chantier et aux conditions de circulation. </w:t>
      </w:r>
    </w:p>
    <w:p w:rsidR="00727154" w:rsidRPr="00E04F4D" w:rsidRDefault="00727154" w:rsidP="004946C5">
      <w:pPr>
        <w:widowControl w:val="0"/>
        <w:autoSpaceDE w:val="0"/>
        <w:autoSpaceDN w:val="0"/>
        <w:adjustRightInd w:val="0"/>
        <w:spacing w:after="0" w:line="24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s'applique à la longueur, en mètre linéaire (ml) de fossé maçonné, mesurée parallèlement à la pente, réellement exécutée et résultant des 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Dalettes Epaisseur 15 Cm  (prix n°214)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la construction de dalettes  en béton armé de dimensions 50x50,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du terrain et l'implantation, </w:t>
      </w:r>
    </w:p>
    <w:p w:rsidR="00727154" w:rsidRPr="00E04F4D" w:rsidRDefault="00727154" w:rsidP="003F6201">
      <w:pPr>
        <w:widowControl w:val="0"/>
        <w:numPr>
          <w:ilvl w:val="0"/>
          <w:numId w:val="2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confection des moules, </w:t>
      </w:r>
    </w:p>
    <w:p w:rsidR="00727154" w:rsidRPr="00E04F4D" w:rsidRDefault="00727154" w:rsidP="003F6201">
      <w:pPr>
        <w:widowControl w:val="0"/>
        <w:numPr>
          <w:ilvl w:val="0"/>
          <w:numId w:val="2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opérations de mise au gabarit, et de réglage, </w:t>
      </w:r>
    </w:p>
    <w:p w:rsidR="00727154" w:rsidRPr="00E04F4D" w:rsidRDefault="00727154" w:rsidP="003F6201">
      <w:pPr>
        <w:widowControl w:val="0"/>
        <w:numPr>
          <w:ilvl w:val="0"/>
          <w:numId w:val="2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à pied d’œuvre des matériaux, des coffrages et des armatures, </w:t>
      </w:r>
    </w:p>
    <w:p w:rsidR="00727154" w:rsidRPr="00E04F4D" w:rsidRDefault="00727154" w:rsidP="003F6201">
      <w:pPr>
        <w:widowControl w:val="0"/>
        <w:numPr>
          <w:ilvl w:val="0"/>
          <w:numId w:val="28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béton B 350, la mise en place des armatures et des coffrages, la mise en œuvre du béton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et</w:t>
      </w:r>
      <w:proofErr w:type="gramEnd"/>
      <w:r w:rsidRPr="00E04F4D">
        <w:rPr>
          <w:rFonts w:ascii="Arial Narrow" w:hAnsi="Arial Narrow" w:cs="Times New Roman"/>
          <w:color w:val="000000"/>
          <w:sz w:val="24"/>
          <w:szCs w:val="24"/>
        </w:rPr>
        <w:t xml:space="preserve"> vibration, le serrage, le lissage et les ragréages éventuels, </w:t>
      </w:r>
    </w:p>
    <w:p w:rsidR="00727154" w:rsidRPr="00E04F4D" w:rsidRDefault="00727154" w:rsidP="003F6201">
      <w:pPr>
        <w:widowControl w:val="0"/>
        <w:numPr>
          <w:ilvl w:val="0"/>
          <w:numId w:val="28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pose sur les lieux indiqués </w:t>
      </w:r>
    </w:p>
    <w:p w:rsidR="00727154" w:rsidRPr="00E04F4D" w:rsidRDefault="00727154" w:rsidP="003F6201">
      <w:pPr>
        <w:widowControl w:val="0"/>
        <w:numPr>
          <w:ilvl w:val="0"/>
          <w:numId w:val="28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à la signalisation temporaire de chantier et aux conditions de circulation et de mise en œuvre. </w:t>
      </w:r>
    </w:p>
    <w:p w:rsidR="00727154" w:rsidRPr="00E04F4D" w:rsidRDefault="00727154" w:rsidP="004946C5">
      <w:pPr>
        <w:widowControl w:val="0"/>
        <w:autoSpaceDE w:val="0"/>
        <w:autoSpaceDN w:val="0"/>
        <w:adjustRightInd w:val="0"/>
        <w:spacing w:after="0" w:line="25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cas de préfabrication, il comprend la mise en place et le rejointoiement des éléments préfabriqués. Ce prix s'applique à la longueur, en mètre linéaire (ml) de dalettes en béton, mesurée parallèlement au fossé recouvert, réellement exécutée et résultant des attachements contradictoires.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Fourniture et mise en place d'enrochements (prix n° 215) </w:t>
      </w:r>
    </w:p>
    <w:p w:rsidR="00727154" w:rsidRPr="00E04F4D" w:rsidRDefault="00727154" w:rsidP="004946C5">
      <w:pPr>
        <w:widowControl w:val="0"/>
        <w:autoSpaceDE w:val="0"/>
        <w:autoSpaceDN w:val="0"/>
        <w:adjustRightInd w:val="0"/>
        <w:spacing w:after="0" w:line="260" w:lineRule="exact"/>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METRE CUBE (m3) la fourniture et la mise en place d'enrochements quelle que soit la dimension des blocs conformément au plan type du dossier d'appel d'offres, au dossier d'exécution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et la fourniture de blocs rocheux d'un poids unitaire défini par le Maître d’œuvre  </w:t>
      </w:r>
    </w:p>
    <w:p w:rsidR="00727154" w:rsidRPr="00E04F4D" w:rsidRDefault="00727154" w:rsidP="003F6201">
      <w:pPr>
        <w:widowControl w:val="0"/>
        <w:numPr>
          <w:ilvl w:val="0"/>
          <w:numId w:val="2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chargement, le transport et le déchargement à pied d’œuvre quelle que soit la distance, </w:t>
      </w:r>
    </w:p>
    <w:p w:rsidR="00727154" w:rsidRPr="00E04F4D" w:rsidRDefault="00727154" w:rsidP="003F6201">
      <w:pPr>
        <w:widowControl w:val="0"/>
        <w:numPr>
          <w:ilvl w:val="0"/>
          <w:numId w:val="2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 les fouilles nécessaires à la mise en place des enrochements, </w:t>
      </w:r>
    </w:p>
    <w:p w:rsidR="00727154" w:rsidRPr="00E04F4D" w:rsidRDefault="00727154" w:rsidP="003F6201">
      <w:pPr>
        <w:widowControl w:val="0"/>
        <w:numPr>
          <w:ilvl w:val="0"/>
          <w:numId w:val="2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place et le réglage des blocs en vue d'assurer la stabilité et la pérennité de l'ouvrage, </w:t>
      </w:r>
    </w:p>
    <w:p w:rsidR="00727154" w:rsidRPr="00E04F4D" w:rsidRDefault="00727154" w:rsidP="003F6201">
      <w:pPr>
        <w:widowControl w:val="0"/>
        <w:numPr>
          <w:ilvl w:val="0"/>
          <w:numId w:val="28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d'exécution liées au respect des prescriptions environnementales. </w:t>
      </w:r>
    </w:p>
    <w:p w:rsidR="00727154" w:rsidRPr="00E04F4D" w:rsidRDefault="00727154" w:rsidP="004946C5">
      <w:pPr>
        <w:widowControl w:val="0"/>
        <w:autoSpaceDE w:val="0"/>
        <w:autoSpaceDN w:val="0"/>
        <w:adjustRightInd w:val="0"/>
        <w:spacing w:after="0" w:line="26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quantités, payées au mètre CUBE (m3), à prendre en compte seront celles qui résultent des métrés du projet d'exécution approuvé par le Maître d’œuvre.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Démolition d'ouvrage en maçonnerie ou en béton (prix n° 221)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Ce prix rémunère au METRE CUBE (m3) la démolition d'ouvrage ou partie d'ouvrage en maçonnerie ou en béton.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fouilles éventuelles, </w:t>
      </w:r>
    </w:p>
    <w:p w:rsidR="00727154" w:rsidRPr="00E04F4D" w:rsidRDefault="00727154" w:rsidP="003F6201">
      <w:pPr>
        <w:widowControl w:val="0"/>
        <w:numPr>
          <w:ilvl w:val="0"/>
          <w:numId w:val="2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démolition de l'ouvrage par quelque moyen que ce soit, </w:t>
      </w:r>
    </w:p>
    <w:p w:rsidR="00727154" w:rsidRPr="00E04F4D" w:rsidRDefault="00727154" w:rsidP="003F6201">
      <w:pPr>
        <w:widowControl w:val="0"/>
        <w:numPr>
          <w:ilvl w:val="0"/>
          <w:numId w:val="28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le chargement, le transport sur toutes distances et le déchargement des gravats et des produits </w:t>
      </w:r>
    </w:p>
    <w:p w:rsidR="00727154" w:rsidRPr="00E04F4D" w:rsidRDefault="00727154" w:rsidP="004946C5">
      <w:pPr>
        <w:widowControl w:val="0"/>
        <w:autoSpaceDE w:val="0"/>
        <w:autoSpaceDN w:val="0"/>
        <w:adjustRightInd w:val="0"/>
        <w:spacing w:after="0" w:line="255" w:lineRule="exact"/>
        <w:ind w:left="720" w:right="-30"/>
        <w:jc w:val="both"/>
        <w:rPr>
          <w:rFonts w:ascii="Arial Narrow" w:hAnsi="Arial Narrow" w:cs="Times New Roman"/>
          <w:color w:val="000000"/>
          <w:sz w:val="24"/>
          <w:szCs w:val="24"/>
        </w:rPr>
      </w:pPr>
      <w:proofErr w:type="gramStart"/>
      <w:r w:rsidRPr="00E04F4D">
        <w:rPr>
          <w:rFonts w:ascii="Arial Narrow" w:hAnsi="Arial Narrow" w:cs="Times New Roman"/>
          <w:color w:val="000000"/>
          <w:sz w:val="24"/>
          <w:szCs w:val="24"/>
        </w:rPr>
        <w:t>de</w:t>
      </w:r>
      <w:proofErr w:type="gramEnd"/>
      <w:r w:rsidRPr="00E04F4D">
        <w:rPr>
          <w:rFonts w:ascii="Arial Narrow" w:hAnsi="Arial Narrow" w:cs="Times New Roman"/>
          <w:color w:val="000000"/>
          <w:sz w:val="24"/>
          <w:szCs w:val="24"/>
        </w:rPr>
        <w:t xml:space="preserve"> démolition en des lieux de dépôts agréés par le Maître d’œuvre, </w:t>
      </w:r>
    </w:p>
    <w:p w:rsidR="00727154" w:rsidRPr="00E04F4D" w:rsidRDefault="00727154" w:rsidP="003F6201">
      <w:pPr>
        <w:widowControl w:val="0"/>
        <w:numPr>
          <w:ilvl w:val="0"/>
          <w:numId w:val="28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remblai et le compactage des fouilles nécessitées par la démolition des fondations, </w:t>
      </w:r>
    </w:p>
    <w:p w:rsidR="00727154" w:rsidRPr="00E04F4D" w:rsidRDefault="00727154" w:rsidP="003F6201">
      <w:pPr>
        <w:widowControl w:val="0"/>
        <w:numPr>
          <w:ilvl w:val="0"/>
          <w:numId w:val="28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 respect des prescriptions environnementales. </w:t>
      </w:r>
    </w:p>
    <w:p w:rsidR="00727154" w:rsidRPr="00E04F4D" w:rsidRDefault="00727154" w:rsidP="004946C5">
      <w:pPr>
        <w:widowControl w:val="0"/>
        <w:autoSpaceDE w:val="0"/>
        <w:autoSpaceDN w:val="0"/>
        <w:adjustRightInd w:val="0"/>
        <w:spacing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le volume, mesuré en place avant destruction contradictoirement, en mètre cube, de la maçonnerie réellement démolie.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Dépose de buses béton ou métallique (prix n° 222) </w:t>
      </w:r>
    </w:p>
    <w:p w:rsidR="00727154" w:rsidRPr="00E04F4D" w:rsidRDefault="00727154" w:rsidP="004946C5">
      <w:pPr>
        <w:widowControl w:val="0"/>
        <w:autoSpaceDE w:val="0"/>
        <w:autoSpaceDN w:val="0"/>
        <w:adjustRightInd w:val="0"/>
        <w:spacing w:after="0" w:line="26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METRE LINEAIRE (ml) la dépose de buse béton ou métallique y compris les ouvrages annexes, têtes et puisards en particulier.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8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fouilles nécessaires, </w:t>
      </w:r>
    </w:p>
    <w:p w:rsidR="00727154" w:rsidRPr="00E04F4D" w:rsidRDefault="00727154" w:rsidP="003F6201">
      <w:pPr>
        <w:widowControl w:val="0"/>
        <w:numPr>
          <w:ilvl w:val="0"/>
          <w:numId w:val="28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dépose de l'ouvrage par quelque moyen que ce soit, </w:t>
      </w:r>
    </w:p>
    <w:p w:rsidR="00727154" w:rsidRPr="00E04F4D" w:rsidRDefault="00727154" w:rsidP="003F6201">
      <w:pPr>
        <w:widowControl w:val="0"/>
        <w:numPr>
          <w:ilvl w:val="0"/>
          <w:numId w:val="28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démolition des têtes, puisards, radiers et de tous les ouvrages annexes </w:t>
      </w:r>
    </w:p>
    <w:p w:rsidR="00727154" w:rsidRPr="00E04F4D" w:rsidRDefault="00727154" w:rsidP="003F6201">
      <w:pPr>
        <w:widowControl w:val="0"/>
        <w:numPr>
          <w:ilvl w:val="0"/>
          <w:numId w:val="28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l'extraction, le chargement, le transport sur toutes distances et le déchargement des gravats et des produits de démolition en des lieux de dépôts agréés par le Maître d’œuvre, </w:t>
      </w:r>
    </w:p>
    <w:p w:rsidR="00727154" w:rsidRPr="00E04F4D" w:rsidRDefault="00727154" w:rsidP="003F6201">
      <w:pPr>
        <w:widowControl w:val="0"/>
        <w:numPr>
          <w:ilvl w:val="0"/>
          <w:numId w:val="28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reconstitution éventuelle des remblais et du corps de chaussée de la route </w:t>
      </w:r>
    </w:p>
    <w:p w:rsidR="00727154" w:rsidRPr="00E04F4D" w:rsidRDefault="00727154" w:rsidP="003F6201">
      <w:pPr>
        <w:widowControl w:val="0"/>
        <w:numPr>
          <w:ilvl w:val="0"/>
          <w:numId w:val="28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 déviations du cours d'eau et de la route.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la longueur de l'ouvrage déposé, constaté contradictoirement.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Perrés maçonnés (prix n° 223) </w:t>
      </w:r>
    </w:p>
    <w:p w:rsidR="00727154" w:rsidRPr="00E04F4D" w:rsidRDefault="00727154" w:rsidP="004946C5">
      <w:pPr>
        <w:widowControl w:val="0"/>
        <w:autoSpaceDE w:val="0"/>
        <w:autoSpaceDN w:val="0"/>
        <w:adjustRightInd w:val="0"/>
        <w:spacing w:after="0" w:line="25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dans les conditions générales prévues au contrat, au METRE CARRE (m2) mis en œuvre, l'exécution de maçonnerie de moellons ordinaires hourdée au mortier de ciment en protection de talus </w:t>
      </w:r>
      <w:proofErr w:type="spellStart"/>
      <w:r w:rsidRPr="00E04F4D">
        <w:rPr>
          <w:rFonts w:ascii="Arial Narrow" w:hAnsi="Arial Narrow" w:cs="Times New Roman"/>
          <w:color w:val="000000"/>
          <w:sz w:val="24"/>
          <w:szCs w:val="24"/>
        </w:rPr>
        <w:t>érodables</w:t>
      </w:r>
      <w:proofErr w:type="spellEnd"/>
      <w:r w:rsidRPr="00E04F4D">
        <w:rPr>
          <w:rFonts w:ascii="Arial Narrow" w:hAnsi="Arial Narrow" w:cs="Times New Roman"/>
          <w:color w:val="000000"/>
          <w:sz w:val="24"/>
          <w:szCs w:val="24"/>
        </w:rPr>
        <w:t xml:space="preserve"> et de remblais d'accès à certains ouvrages, ainsi qu'aux endroits prescrits par le Maître d’œuvre.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8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à pied d’œuvre des matériaux y compris l'extraction, la sélection, le transport à pied d’œuvre des moellons, </w:t>
      </w:r>
    </w:p>
    <w:p w:rsidR="00727154" w:rsidRPr="00E04F4D" w:rsidRDefault="00727154" w:rsidP="003F6201">
      <w:pPr>
        <w:widowControl w:val="0"/>
        <w:numPr>
          <w:ilvl w:val="0"/>
          <w:numId w:val="28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mortier  et  la  mise  en  œuvre  soignée  de  la  maçonnerie,  telles  que  précisées  aux </w:t>
      </w:r>
    </w:p>
    <w:p w:rsidR="00727154" w:rsidRPr="00E04F4D" w:rsidRDefault="00727154" w:rsidP="004946C5">
      <w:pPr>
        <w:widowControl w:val="0"/>
        <w:autoSpaceDE w:val="0"/>
        <w:autoSpaceDN w:val="0"/>
        <w:adjustRightInd w:val="0"/>
        <w:spacing w:after="0" w:line="260" w:lineRule="exact"/>
        <w:ind w:left="720"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prescriptions  techniques  et  comprenant  calage,  réglage,  humidification  des  moellons,  nettoyage  et rejointoiement, </w:t>
      </w:r>
    </w:p>
    <w:p w:rsidR="00727154" w:rsidRPr="00E04F4D" w:rsidRDefault="00727154" w:rsidP="003F6201">
      <w:pPr>
        <w:widowControl w:val="0"/>
        <w:numPr>
          <w:ilvl w:val="0"/>
          <w:numId w:val="29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liées au respect des prescriptions environnementales. </w:t>
      </w:r>
    </w:p>
    <w:p w:rsidR="00727154" w:rsidRPr="00E04F4D" w:rsidRDefault="00727154" w:rsidP="004946C5">
      <w:pPr>
        <w:widowControl w:val="0"/>
        <w:autoSpaceDE w:val="0"/>
        <w:autoSpaceDN w:val="0"/>
        <w:adjustRightInd w:val="0"/>
        <w:spacing w:after="0" w:line="26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est la surface, mesurée en place contradictoirement, en mètre carré, parallèle à la pente du talus.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Maçonnerie de moellons (prix n° 224) </w:t>
      </w:r>
    </w:p>
    <w:p w:rsidR="00727154" w:rsidRPr="00E04F4D" w:rsidRDefault="00727154" w:rsidP="004946C5">
      <w:pPr>
        <w:widowControl w:val="0"/>
        <w:autoSpaceDE w:val="0"/>
        <w:autoSpaceDN w:val="0"/>
        <w:adjustRightInd w:val="0"/>
        <w:spacing w:after="0" w:line="250"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au METRE CUBE (ml) la mise en œuvre de maçonnerie de moellons destinée à la réparation d'ouvrages divers : têtes de buses et dalots, culées, piles de pont, murette maçonnée. Il rémunère tous les travaux tels qu'ils sont décrits dans le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9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préparation des parties à réparer, la démolition éventuelle d'une partie de l'ouvrage existant ou de son ensemble étant rémunérée par ailleurs, </w:t>
      </w:r>
    </w:p>
    <w:p w:rsidR="00727154" w:rsidRPr="00E04F4D" w:rsidRDefault="00727154" w:rsidP="003F6201">
      <w:pPr>
        <w:widowControl w:val="0"/>
        <w:numPr>
          <w:ilvl w:val="0"/>
          <w:numId w:val="29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des matériaux y compris l’extraction, la taille et la sélection des moellons, leur transport à pied d’œuvre, </w:t>
      </w:r>
    </w:p>
    <w:p w:rsidR="00727154" w:rsidRPr="00E04F4D" w:rsidRDefault="00727154" w:rsidP="003F6201">
      <w:pPr>
        <w:widowControl w:val="0"/>
        <w:numPr>
          <w:ilvl w:val="0"/>
          <w:numId w:val="29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terrassements éventuels, y compris les fouilles en terrain de toutes natures, </w:t>
      </w:r>
    </w:p>
    <w:p w:rsidR="00727154" w:rsidRPr="00E04F4D" w:rsidRDefault="00727154" w:rsidP="003F6201">
      <w:pPr>
        <w:widowControl w:val="0"/>
        <w:numPr>
          <w:ilvl w:val="0"/>
          <w:numId w:val="29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du mortier au dosage prescrit et la mise en œuvre soignée de la maçonnerie y compris le calage, réglage, humidification des moellons, </w:t>
      </w:r>
    </w:p>
    <w:p w:rsidR="00727154" w:rsidRPr="00E04F4D" w:rsidRDefault="00727154" w:rsidP="003F6201">
      <w:pPr>
        <w:widowControl w:val="0"/>
        <w:numPr>
          <w:ilvl w:val="0"/>
          <w:numId w:val="29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façonnage des joints par rejointoiement, </w:t>
      </w:r>
    </w:p>
    <w:p w:rsidR="00727154" w:rsidRPr="00E04F4D" w:rsidRDefault="00727154" w:rsidP="003F6201">
      <w:pPr>
        <w:widowControl w:val="0"/>
        <w:numPr>
          <w:ilvl w:val="0"/>
          <w:numId w:val="29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remblaiement, le damage ou compactage, la remise en état des abords, </w:t>
      </w:r>
    </w:p>
    <w:p w:rsidR="00727154" w:rsidRPr="00E04F4D" w:rsidRDefault="00727154" w:rsidP="003F6201">
      <w:pPr>
        <w:widowControl w:val="0"/>
        <w:numPr>
          <w:ilvl w:val="0"/>
          <w:numId w:val="29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d’exécution liées au respect des prescriptions environnementales. </w:t>
      </w:r>
    </w:p>
    <w:p w:rsidR="00727154" w:rsidRPr="00E04F4D" w:rsidRDefault="00727154" w:rsidP="004946C5">
      <w:pPr>
        <w:widowControl w:val="0"/>
        <w:autoSpaceDE w:val="0"/>
        <w:autoSpaceDN w:val="0"/>
        <w:adjustRightInd w:val="0"/>
        <w:spacing w:after="0" w:line="240" w:lineRule="exact"/>
        <w:ind w:right="51"/>
        <w:jc w:val="both"/>
        <w:rPr>
          <w:rFonts w:ascii="Arial Narrow" w:hAnsi="Arial Narrow" w:cs="Times New Roman"/>
          <w:color w:val="000000"/>
          <w:sz w:val="24"/>
          <w:szCs w:val="24"/>
        </w:rPr>
      </w:pPr>
      <w:r w:rsidRPr="00E04F4D">
        <w:rPr>
          <w:rFonts w:ascii="Arial Narrow" w:hAnsi="Arial Narrow" w:cs="Times New Roman"/>
          <w:color w:val="000000"/>
          <w:sz w:val="24"/>
          <w:szCs w:val="24"/>
        </w:rPr>
        <w:lastRenderedPageBreak/>
        <w:t xml:space="preserve">La quantité à prendre en compte est le volume, mesuré en place contradictoirement, en mètre cube, de la maçonnerie réellement exécutée.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Béton armé à 350 kg  ou pavé de volume équivalent (prix n° 225) </w:t>
      </w:r>
    </w:p>
    <w:p w:rsidR="00727154" w:rsidRPr="00E04F4D" w:rsidRDefault="00727154" w:rsidP="00721101">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727154" w:rsidRPr="00E04F4D" w:rsidRDefault="00727154" w:rsidP="004946C5">
      <w:pPr>
        <w:widowControl w:val="0"/>
        <w:autoSpaceDE w:val="0"/>
        <w:autoSpaceDN w:val="0"/>
        <w:adjustRightInd w:val="0"/>
        <w:spacing w:after="0" w:line="250" w:lineRule="exact"/>
        <w:ind w:right="51"/>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Ce prix rémunère au METRE CUBE (m3) la fabrication et la mise en œuvre de béton armé dosé à 350 kg de ciment par mètre cube de béton, conformément aux plans d'exécution approuvés par le Maître d’œuvre  et aux spécifications du présent CCTP.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comprend notamment : </w:t>
      </w:r>
    </w:p>
    <w:p w:rsidR="00727154" w:rsidRPr="00E04F4D" w:rsidRDefault="00727154" w:rsidP="003F6201">
      <w:pPr>
        <w:widowControl w:val="0"/>
        <w:numPr>
          <w:ilvl w:val="0"/>
          <w:numId w:val="295"/>
        </w:numPr>
        <w:autoSpaceDE w:val="0"/>
        <w:autoSpaceDN w:val="0"/>
        <w:adjustRightInd w:val="0"/>
        <w:spacing w:after="0" w:line="255" w:lineRule="exact"/>
        <w:ind w:left="360" w:right="-30" w:firstLine="0"/>
        <w:jc w:val="both"/>
        <w:rPr>
          <w:rFonts w:ascii="Arial Narrow" w:hAnsi="Arial Narrow" w:cs="Times New Roman"/>
          <w:color w:val="000000"/>
          <w:spacing w:val="-1"/>
          <w:sz w:val="24"/>
          <w:szCs w:val="24"/>
        </w:rPr>
      </w:pPr>
      <w:r w:rsidRPr="00E04F4D">
        <w:rPr>
          <w:rFonts w:ascii="Arial Narrow" w:hAnsi="Arial Narrow" w:cs="Times New Roman"/>
          <w:color w:val="000000"/>
          <w:sz w:val="24"/>
          <w:szCs w:val="24"/>
        </w:rPr>
        <w:t xml:space="preserve"> </w:t>
      </w:r>
      <w:r w:rsidRPr="00E04F4D">
        <w:rPr>
          <w:rFonts w:ascii="Arial Narrow" w:hAnsi="Arial Narrow" w:cs="Times New Roman"/>
          <w:color w:val="000000"/>
          <w:spacing w:val="-1"/>
          <w:sz w:val="24"/>
          <w:szCs w:val="24"/>
        </w:rPr>
        <w:t xml:space="preserve">la préparation des parties à réparer, la démolition éventuelle d'une partie de l'ouvrage existant ou de son </w:t>
      </w:r>
      <w:r w:rsidRPr="00E04F4D">
        <w:rPr>
          <w:rFonts w:ascii="Arial Narrow" w:hAnsi="Arial Narrow" w:cs="Times New Roman"/>
          <w:color w:val="000000"/>
          <w:sz w:val="24"/>
          <w:szCs w:val="24"/>
        </w:rPr>
        <w:t xml:space="preserve">ensemble étant rémunérée par ailleurs, </w:t>
      </w:r>
    </w:p>
    <w:p w:rsidR="00727154" w:rsidRPr="00E04F4D" w:rsidRDefault="00727154" w:rsidP="003F6201">
      <w:pPr>
        <w:widowControl w:val="0"/>
        <w:numPr>
          <w:ilvl w:val="0"/>
          <w:numId w:val="29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fournitures et transport à pied d’œuvre de tous les matériaux nécessaires à la fabrication des bétons et de leur mise en œuvre, </w:t>
      </w:r>
    </w:p>
    <w:p w:rsidR="00727154" w:rsidRPr="00E04F4D" w:rsidRDefault="00727154" w:rsidP="003F6201">
      <w:pPr>
        <w:widowControl w:val="0"/>
        <w:numPr>
          <w:ilvl w:val="0"/>
          <w:numId w:val="2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terrassements y compris les fouilles en terrain de toutes natures, </w:t>
      </w:r>
    </w:p>
    <w:p w:rsidR="00727154" w:rsidRPr="00E04F4D" w:rsidRDefault="00727154" w:rsidP="003F6201">
      <w:pPr>
        <w:widowControl w:val="0"/>
        <w:numPr>
          <w:ilvl w:val="0"/>
          <w:numId w:val="2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coffrage et le ferraillage, </w:t>
      </w:r>
    </w:p>
    <w:p w:rsidR="00727154" w:rsidRPr="00E04F4D" w:rsidRDefault="00727154" w:rsidP="003F6201">
      <w:pPr>
        <w:widowControl w:val="0"/>
        <w:numPr>
          <w:ilvl w:val="0"/>
          <w:numId w:val="29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fabrication  des  bétons  selon  les  prescriptions  techniques  y  compris  toutes  les  sujétions d’approvisionnement et de stockage des composants, </w:t>
      </w:r>
    </w:p>
    <w:p w:rsidR="00727154" w:rsidRPr="00E04F4D" w:rsidRDefault="00727154" w:rsidP="003F6201">
      <w:pPr>
        <w:widowControl w:val="0"/>
        <w:numPr>
          <w:ilvl w:val="0"/>
          <w:numId w:val="29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mise en œuvre des bétons, le traitement et ragréage éventuels des surfaces, </w:t>
      </w:r>
    </w:p>
    <w:p w:rsidR="00727154" w:rsidRPr="00E04F4D" w:rsidRDefault="00727154" w:rsidP="003F6201">
      <w:pPr>
        <w:widowControl w:val="0"/>
        <w:numPr>
          <w:ilvl w:val="0"/>
          <w:numId w:val="29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décoffrage, le remblaiement, le damage ou compactage, la remise en état des abords, </w:t>
      </w:r>
    </w:p>
    <w:p w:rsidR="00727154" w:rsidRPr="00E04F4D" w:rsidRDefault="00727154" w:rsidP="003F6201">
      <w:pPr>
        <w:widowControl w:val="0"/>
        <w:numPr>
          <w:ilvl w:val="0"/>
          <w:numId w:val="29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toutes sujétions d’exécution. </w:t>
      </w:r>
    </w:p>
    <w:p w:rsidR="00727154" w:rsidRPr="00E04F4D" w:rsidRDefault="00727154" w:rsidP="004946C5">
      <w:pPr>
        <w:widowControl w:val="0"/>
        <w:autoSpaceDE w:val="0"/>
        <w:autoSpaceDN w:val="0"/>
        <w:adjustRightInd w:val="0"/>
        <w:spacing w:after="0" w:line="500" w:lineRule="exact"/>
        <w:ind w:left="360" w:right="249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résulte des métrés contradictoires effectués in situ. SERIE 300 : DIVERS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Panneaux indicateurs (prix n° 303) </w:t>
      </w:r>
    </w:p>
    <w:p w:rsidR="00727154" w:rsidRPr="00E04F4D" w:rsidRDefault="00727154" w:rsidP="004946C5">
      <w:pPr>
        <w:widowControl w:val="0"/>
        <w:autoSpaceDE w:val="0"/>
        <w:autoSpaceDN w:val="0"/>
        <w:adjustRightInd w:val="0"/>
        <w:spacing w:after="0" w:line="240" w:lineRule="exact"/>
        <w:ind w:right="21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à L'UNITE (U) la fourniture et la pose de panneaux de signalisation de type A, AB, B et C. Il comprend notamment : </w:t>
      </w:r>
    </w:p>
    <w:p w:rsidR="00727154" w:rsidRPr="00E04F4D" w:rsidRDefault="00727154" w:rsidP="003F6201">
      <w:pPr>
        <w:widowControl w:val="0"/>
        <w:numPr>
          <w:ilvl w:val="0"/>
          <w:numId w:val="29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à pied d’œuvre des panneaux indicateurs, la forme et l’inscription ainsi que les accessoires de support et de montage, </w:t>
      </w:r>
    </w:p>
    <w:p w:rsidR="00727154" w:rsidRPr="00E04F4D" w:rsidRDefault="00727154" w:rsidP="003F6201">
      <w:pPr>
        <w:widowControl w:val="0"/>
        <w:numPr>
          <w:ilvl w:val="0"/>
          <w:numId w:val="300"/>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l’implantation des panneaux conformément aux plans d’exécution et aux directives du Maître d’œuvre  </w:t>
      </w:r>
    </w:p>
    <w:p w:rsidR="00727154" w:rsidRPr="00E04F4D" w:rsidRDefault="00727154" w:rsidP="004946C5">
      <w:pPr>
        <w:widowControl w:val="0"/>
        <w:autoSpaceDE w:val="0"/>
        <w:autoSpaceDN w:val="0"/>
        <w:adjustRightInd w:val="0"/>
        <w:spacing w:after="0" w:line="24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résulte du constat contradictoire effectué sur place par le Maître d’œuvre  et le Cocontractant et de la nature du panneau. </w:t>
      </w:r>
    </w:p>
    <w:p w:rsidR="00727154" w:rsidRPr="00E04F4D" w:rsidRDefault="00727154" w:rsidP="004946C5">
      <w:pPr>
        <w:widowControl w:val="0"/>
        <w:autoSpaceDE w:val="0"/>
        <w:autoSpaceDN w:val="0"/>
        <w:adjustRightInd w:val="0"/>
        <w:spacing w:before="145" w:after="0" w:line="255" w:lineRule="exact"/>
        <w:ind w:left="360"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Fourniture et pose de balises en béton (prix n° 306) </w:t>
      </w:r>
    </w:p>
    <w:p w:rsidR="00727154" w:rsidRPr="00E04F4D" w:rsidRDefault="00727154" w:rsidP="004946C5">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Ce prix rémunère dans les conditions générales prévues au contrat à L’UNITE (u) la fourniture et la pose d’une balise. Il comprend : </w:t>
      </w:r>
    </w:p>
    <w:p w:rsidR="00727154" w:rsidRPr="00E04F4D" w:rsidRDefault="00727154" w:rsidP="003F6201">
      <w:pPr>
        <w:widowControl w:val="0"/>
        <w:numPr>
          <w:ilvl w:val="0"/>
          <w:numId w:val="3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confection de la balise, </w:t>
      </w:r>
    </w:p>
    <w:p w:rsidR="00727154" w:rsidRPr="00E04F4D" w:rsidRDefault="00727154" w:rsidP="003F6201">
      <w:pPr>
        <w:widowControl w:val="0"/>
        <w:numPr>
          <w:ilvl w:val="0"/>
          <w:numId w:val="3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fourniture à pied d’œuvre de la balise, </w:t>
      </w:r>
    </w:p>
    <w:p w:rsidR="00727154" w:rsidRPr="00E04F4D" w:rsidRDefault="00727154" w:rsidP="003F6201">
      <w:pPr>
        <w:widowControl w:val="0"/>
        <w:numPr>
          <w:ilvl w:val="0"/>
          <w:numId w:val="3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L’implantation, </w:t>
      </w:r>
    </w:p>
    <w:p w:rsidR="00727154" w:rsidRPr="00E04F4D" w:rsidRDefault="00727154" w:rsidP="003F6201">
      <w:pPr>
        <w:widowControl w:val="0"/>
        <w:numPr>
          <w:ilvl w:val="0"/>
          <w:numId w:val="3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confection du massif de pose et la pose. </w:t>
      </w:r>
    </w:p>
    <w:p w:rsidR="00727154" w:rsidRPr="00E04F4D" w:rsidRDefault="00727154" w:rsidP="003F6201">
      <w:pPr>
        <w:widowControl w:val="0"/>
        <w:numPr>
          <w:ilvl w:val="0"/>
          <w:numId w:val="301"/>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et toutes sujétions </w:t>
      </w:r>
    </w:p>
    <w:p w:rsidR="00727154" w:rsidRPr="00E04F4D" w:rsidRDefault="00727154" w:rsidP="004946C5">
      <w:pPr>
        <w:widowControl w:val="0"/>
        <w:autoSpaceDE w:val="0"/>
        <w:autoSpaceDN w:val="0"/>
        <w:adjustRightInd w:val="0"/>
        <w:spacing w:after="0" w:line="26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 quantité à prendre en compte résulte du constat contradictoire effectué sur place par le Maître d’œuvre  et le Cocontractant. </w:t>
      </w:r>
    </w:p>
    <w:p w:rsidR="00727154" w:rsidRPr="00E04F4D" w:rsidRDefault="00727154" w:rsidP="004946C5">
      <w:pPr>
        <w:widowControl w:val="0"/>
        <w:autoSpaceDE w:val="0"/>
        <w:autoSpaceDN w:val="0"/>
        <w:adjustRightInd w:val="0"/>
        <w:spacing w:before="145" w:after="0" w:line="255" w:lineRule="exact"/>
        <w:ind w:left="2966"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V : PROTECTION DE L’ENVIRONNEMENT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V.1.  Installation de chantier </w:t>
      </w:r>
    </w:p>
    <w:p w:rsidR="00727154" w:rsidRPr="00E04F4D" w:rsidRDefault="00727154" w:rsidP="004946C5">
      <w:pPr>
        <w:widowControl w:val="0"/>
        <w:autoSpaceDE w:val="0"/>
        <w:autoSpaceDN w:val="0"/>
        <w:adjustRightInd w:val="0"/>
        <w:spacing w:before="145" w:after="0" w:line="240"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proposera au Maître d'Œuvre, avant le début des travaux, le lieu de ses installations de chantier et sollicitera par note verbale (rapport de chantier faisant foi) son autorisation d'installation.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20 cm seront réalisés après accord préalable du Maître d'Œuvre.  </w:t>
      </w:r>
    </w:p>
    <w:p w:rsidR="00727154" w:rsidRPr="00E04F4D" w:rsidRDefault="00727154" w:rsidP="004946C5">
      <w:pPr>
        <w:widowControl w:val="0"/>
        <w:autoSpaceDE w:val="0"/>
        <w:autoSpaceDN w:val="0"/>
        <w:adjustRightInd w:val="0"/>
        <w:spacing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 </w:t>
      </w:r>
    </w:p>
    <w:p w:rsidR="00727154" w:rsidRPr="00E04F4D" w:rsidRDefault="00727154" w:rsidP="004946C5">
      <w:pPr>
        <w:widowControl w:val="0"/>
        <w:autoSpaceDE w:val="0"/>
        <w:autoSpaceDN w:val="0"/>
        <w:adjustRightInd w:val="0"/>
        <w:spacing w:after="0" w:line="253"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w:t>
      </w:r>
      <w:r w:rsidRPr="00E04F4D">
        <w:rPr>
          <w:rFonts w:ascii="Arial Narrow" w:hAnsi="Arial Narrow" w:cs="Times New Roman"/>
          <w:color w:val="000000"/>
          <w:sz w:val="24"/>
          <w:szCs w:val="24"/>
        </w:rPr>
        <w:lastRenderedPageBreak/>
        <w:t xml:space="preserve">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d'Œuvre. Les matériaux sont à recouvrir d'une couche de terre, et le site recevoir un drainage adéquat afin d'éviter toute érosion. </w:t>
      </w:r>
    </w:p>
    <w:p w:rsidR="00727154" w:rsidRPr="00E04F4D" w:rsidRDefault="00727154" w:rsidP="004946C5">
      <w:pPr>
        <w:widowControl w:val="0"/>
        <w:autoSpaceDE w:val="0"/>
        <w:autoSpaceDN w:val="0"/>
        <w:adjustRightInd w:val="0"/>
        <w:spacing w:after="0" w:line="250" w:lineRule="exact"/>
        <w:ind w:right="45"/>
        <w:jc w:val="both"/>
        <w:rPr>
          <w:rFonts w:ascii="Arial Narrow" w:hAnsi="Arial Narrow" w:cs="Times New Roman"/>
          <w:color w:val="000000"/>
          <w:sz w:val="24"/>
          <w:szCs w:val="24"/>
        </w:rPr>
      </w:pP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 xml:space="preserve">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 </w:t>
      </w:r>
    </w:p>
    <w:p w:rsidR="00727154" w:rsidRPr="00E04F4D" w:rsidRDefault="00727154" w:rsidP="004946C5">
      <w:pPr>
        <w:widowControl w:val="0"/>
        <w:autoSpaceDE w:val="0"/>
        <w:autoSpaceDN w:val="0"/>
        <w:adjustRightInd w:val="0"/>
        <w:spacing w:before="145" w:after="0" w:line="255" w:lineRule="exact"/>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V.2.  Ouverture de carrière, gite ou emprunt temporaire </w:t>
      </w:r>
    </w:p>
    <w:p w:rsidR="00727154" w:rsidRPr="00E04F4D" w:rsidRDefault="00727154" w:rsidP="004946C5">
      <w:pPr>
        <w:widowControl w:val="0"/>
        <w:autoSpaceDE w:val="0"/>
        <w:autoSpaceDN w:val="0"/>
        <w:adjustRightInd w:val="0"/>
        <w:spacing w:before="145"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devra demander les autorisations prévues par les textes et règlements en vigueur : </w:t>
      </w:r>
    </w:p>
    <w:p w:rsidR="00727154" w:rsidRPr="00E04F4D" w:rsidRDefault="00727154" w:rsidP="003F6201">
      <w:pPr>
        <w:widowControl w:val="0"/>
        <w:numPr>
          <w:ilvl w:val="0"/>
          <w:numId w:val="30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Loi 76/14 du 8 juillet modifiée et complétée par celle n°90/021 du 10 août 1990 </w:t>
      </w:r>
    </w:p>
    <w:p w:rsidR="00727154" w:rsidRPr="00E04F4D" w:rsidRDefault="00727154" w:rsidP="003F6201">
      <w:pPr>
        <w:widowControl w:val="0"/>
        <w:numPr>
          <w:ilvl w:val="0"/>
          <w:numId w:val="30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Décret 88/772 du 16 mai 1988 modifié par décret 89/674 du 13 avril 1989 </w:t>
      </w:r>
    </w:p>
    <w:p w:rsidR="00727154" w:rsidRPr="00E04F4D" w:rsidRDefault="00727154" w:rsidP="003F6201">
      <w:pPr>
        <w:widowControl w:val="0"/>
        <w:numPr>
          <w:ilvl w:val="0"/>
          <w:numId w:val="302"/>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Décret 90/1477 du 9 novembre 1990 </w:t>
      </w:r>
    </w:p>
    <w:p w:rsidR="00727154" w:rsidRPr="00E04F4D" w:rsidRDefault="00727154" w:rsidP="004946C5">
      <w:pPr>
        <w:widowControl w:val="0"/>
        <w:autoSpaceDE w:val="0"/>
        <w:autoSpaceDN w:val="0"/>
        <w:adjustRightInd w:val="0"/>
        <w:spacing w:after="0" w:line="240" w:lineRule="exact"/>
        <w:ind w:right="52"/>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prendra  à  sa  charge  tous  les  frais  y  afférents,  y  compris  les  taxes  d'exploitation  et  les  frais  de dédommagements éventuels au propriétaire. </w:t>
      </w:r>
    </w:p>
    <w:p w:rsidR="00727154" w:rsidRPr="00E04F4D" w:rsidRDefault="00727154" w:rsidP="004946C5">
      <w:pPr>
        <w:widowControl w:val="0"/>
        <w:autoSpaceDE w:val="0"/>
        <w:autoSpaceDN w:val="0"/>
        <w:adjustRightInd w:val="0"/>
        <w:spacing w:after="0" w:line="250" w:lineRule="exact"/>
        <w:ind w:right="43"/>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En cas de nécessité de nouveaux sites d'emprunt, le cocontractant devra obligatoirement demander l’accord préalable du Maître d’Œuvre (note verbale consignée dans le rapport de chantier obligatoire). Les critères suivants doivent être respectés : </w:t>
      </w:r>
    </w:p>
    <w:p w:rsidR="00727154" w:rsidRPr="00E04F4D" w:rsidRDefault="00727154" w:rsidP="003F6201">
      <w:pPr>
        <w:widowControl w:val="0"/>
        <w:numPr>
          <w:ilvl w:val="0"/>
          <w:numId w:val="3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distance du site à au moins 30 m de la route, </w:t>
      </w:r>
    </w:p>
    <w:p w:rsidR="00727154" w:rsidRPr="00E04F4D" w:rsidRDefault="00727154" w:rsidP="003F6201">
      <w:pPr>
        <w:widowControl w:val="0"/>
        <w:numPr>
          <w:ilvl w:val="0"/>
          <w:numId w:val="3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distance du site à au moins 1 00 m d'un cours d'eau, ou d'un plan d'eau, </w:t>
      </w:r>
    </w:p>
    <w:p w:rsidR="00727154" w:rsidRPr="00E04F4D" w:rsidRDefault="00727154" w:rsidP="003F6201">
      <w:pPr>
        <w:widowControl w:val="0"/>
        <w:numPr>
          <w:ilvl w:val="0"/>
          <w:numId w:val="3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distance du site à au moins 1 00 m des habitations, </w:t>
      </w:r>
    </w:p>
    <w:p w:rsidR="00727154" w:rsidRPr="00E04F4D" w:rsidRDefault="00727154" w:rsidP="003F6201">
      <w:pPr>
        <w:widowControl w:val="0"/>
        <w:numPr>
          <w:ilvl w:val="0"/>
          <w:numId w:val="3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surface à découvrir limitée au strict minimum  </w:t>
      </w:r>
    </w:p>
    <w:p w:rsidR="00727154" w:rsidRPr="00E04F4D" w:rsidRDefault="00727154" w:rsidP="003F6201">
      <w:pPr>
        <w:widowControl w:val="0"/>
        <w:numPr>
          <w:ilvl w:val="0"/>
          <w:numId w:val="303"/>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arbres de qualité (à l’appréciation du Maître d'Œuvre) préservés et protégés. </w:t>
      </w:r>
    </w:p>
    <w:p w:rsidR="00727154" w:rsidRPr="00E04F4D" w:rsidRDefault="00727154" w:rsidP="004946C5">
      <w:pPr>
        <w:widowControl w:val="0"/>
        <w:autoSpaceDE w:val="0"/>
        <w:autoSpaceDN w:val="0"/>
        <w:adjustRightInd w:val="0"/>
        <w:spacing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  </w:t>
      </w:r>
    </w:p>
    <w:p w:rsidR="00727154" w:rsidRPr="00E04F4D" w:rsidRDefault="00727154" w:rsidP="004946C5">
      <w:pPr>
        <w:widowControl w:val="0"/>
        <w:autoSpaceDE w:val="0"/>
        <w:autoSpaceDN w:val="0"/>
        <w:adjustRightInd w:val="0"/>
        <w:spacing w:after="0" w:line="253" w:lineRule="exact"/>
        <w:ind w:right="47"/>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 </w:t>
      </w:r>
    </w:p>
    <w:p w:rsidR="00727154" w:rsidRPr="00E04F4D" w:rsidRDefault="00727154" w:rsidP="004946C5">
      <w:pPr>
        <w:widowControl w:val="0"/>
        <w:autoSpaceDE w:val="0"/>
        <w:autoSpaceDN w:val="0"/>
        <w:adjustRightInd w:val="0"/>
        <w:spacing w:after="0" w:line="253" w:lineRule="exact"/>
        <w:ind w:right="41"/>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w:t>
      </w:r>
    </w:p>
    <w:p w:rsidR="00727154" w:rsidRPr="00E04F4D" w:rsidRDefault="00727154" w:rsidP="004946C5">
      <w:pPr>
        <w:widowControl w:val="0"/>
        <w:autoSpaceDE w:val="0"/>
        <w:autoSpaceDN w:val="0"/>
        <w:adjustRightInd w:val="0"/>
        <w:spacing w:after="0" w:line="260" w:lineRule="exact"/>
        <w:ind w:right="5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L'Entreprise exécutera à la fin des travaux, les travaux nécessaires à la remise en état du site. Ces travaux comprennent : </w:t>
      </w:r>
    </w:p>
    <w:p w:rsidR="00727154" w:rsidRPr="00E04F4D" w:rsidRDefault="00727154" w:rsidP="003F6201">
      <w:pPr>
        <w:widowControl w:val="0"/>
        <w:numPr>
          <w:ilvl w:val="0"/>
          <w:numId w:val="304"/>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régalage des matériaux de découverts et ensuite le réglage des terres végétales afin de faciliter la percolation de l'eau, un engazonnement et des plantations si prescrits, </w:t>
      </w:r>
    </w:p>
    <w:p w:rsidR="00727154" w:rsidRPr="00E04F4D" w:rsidRDefault="00727154" w:rsidP="003F6201">
      <w:pPr>
        <w:widowControl w:val="0"/>
        <w:numPr>
          <w:ilvl w:val="0"/>
          <w:numId w:val="30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rétablissement des écoulements naturels antérieurs et l'aménagement de fossés de garde, </w:t>
      </w:r>
    </w:p>
    <w:p w:rsidR="00727154" w:rsidRPr="00E04F4D" w:rsidRDefault="00727154" w:rsidP="003F6201">
      <w:pPr>
        <w:widowControl w:val="0"/>
        <w:numPr>
          <w:ilvl w:val="0"/>
          <w:numId w:val="305"/>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suppression de l'aspect délabré du site en répartissant et dissimulant les gros blocs rocheux, </w:t>
      </w:r>
    </w:p>
    <w:p w:rsidR="00727154" w:rsidRPr="00E04F4D" w:rsidRDefault="00727154" w:rsidP="004946C5">
      <w:pPr>
        <w:widowControl w:val="0"/>
        <w:autoSpaceDE w:val="0"/>
        <w:autoSpaceDN w:val="0"/>
        <w:adjustRightInd w:val="0"/>
        <w:spacing w:after="0" w:line="260" w:lineRule="exact"/>
        <w:ind w:right="45"/>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Après la remise en état conformément aux prescriptions, un procès-verbal sera dressé et le dernier décompte ne pourra être réglé qu'à la vue du PV constatant le respect des directives de la remise en état. </w:t>
      </w:r>
    </w:p>
    <w:p w:rsidR="00727154" w:rsidRPr="00E04F4D" w:rsidRDefault="00727154" w:rsidP="00186183">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V.3.  Utilisation de carrière, gite ou emprunt classe permanent </w:t>
      </w:r>
    </w:p>
    <w:p w:rsidR="00727154" w:rsidRPr="00E04F4D" w:rsidRDefault="00727154" w:rsidP="00186183">
      <w:pPr>
        <w:widowControl w:val="0"/>
        <w:autoSpaceDE w:val="0"/>
        <w:autoSpaceDN w:val="0"/>
        <w:adjustRightInd w:val="0"/>
        <w:spacing w:after="0" w:line="240" w:lineRule="auto"/>
        <w:ind w:right="5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devra demander les autorisations prévues par les textes et règlements en vigueur et prendra à sa charge tous les frais y afférents, y compris les taxes d'exploitation et les frais de dédommagements éventuels aux propriétaires. </w:t>
      </w:r>
    </w:p>
    <w:p w:rsidR="00727154" w:rsidRPr="00E04F4D" w:rsidRDefault="00727154" w:rsidP="004946C5">
      <w:pPr>
        <w:widowControl w:val="0"/>
        <w:autoSpaceDE w:val="0"/>
        <w:autoSpaceDN w:val="0"/>
        <w:adjustRightInd w:val="0"/>
        <w:spacing w:after="0" w:line="255" w:lineRule="exact"/>
        <w:ind w:left="71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veillera pendant l'exécution des travaux </w:t>
      </w:r>
    </w:p>
    <w:p w:rsidR="00727154" w:rsidRPr="00E04F4D" w:rsidRDefault="00727154" w:rsidP="003F6201">
      <w:pPr>
        <w:widowControl w:val="0"/>
        <w:numPr>
          <w:ilvl w:val="0"/>
          <w:numId w:val="30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à la préservation et protection des arbres lors du gerbage des matériaux, </w:t>
      </w:r>
    </w:p>
    <w:p w:rsidR="00727154" w:rsidRPr="00E04F4D" w:rsidRDefault="00727154" w:rsidP="003F6201">
      <w:pPr>
        <w:widowControl w:val="0"/>
        <w:numPr>
          <w:ilvl w:val="0"/>
          <w:numId w:val="30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aux travaux de drainage nécessaire pour protéger les matériaux mis en dépôts, </w:t>
      </w:r>
    </w:p>
    <w:p w:rsidR="00727154" w:rsidRPr="00E04F4D" w:rsidRDefault="00727154" w:rsidP="003F6201">
      <w:pPr>
        <w:widowControl w:val="0"/>
        <w:numPr>
          <w:ilvl w:val="0"/>
          <w:numId w:val="30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à la conservation des plantations délimitant la carrière, </w:t>
      </w:r>
    </w:p>
    <w:p w:rsidR="00727154" w:rsidRPr="00E04F4D" w:rsidRDefault="00727154" w:rsidP="003F6201">
      <w:pPr>
        <w:widowControl w:val="0"/>
        <w:numPr>
          <w:ilvl w:val="0"/>
          <w:numId w:val="306"/>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l'entretien des voies d'accès et de service. </w:t>
      </w:r>
    </w:p>
    <w:p w:rsidR="00727154" w:rsidRPr="00E04F4D" w:rsidRDefault="00727154" w:rsidP="00186183">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V.4.  Contrôle de la végétation </w:t>
      </w:r>
    </w:p>
    <w:p w:rsidR="00727154" w:rsidRPr="00E04F4D" w:rsidRDefault="00727154" w:rsidP="004946C5">
      <w:pPr>
        <w:widowControl w:val="0"/>
        <w:autoSpaceDE w:val="0"/>
        <w:autoSpaceDN w:val="0"/>
        <w:adjustRightInd w:val="0"/>
        <w:spacing w:before="145" w:after="0" w:line="250" w:lineRule="exact"/>
        <w:ind w:right="48"/>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Tous les déchets végétaux seront soigneusement enlevés des accotements, fossés ou ouvrage et évacués vers les zones désignées dans un endroit approprié loin de toute habitation. Il est strictement interdit de brûler sur place les déchets coupés. </w:t>
      </w:r>
    </w:p>
    <w:p w:rsidR="00727154" w:rsidRPr="00E04F4D" w:rsidRDefault="00727154" w:rsidP="00721101">
      <w:pPr>
        <w:widowControl w:val="0"/>
        <w:autoSpaceDE w:val="0"/>
        <w:autoSpaceDN w:val="0"/>
        <w:adjustRightInd w:val="0"/>
        <w:spacing w:after="0" w:line="250" w:lineRule="exact"/>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Si le brûlis des déchets est autorisé en des lieux agréés par le Maître d'Œuvre, le cocontractant doit disposer d'une citerne de 10.000 litres et d'une pompe d'arrosage pour pallier les éventualités de propagation du feu aux villages, aux </w:t>
      </w:r>
      <w:r w:rsidRPr="00E04F4D">
        <w:rPr>
          <w:rFonts w:ascii="Arial Narrow" w:hAnsi="Arial Narrow" w:cs="Times New Roman"/>
          <w:color w:val="000000"/>
          <w:sz w:val="24"/>
          <w:szCs w:val="24"/>
        </w:rPr>
        <w:lastRenderedPageBreak/>
        <w:t xml:space="preserve">habitations, à la végétation ou zones </w:t>
      </w:r>
      <w:r w:rsidR="00721101" w:rsidRPr="00E04F4D">
        <w:rPr>
          <w:rFonts w:ascii="Arial Narrow" w:hAnsi="Arial Narrow" w:cs="Times New Roman"/>
          <w:color w:val="000000"/>
          <w:sz w:val="24"/>
          <w:szCs w:val="24"/>
        </w:rPr>
        <w:t>de culture avoisinant le site.</w:t>
      </w:r>
      <w:r w:rsidRPr="00E04F4D">
        <w:rPr>
          <w:rFonts w:ascii="Arial Narrow" w:hAnsi="Arial Narrow" w:cs="Times New Roman"/>
          <w:sz w:val="24"/>
          <w:szCs w:val="24"/>
        </w:rPr>
        <w:t xml:space="preserve"> </w:t>
      </w:r>
      <w:r w:rsidRPr="00E04F4D">
        <w:rPr>
          <w:rFonts w:ascii="Arial Narrow" w:hAnsi="Arial Narrow" w:cs="Times New Roman"/>
          <w:color w:val="000000"/>
          <w:sz w:val="24"/>
          <w:szCs w:val="24"/>
        </w:rPr>
        <w:t>Les  opérations  d’abattage  et  d’élagage  d’arbres  sont  des  opérations  à  caractère  exceptionnel.  Ces opérations seront réalisées après accord préalable du Maître d</w:t>
      </w:r>
      <w:r w:rsidR="00721101" w:rsidRPr="00E04F4D">
        <w:rPr>
          <w:rFonts w:ascii="Arial Narrow" w:hAnsi="Arial Narrow" w:cs="Times New Roman"/>
          <w:color w:val="000000"/>
          <w:sz w:val="24"/>
          <w:szCs w:val="24"/>
        </w:rPr>
        <w:t xml:space="preserve">’Œuvre dans les cas suivants : </w:t>
      </w:r>
      <w:r w:rsidRPr="00E04F4D">
        <w:rPr>
          <w:rFonts w:ascii="Arial Narrow" w:hAnsi="Arial Narrow" w:cs="Times New Roman"/>
          <w:color w:val="000000"/>
          <w:sz w:val="24"/>
          <w:szCs w:val="24"/>
        </w:rPr>
        <w:t xml:space="preserve">arbres situés dans l’emprise à débroussailler dont le diamètre mesuré à un mètre du sol est supérieur à 20 </w:t>
      </w:r>
      <w:r w:rsidRPr="00E04F4D">
        <w:rPr>
          <w:rFonts w:ascii="Arial Narrow" w:hAnsi="Arial Narrow" w:cs="Times New Roman"/>
          <w:color w:val="000000"/>
          <w:spacing w:val="2"/>
          <w:sz w:val="24"/>
          <w:szCs w:val="24"/>
        </w:rPr>
        <w:t xml:space="preserve">cm : au cas où le dessouchage des arbres ne peut être réalisé (reconstitution des trous de dessouchage avec la terre </w:t>
      </w:r>
      <w:r w:rsidRPr="00E04F4D">
        <w:rPr>
          <w:rFonts w:ascii="Arial Narrow" w:hAnsi="Arial Narrow" w:cs="Times New Roman"/>
          <w:color w:val="000000"/>
          <w:sz w:val="24"/>
          <w:szCs w:val="24"/>
        </w:rPr>
        <w:t xml:space="preserve">d’apport obligatoire), la coupe des arbres se fera au </w:t>
      </w:r>
      <w:r w:rsidR="00721101" w:rsidRPr="00E04F4D">
        <w:rPr>
          <w:rFonts w:ascii="Arial Narrow" w:hAnsi="Arial Narrow" w:cs="Times New Roman"/>
          <w:color w:val="000000"/>
          <w:sz w:val="24"/>
          <w:szCs w:val="24"/>
        </w:rPr>
        <w:t xml:space="preserve">ras du sol (entre 5 et 10 cm). </w:t>
      </w:r>
      <w:proofErr w:type="gramStart"/>
      <w:r w:rsidRPr="00E04F4D">
        <w:rPr>
          <w:rFonts w:ascii="Arial Narrow" w:hAnsi="Arial Narrow" w:cs="Times New Roman"/>
          <w:color w:val="000000"/>
          <w:sz w:val="24"/>
          <w:szCs w:val="24"/>
        </w:rPr>
        <w:t>arbres</w:t>
      </w:r>
      <w:proofErr w:type="gramEnd"/>
      <w:r w:rsidRPr="00E04F4D">
        <w:rPr>
          <w:rFonts w:ascii="Arial Narrow" w:hAnsi="Arial Narrow" w:cs="Times New Roman"/>
          <w:color w:val="000000"/>
          <w:sz w:val="24"/>
          <w:szCs w:val="24"/>
        </w:rPr>
        <w:t xml:space="preserve"> surplombant les abords et menaçant de tomber sur la route et de barrer la circulation après une tornade. Toutes les branches surplombant la plate-forme seront coupées après accord du Maître d’Œuvre suivant une verticale passant par la limite de débroussaillement. </w:t>
      </w:r>
    </w:p>
    <w:p w:rsidR="00727154" w:rsidRPr="00E04F4D" w:rsidRDefault="00727154" w:rsidP="00186183">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V.5.  Chargement et transport des matériaux d'apport et de matériel </w:t>
      </w:r>
    </w:p>
    <w:p w:rsidR="00727154" w:rsidRPr="00E04F4D" w:rsidRDefault="00727154" w:rsidP="00186183">
      <w:pPr>
        <w:widowControl w:val="0"/>
        <w:autoSpaceDE w:val="0"/>
        <w:autoSpaceDN w:val="0"/>
        <w:adjustRightInd w:val="0"/>
        <w:spacing w:after="0" w:line="240" w:lineRule="auto"/>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Pour tous les transports de matériaux et matériels, quels qu'ils soient, le cocontractant devra se conformer à la réglementation en vigueur, concernant les restrictions imposées aux poids et gabarits des engins et convois empruntant le réseau public et en particulier: </w:t>
      </w:r>
    </w:p>
    <w:p w:rsidR="00727154" w:rsidRPr="00E04F4D" w:rsidRDefault="00727154" w:rsidP="003F6201">
      <w:pPr>
        <w:widowControl w:val="0"/>
        <w:numPr>
          <w:ilvl w:val="0"/>
          <w:numId w:val="3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la charge maximale par essieu, qu'il soit simple ou en tandem, </w:t>
      </w:r>
    </w:p>
    <w:p w:rsidR="00727154" w:rsidRPr="00E04F4D" w:rsidRDefault="00727154" w:rsidP="003F6201">
      <w:pPr>
        <w:widowControl w:val="0"/>
        <w:numPr>
          <w:ilvl w:val="0"/>
          <w:numId w:val="3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dimensions des véhicules, </w:t>
      </w:r>
    </w:p>
    <w:p w:rsidR="00727154" w:rsidRPr="00E04F4D" w:rsidRDefault="00727154" w:rsidP="003F6201">
      <w:pPr>
        <w:widowControl w:val="0"/>
        <w:numPr>
          <w:ilvl w:val="0"/>
          <w:numId w:val="307"/>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convois exceptionnels de dimensions supérieures aux normes doivent faire l'objet d'une demande spéciale préalable, </w:t>
      </w:r>
    </w:p>
    <w:p w:rsidR="00727154" w:rsidRPr="00E04F4D" w:rsidRDefault="00727154" w:rsidP="003F6201">
      <w:pPr>
        <w:widowControl w:val="0"/>
        <w:numPr>
          <w:ilvl w:val="0"/>
          <w:numId w:val="30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les mesures de protection de l'environnement (perte de matériaux en cours de transport, poussières), </w:t>
      </w:r>
    </w:p>
    <w:p w:rsidR="00727154" w:rsidRPr="00E04F4D" w:rsidRDefault="00727154" w:rsidP="003F6201">
      <w:pPr>
        <w:widowControl w:val="0"/>
        <w:numPr>
          <w:ilvl w:val="0"/>
          <w:numId w:val="308"/>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le cocontractant doit prendre toutes les dispositions nécessaires pour limiter la vitesse des véhicules sur le chantier: installation de panneaux de signalisation et porteurs de drapeaux, </w:t>
      </w:r>
    </w:p>
    <w:p w:rsidR="00727154" w:rsidRPr="00E04F4D" w:rsidRDefault="00727154" w:rsidP="003F6201">
      <w:pPr>
        <w:widowControl w:val="0"/>
        <w:numPr>
          <w:ilvl w:val="0"/>
          <w:numId w:val="30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humidifier régulièrement les voies de circulation dans les zones habitées, </w:t>
      </w:r>
    </w:p>
    <w:p w:rsidR="00727154" w:rsidRPr="00E04F4D" w:rsidRDefault="00727154" w:rsidP="003F6201">
      <w:pPr>
        <w:widowControl w:val="0"/>
        <w:numPr>
          <w:ilvl w:val="0"/>
          <w:numId w:val="309"/>
        </w:numPr>
        <w:autoSpaceDE w:val="0"/>
        <w:autoSpaceDN w:val="0"/>
        <w:adjustRightInd w:val="0"/>
        <w:spacing w:after="0" w:line="255" w:lineRule="exact"/>
        <w:ind w:left="360" w:right="-30" w:firstLine="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 prévoir des déviations vers des pistes et routes existantes. </w:t>
      </w:r>
    </w:p>
    <w:p w:rsidR="00727154" w:rsidRPr="00E04F4D" w:rsidRDefault="00727154" w:rsidP="004946C5">
      <w:pPr>
        <w:widowControl w:val="0"/>
        <w:autoSpaceDE w:val="0"/>
        <w:autoSpaceDN w:val="0"/>
        <w:adjustRightInd w:val="0"/>
        <w:spacing w:after="0" w:line="255" w:lineRule="exact"/>
        <w:ind w:left="360" w:right="-30"/>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Le cocontractant doit mettre en place une signalisation mobile adéquate. </w:t>
      </w:r>
    </w:p>
    <w:p w:rsidR="00727154" w:rsidRPr="00E04F4D" w:rsidRDefault="00727154" w:rsidP="00186183">
      <w:pPr>
        <w:widowControl w:val="0"/>
        <w:autoSpaceDE w:val="0"/>
        <w:autoSpaceDN w:val="0"/>
        <w:adjustRightInd w:val="0"/>
        <w:spacing w:after="0" w:line="240" w:lineRule="auto"/>
        <w:ind w:right="-30"/>
        <w:jc w:val="both"/>
        <w:rPr>
          <w:rFonts w:ascii="Arial Narrow" w:hAnsi="Arial Narrow" w:cs="Times New Roman"/>
          <w:b/>
          <w:color w:val="000000"/>
          <w:sz w:val="24"/>
          <w:szCs w:val="24"/>
        </w:rPr>
      </w:pPr>
      <w:r w:rsidRPr="00E04F4D">
        <w:rPr>
          <w:rFonts w:ascii="Arial Narrow" w:hAnsi="Arial Narrow" w:cs="Times New Roman"/>
          <w:b/>
          <w:color w:val="000000"/>
          <w:sz w:val="24"/>
          <w:szCs w:val="24"/>
        </w:rPr>
        <w:t xml:space="preserve">V.6.  Sanctions Et Pénalités </w:t>
      </w:r>
    </w:p>
    <w:p w:rsidR="00727154" w:rsidRPr="00E04F4D" w:rsidRDefault="00727154" w:rsidP="00186183">
      <w:pPr>
        <w:widowControl w:val="0"/>
        <w:autoSpaceDE w:val="0"/>
        <w:autoSpaceDN w:val="0"/>
        <w:adjustRightInd w:val="0"/>
        <w:spacing w:after="0" w:line="240" w:lineRule="auto"/>
        <w:ind w:right="46"/>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Il est rappelé au cocontractant que l'article 79 de la loi cadre NI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 </w:t>
      </w:r>
    </w:p>
    <w:p w:rsidR="00727154" w:rsidRPr="00E04F4D" w:rsidRDefault="00727154" w:rsidP="004946C5">
      <w:pPr>
        <w:widowControl w:val="0"/>
        <w:autoSpaceDE w:val="0"/>
        <w:autoSpaceDN w:val="0"/>
        <w:adjustRightInd w:val="0"/>
        <w:spacing w:after="0" w:line="253" w:lineRule="exact"/>
        <w:ind w:right="49"/>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L'article 83 de la loi cadre NI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 </w:t>
      </w:r>
    </w:p>
    <w:p w:rsidR="00727154" w:rsidRPr="00E04F4D" w:rsidRDefault="00727154" w:rsidP="004946C5">
      <w:pPr>
        <w:widowControl w:val="0"/>
        <w:autoSpaceDE w:val="0"/>
        <w:autoSpaceDN w:val="0"/>
        <w:adjustRightInd w:val="0"/>
        <w:spacing w:after="0" w:line="25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 xml:space="preserve">L’article 88 de la même loi cadre prévoit qu’une entreprise contrevenant ou ayant contrevenu à la loi lors des travaux ou travaux d'entretien routier sera exclue pour la période d'un an du droit de soumissionner.  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 </w:t>
      </w:r>
    </w:p>
    <w:p w:rsidR="00186183" w:rsidRDefault="00727154"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r w:rsidRPr="00E04F4D">
        <w:rPr>
          <w:rFonts w:ascii="Arial Narrow" w:hAnsi="Arial Narrow" w:cs="Times New Roman"/>
          <w:color w:val="000000"/>
          <w:sz w:val="24"/>
          <w:szCs w:val="24"/>
        </w:rPr>
        <w:t>La reprise des travaux ou les travaux supplémentaires découlant du non-respect des clauses reste</w:t>
      </w:r>
      <w:r w:rsidR="00426364">
        <w:rPr>
          <w:rFonts w:ascii="Arial Narrow" w:hAnsi="Arial Narrow" w:cs="Times New Roman"/>
          <w:color w:val="000000"/>
          <w:sz w:val="24"/>
          <w:szCs w:val="24"/>
        </w:rPr>
        <w:t xml:space="preserve"> à la charge du cocontractant. </w:t>
      </w: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F85840" w:rsidRPr="00426364" w:rsidRDefault="00F85840" w:rsidP="00426364">
      <w:pPr>
        <w:widowControl w:val="0"/>
        <w:autoSpaceDE w:val="0"/>
        <w:autoSpaceDN w:val="0"/>
        <w:adjustRightInd w:val="0"/>
        <w:spacing w:after="0" w:line="260" w:lineRule="exact"/>
        <w:ind w:right="44"/>
        <w:jc w:val="both"/>
        <w:rPr>
          <w:rFonts w:ascii="Arial Narrow" w:hAnsi="Arial Narrow" w:cs="Times New Roman"/>
          <w:color w:val="000000"/>
          <w:sz w:val="24"/>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BF713A" w:rsidRDefault="00BF713A"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640C7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mc:AlternateContent>
          <mc:Choice Requires="wps">
            <w:drawing>
              <wp:anchor distT="0" distB="0" distL="114300" distR="114300" simplePos="0" relativeHeight="251663360" behindDoc="0" locked="0" layoutInCell="1" allowOverlap="1" wp14:anchorId="5BE943FA" wp14:editId="1EE1BF44">
                <wp:simplePos x="0" y="0"/>
                <wp:positionH relativeFrom="margin">
                  <wp:posOffset>3999249</wp:posOffset>
                </wp:positionH>
                <wp:positionV relativeFrom="paragraph">
                  <wp:posOffset>-1141322</wp:posOffset>
                </wp:positionV>
                <wp:extent cx="2903220" cy="2083242"/>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18618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186183">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E943FA" id="Zone de texte 36" o:spid="_x0000_s1047" type="#_x0000_t202" style="position:absolute;left:0;text-align:left;margin-left:314.9pt;margin-top:-89.85pt;width:228.6pt;height:16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" fillcolor="window" stroked="f" strokeweight=".5pt">
                <v:path arrowok="t"/>
                <v:textbox>
                  <w:txbxContent>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18618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186183">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64384" behindDoc="1" locked="0" layoutInCell="1" allowOverlap="1" wp14:anchorId="55734754" wp14:editId="42844120">
            <wp:simplePos x="0" y="0"/>
            <wp:positionH relativeFrom="page">
              <wp:posOffset>2935615</wp:posOffset>
            </wp:positionH>
            <wp:positionV relativeFrom="paragraph">
              <wp:posOffset>-1013981</wp:posOffset>
            </wp:positionV>
            <wp:extent cx="1327868" cy="1637665"/>
            <wp:effectExtent l="0" t="0" r="5715" b="635"/>
            <wp:wrapNone/>
            <wp:docPr id="39" name="Image 39"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62336" behindDoc="0" locked="0" layoutInCell="1" allowOverlap="1" wp14:anchorId="1F7A3609" wp14:editId="2E77B5FC">
                <wp:simplePos x="0" y="0"/>
                <wp:positionH relativeFrom="page">
                  <wp:align>left</wp:align>
                </wp:positionH>
                <wp:positionV relativeFrom="paragraph">
                  <wp:posOffset>-1173727</wp:posOffset>
                </wp:positionV>
                <wp:extent cx="2802890" cy="2202511"/>
                <wp:effectExtent l="0" t="0" r="0" b="762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18618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18618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186183">
                            <w:pPr>
                              <w:spacing w:after="0" w:line="240" w:lineRule="auto"/>
                              <w:jc w:val="center"/>
                              <w:rPr>
                                <w:b/>
                                <w:bCs/>
                                <w:sz w:val="16"/>
                                <w:szCs w:val="18"/>
                              </w:rPr>
                            </w:pPr>
                          </w:p>
                          <w:p w:rsidR="00D74802" w:rsidRPr="0013672F" w:rsidRDefault="00D74802" w:rsidP="00186183">
                            <w:pPr>
                              <w:spacing w:line="276" w:lineRule="auto"/>
                              <w:jc w:val="center"/>
                              <w:rPr>
                                <w:b/>
                                <w:sz w:val="16"/>
                                <w:szCs w:val="20"/>
                                <w:lang w:val="en-US"/>
                              </w:rPr>
                            </w:pPr>
                          </w:p>
                          <w:p w:rsidR="00D74802" w:rsidRPr="0013672F" w:rsidRDefault="00D74802" w:rsidP="00186183">
                            <w:pPr>
                              <w:jc w:val="center"/>
                              <w:rPr>
                                <w:b/>
                                <w:bCs/>
                                <w:sz w:val="12"/>
                                <w:szCs w:val="18"/>
                              </w:rPr>
                            </w:pPr>
                          </w:p>
                          <w:p w:rsidR="00D74802" w:rsidRPr="0013672F" w:rsidRDefault="00D74802" w:rsidP="00186183">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7A3609" id="Zone de texte 37" o:spid="_x0000_s1048" type="#_x0000_t202" style="position:absolute;left:0;text-align:left;margin-left:0;margin-top:-92.4pt;width:220.7pt;height:173.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" fillcolor="window" stroked="f" strokeweight=".5pt">
                <v:path arrowok="t"/>
                <v:textbox>
                  <w:txbxContent>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18618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18618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186183">
                      <w:pPr>
                        <w:spacing w:after="0" w:line="240" w:lineRule="auto"/>
                        <w:jc w:val="center"/>
                        <w:rPr>
                          <w:b/>
                          <w:bCs/>
                          <w:sz w:val="16"/>
                          <w:szCs w:val="18"/>
                        </w:rPr>
                      </w:pPr>
                    </w:p>
                    <w:p w:rsidR="00A6765C" w:rsidRPr="0013672F" w:rsidRDefault="00A6765C" w:rsidP="00186183">
                      <w:pPr>
                        <w:spacing w:line="276" w:lineRule="auto"/>
                        <w:jc w:val="center"/>
                        <w:rPr>
                          <w:b/>
                          <w:sz w:val="16"/>
                          <w:szCs w:val="20"/>
                          <w:lang w:val="en-US"/>
                        </w:rPr>
                      </w:pPr>
                    </w:p>
                    <w:p w:rsidR="00A6765C" w:rsidRPr="0013672F" w:rsidRDefault="00A6765C" w:rsidP="00186183">
                      <w:pPr>
                        <w:jc w:val="center"/>
                        <w:rPr>
                          <w:b/>
                          <w:bCs/>
                          <w:sz w:val="12"/>
                          <w:szCs w:val="18"/>
                        </w:rPr>
                      </w:pPr>
                    </w:p>
                    <w:p w:rsidR="00A6765C" w:rsidRPr="0013672F" w:rsidRDefault="00A6765C" w:rsidP="00186183">
                      <w:pPr>
                        <w:jc w:val="center"/>
                        <w:rPr>
                          <w:b/>
                          <w:bCs/>
                          <w:sz w:val="14"/>
                          <w:szCs w:val="18"/>
                        </w:rPr>
                      </w:pPr>
                    </w:p>
                  </w:txbxContent>
                </v:textbox>
                <w10:wrap anchorx="page"/>
              </v:shape>
            </w:pict>
          </mc:Fallback>
        </mc:AlternateContent>
      </w: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AD73A0" w:rsidRDefault="00640C7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186183" w:rsidRPr="0013672F" w:rsidRDefault="00186183" w:rsidP="00186183">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186183" w:rsidRPr="003B6234" w:rsidRDefault="00186183" w:rsidP="00186183">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186183" w:rsidRPr="00A377FC" w:rsidRDefault="00186183" w:rsidP="00186183">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186183" w:rsidRPr="00BB076B" w:rsidRDefault="00186183" w:rsidP="00186183">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E9EA12F" wp14:editId="669A5446">
                <wp:simplePos x="0" y="0"/>
                <wp:positionH relativeFrom="margin">
                  <wp:align>right</wp:align>
                </wp:positionH>
                <wp:positionV relativeFrom="paragraph">
                  <wp:posOffset>108358</wp:posOffset>
                </wp:positionV>
                <wp:extent cx="6353175" cy="1351128"/>
                <wp:effectExtent l="38100" t="38100" r="47625" b="40005"/>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51128"/>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BF713A">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449.05pt;margin-top:8.55pt;width:500.25pt;height:106.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BF713A">
                      <w:pPr>
                        <w:widowControl w:val="0"/>
                        <w:autoSpaceDE w:val="0"/>
                        <w:autoSpaceDN w:val="0"/>
                        <w:adjustRightInd w:val="0"/>
                        <w:spacing w:after="0" w:line="330" w:lineRule="exact"/>
                        <w:ind w:right="-38"/>
                        <w:rPr>
                          <w:b/>
                          <w:bCs/>
                        </w:rPr>
                      </w:pPr>
                    </w:p>
                  </w:txbxContent>
                </v:textbox>
                <w10:wrap anchorx="margin"/>
              </v:roundrect>
            </w:pict>
          </mc:Fallback>
        </mc:AlternateContent>
      </w: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Y="-10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186183" w:rsidRPr="00A9236A" w:rsidTr="00186183">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186183">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426364">
        <w:trPr>
          <w:trHeight w:val="2005"/>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426364"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w:t>
            </w:r>
            <w:r w:rsidR="00E84D40">
              <w:rPr>
                <w:rFonts w:ascii="Times New Roman" w:eastAsia="Gill Sans MT" w:hAnsi="Times New Roman" w:cs="Times New Roman"/>
                <w:b/>
                <w:sz w:val="14"/>
                <w:szCs w:val="16"/>
                <w:lang w:eastAsia="en-US"/>
              </w:rPr>
              <w:t>ACE DGB AU BAS FOND DU QUARTIER</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0D0D8B" w:rsidRPr="00640C73" w:rsidRDefault="00E04F4D" w:rsidP="00426364">
      <w:pPr>
        <w:widowControl w:val="0"/>
        <w:autoSpaceDE w:val="0"/>
        <w:autoSpaceDN w:val="0"/>
        <w:adjustRightInd w:val="0"/>
        <w:spacing w:after="0" w:line="405" w:lineRule="exact"/>
        <w:ind w:right="-45"/>
        <w:jc w:val="center"/>
        <w:rPr>
          <w:rFonts w:ascii="Arial Narrow" w:hAnsi="Arial Narrow" w:cs="Times New Roman"/>
          <w:b/>
          <w:color w:val="000000"/>
          <w:sz w:val="36"/>
          <w:szCs w:val="24"/>
        </w:rPr>
      </w:pPr>
      <w:r>
        <w:rPr>
          <w:rFonts w:ascii="Arial Narrow" w:hAnsi="Arial Narrow" w:cs="Times New Roman"/>
          <w:b/>
          <w:color w:val="000000"/>
          <w:sz w:val="36"/>
          <w:szCs w:val="24"/>
        </w:rPr>
        <w:t xml:space="preserve">Pièce n° 6 </w:t>
      </w:r>
      <w:r w:rsidR="00727154" w:rsidRPr="00E04F4D">
        <w:rPr>
          <w:rFonts w:ascii="Arial Narrow" w:hAnsi="Arial Narrow" w:cs="Times New Roman"/>
          <w:b/>
          <w:color w:val="000000"/>
          <w:sz w:val="36"/>
          <w:szCs w:val="24"/>
        </w:rPr>
        <w:t>CADRE DU BORDEREAU DES PRIX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0"/>
        <w:gridCol w:w="1134"/>
        <w:gridCol w:w="1429"/>
      </w:tblGrid>
      <w:tr w:rsidR="00D16A9D" w:rsidRPr="007D21F0" w:rsidTr="00A6765C">
        <w:trPr>
          <w:trHeight w:val="976"/>
        </w:trPr>
        <w:tc>
          <w:tcPr>
            <w:tcW w:w="10042" w:type="dxa"/>
            <w:gridSpan w:val="4"/>
            <w:shd w:val="clear" w:color="auto" w:fill="auto"/>
            <w:hideMark/>
          </w:tcPr>
          <w:p w:rsidR="00D16A9D" w:rsidRPr="007D21F0" w:rsidRDefault="00D16A9D" w:rsidP="00721A5D">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Times New Roman" w:hAnsi="Times New Roman" w:cs="Times New Roman"/>
                <w:b/>
                <w:bCs/>
              </w:rPr>
              <w:lastRenderedPageBreak/>
              <w:t xml:space="preserve">DEVIS QUANTITATIF ET ESTIMATIF: </w:t>
            </w:r>
            <w:r w:rsidRPr="007D21F0">
              <w:rPr>
                <w:rFonts w:ascii="Times New Roman" w:hAnsi="Times New Roman" w:cs="Times New Roman"/>
                <w:b/>
                <w:color w:val="000000"/>
              </w:rPr>
              <w:t xml:space="preserve">LES TRAVAUX D’ENTRETIEN </w:t>
            </w:r>
            <w:r w:rsidRPr="007D21F0">
              <w:rPr>
                <w:rFonts w:ascii="Times New Roman" w:eastAsia="Gill Sans MT" w:hAnsi="Times New Roman" w:cs="Times New Roman"/>
                <w:b/>
                <w:lang w:eastAsia="en-US"/>
              </w:rPr>
              <w:t>ROUTIER : TRONÇONS ANCIEN BUCA-NDONGO ESSOMBA-ANCIEN GRANDZ ;</w:t>
            </w:r>
          </w:p>
          <w:p w:rsidR="00D16A9D" w:rsidRPr="007D21F0" w:rsidRDefault="00D16A9D" w:rsidP="00721A5D">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CARREFOUR 04 TOMBES (AJAP-SI)-CHEF DE BLOC AJAP-SI ;</w:t>
            </w:r>
          </w:p>
          <w:p w:rsidR="00D16A9D" w:rsidRPr="007D21F0" w:rsidRDefault="00D16A9D" w:rsidP="00721A5D">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CARREFOUR AKOU’OU CLAUDE (ADJAP-SI)-ROUTE ALLANT A ZALOM ; TRONÇON CARREFOUR AFRIQUE (AFANETE)-COLLEGE AFRIQUE-ALIBA ;</w:t>
            </w:r>
          </w:p>
          <w:p w:rsidR="00D16A9D" w:rsidRPr="007D21F0" w:rsidRDefault="00D16A9D" w:rsidP="00721A5D">
            <w:pPr>
              <w:widowControl w:val="0"/>
              <w:autoSpaceDE w:val="0"/>
              <w:autoSpaceDN w:val="0"/>
              <w:adjustRightInd w:val="0"/>
              <w:spacing w:after="0" w:line="240" w:lineRule="auto"/>
              <w:ind w:right="-38"/>
              <w:rPr>
                <w:rFonts w:ascii="Times New Roman" w:hAnsi="Times New Roman" w:cs="Times New Roman"/>
                <w:b/>
                <w:color w:val="000000"/>
              </w:rPr>
            </w:pPr>
            <w:r w:rsidRPr="007D21F0">
              <w:rPr>
                <w:rFonts w:ascii="Times New Roman" w:eastAsia="Gill Sans MT" w:hAnsi="Times New Roman" w:cs="Times New Roman"/>
                <w:b/>
                <w:lang w:eastAsia="en-US"/>
              </w:rPr>
              <w:t>TRONÇON ENTREE PRINCIPALE AMBAM-YAT RN°2-ROUTE ANTENNE ORANGE ; TRONÇON ENTREE CAMP CONGELCAM JUSQU’A L’INTERIEUR DU QUARTIER (AFANTE) ; ENTREE ANCIENNE CHEFFERIE MONEZE (AFANETE)-NOUVELLE CLINIQUE</w:t>
            </w:r>
            <w:r w:rsidR="007D21F0">
              <w:rPr>
                <w:rFonts w:ascii="Times New Roman" w:eastAsia="Gill Sans MT" w:hAnsi="Times New Roman" w:cs="Times New Roman"/>
                <w:b/>
                <w:lang w:eastAsia="en-US"/>
              </w:rPr>
              <w:t>, LOT1</w:t>
            </w:r>
          </w:p>
        </w:tc>
      </w:tr>
      <w:tr w:rsidR="00721A5D" w:rsidRPr="007D21F0" w:rsidTr="00721A5D">
        <w:trPr>
          <w:trHeight w:val="390"/>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N° </w:t>
            </w:r>
          </w:p>
        </w:tc>
        <w:tc>
          <w:tcPr>
            <w:tcW w:w="6520"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DESIGNATION </w:t>
            </w:r>
          </w:p>
        </w:tc>
        <w:tc>
          <w:tcPr>
            <w:tcW w:w="1134"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UNITE </w:t>
            </w:r>
          </w:p>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PRIX UNITAIRE</w:t>
            </w:r>
          </w:p>
          <w:p w:rsidR="00721A5D" w:rsidRPr="007D21F0" w:rsidRDefault="00721A5D" w:rsidP="00721A5D">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(En chiffres)</w:t>
            </w:r>
          </w:p>
        </w:tc>
      </w:tr>
      <w:tr w:rsidR="00721A5D" w:rsidRPr="007D21F0" w:rsidTr="00A6765C">
        <w:trPr>
          <w:trHeight w:val="390"/>
        </w:trPr>
        <w:tc>
          <w:tcPr>
            <w:tcW w:w="10042" w:type="dxa"/>
            <w:gridSpan w:val="4"/>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100 : TRAVAUX PREPARATOIRES</w:t>
            </w:r>
          </w:p>
        </w:tc>
      </w:tr>
      <w:tr w:rsidR="00721A5D" w:rsidRPr="007D21F0" w:rsidTr="00721A5D">
        <w:trPr>
          <w:trHeight w:val="390"/>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101   </w:t>
            </w:r>
          </w:p>
        </w:tc>
        <w:tc>
          <w:tcPr>
            <w:tcW w:w="6520" w:type="dxa"/>
            <w:shd w:val="clear" w:color="auto" w:fill="auto"/>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Installation du chantier  </w:t>
            </w:r>
          </w:p>
          <w:p w:rsidR="00721A5D" w:rsidRPr="007D21F0" w:rsidRDefault="00721A5D" w:rsidP="00721A5D">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Ce prix rémunère dans les conditions générales prévues au CCTP au forfait et comprends notamment :</w:t>
            </w:r>
          </w:p>
          <w:p w:rsidR="00721A5D" w:rsidRPr="007D21F0" w:rsidRDefault="00721A5D" w:rsidP="00721A5D">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Signalisation de chantier</w:t>
            </w:r>
          </w:p>
          <w:p w:rsidR="00721A5D" w:rsidRPr="007D21F0" w:rsidRDefault="00721A5D" w:rsidP="00721A5D">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l’étude d’exécution, la mise en place d’un dispositif (panneau de chantier et dispositif de signalisation horizontale) permettant d’avertir aux différents usagers de la route, de la présence des travaux exécutés par des engins lourds </w:t>
            </w:r>
          </w:p>
          <w:p w:rsidR="00721A5D" w:rsidRPr="007D21F0" w:rsidRDefault="00721A5D" w:rsidP="00721A5D">
            <w:pPr>
              <w:pStyle w:val="Paragraphedeliste"/>
              <w:numPr>
                <w:ilvl w:val="0"/>
                <w:numId w:val="342"/>
              </w:numPr>
              <w:spacing w:after="12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l’installation de l’entreprise. Il rémunère tous les travaux tels que la construction d’une baraque de chantier ou la location formalisée d’un local devant servir de bureau et de magasin, la production des documents d’exécution (plans, projet d’exécution, journal de chantier, plan de récolement). Le forfait sera versé à cinquante pour cent (50%) dès la mise à disposition de</w:t>
            </w:r>
            <w:r w:rsidRPr="007D21F0">
              <w:rPr>
                <w:rFonts w:ascii="Times New Roman" w:eastAsia="Times New Roman" w:hAnsi="Times New Roman" w:cs="Times New Roman"/>
                <w:b/>
              </w:rPr>
              <w:t xml:space="preserve"> </w:t>
            </w:r>
            <w:r w:rsidRPr="007D21F0">
              <w:rPr>
                <w:rFonts w:ascii="Times New Roman" w:eastAsia="Times New Roman" w:hAnsi="Times New Roman" w:cs="Times New Roman"/>
              </w:rPr>
              <w:t xml:space="preserve">ce local ; à quarante pour cent dès la production effective des documents exigés. Ce forfait de </w:t>
            </w:r>
            <w:r w:rsidRPr="007D21F0">
              <w:rPr>
                <w:rFonts w:ascii="Times New Roman" w:eastAsia="Times New Roman" w:hAnsi="Times New Roman" w:cs="Times New Roman"/>
                <w:b/>
              </w:rPr>
              <w:t>40%</w:t>
            </w:r>
            <w:r w:rsidRPr="007D21F0">
              <w:rPr>
                <w:rFonts w:ascii="Times New Roman" w:eastAsia="Times New Roman" w:hAnsi="Times New Roman" w:cs="Times New Roman"/>
              </w:rPr>
              <w:t xml:space="preserve"> sera divisé ainsi qu’il suit :( journal de chantier : 10% et 30% dès l’approbation du projet d’exécution). Les dix cent </w:t>
            </w:r>
            <w:r w:rsidRPr="007D21F0">
              <w:rPr>
                <w:rFonts w:ascii="Times New Roman" w:eastAsia="Times New Roman" w:hAnsi="Times New Roman" w:cs="Times New Roman"/>
                <w:b/>
              </w:rPr>
              <w:t>(10%)</w:t>
            </w:r>
            <w:r w:rsidRPr="007D21F0">
              <w:rPr>
                <w:rFonts w:ascii="Times New Roman" w:eastAsia="Times New Roman" w:hAnsi="Times New Roman" w:cs="Times New Roman"/>
              </w:rPr>
              <w:t xml:space="preserve"> restants seront versés après l’approbation du plan de récolement. </w:t>
            </w:r>
          </w:p>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Le Forfait à _______FCFA</w:t>
            </w:r>
          </w:p>
        </w:tc>
        <w:tc>
          <w:tcPr>
            <w:tcW w:w="1134" w:type="dxa"/>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21A5D" w:rsidRPr="007D21F0" w:rsidTr="00721A5D">
        <w:trPr>
          <w:trHeight w:val="360"/>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102   </w:t>
            </w:r>
          </w:p>
        </w:tc>
        <w:tc>
          <w:tcPr>
            <w:tcW w:w="6520" w:type="dxa"/>
            <w:shd w:val="clear" w:color="auto" w:fill="auto"/>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Amené et repli du matériel </w:t>
            </w:r>
          </w:p>
          <w:p w:rsidR="00721A5D" w:rsidRPr="007D21F0" w:rsidRDefault="00721A5D" w:rsidP="007D21F0">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Ce prix rémunère dans les conditions générales prévues au contrat au</w:t>
            </w:r>
            <w:r w:rsidRPr="007D21F0">
              <w:rPr>
                <w:rFonts w:ascii="Times New Roman" w:eastAsia="Times New Roman" w:hAnsi="Times New Roman" w:cs="Times New Roman"/>
                <w:b/>
              </w:rPr>
              <w:t xml:space="preserve"> FORFAIT (FF)</w:t>
            </w:r>
            <w:r w:rsidRPr="007D21F0">
              <w:rPr>
                <w:rFonts w:ascii="Times New Roman" w:eastAsia="Times New Roman" w:hAnsi="Times New Roman" w:cs="Times New Roman"/>
              </w:rPr>
              <w:t>. la mobilisation des équipes sur le terrain, des engins du génie civil  et autres matériels au chantier, ainsi que le repli de tout cet ensemble à la fin des travaux.</w:t>
            </w:r>
          </w:p>
          <w:p w:rsidR="00721A5D" w:rsidRPr="007D21F0" w:rsidRDefault="00721A5D" w:rsidP="007D21F0">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Le forfait sera versé à soixante-dix pour cent (70%) dès la mobilisation effective de l’Entreprise sur le terrain. Ce forfait de </w:t>
            </w:r>
            <w:r w:rsidRPr="007D21F0">
              <w:rPr>
                <w:rFonts w:ascii="Times New Roman" w:eastAsia="Times New Roman" w:hAnsi="Times New Roman" w:cs="Times New Roman"/>
                <w:b/>
              </w:rPr>
              <w:t>70%</w:t>
            </w:r>
            <w:r w:rsidRPr="007D21F0">
              <w:rPr>
                <w:rFonts w:ascii="Times New Roman" w:eastAsia="Times New Roman" w:hAnsi="Times New Roman" w:cs="Times New Roman"/>
              </w:rPr>
              <w:t xml:space="preserve"> sera divisé ainsi qu’il suit :(mobilisation des équipes : 25%,  40% pour la mobilisation des engins et du matériel, 5% pour la pose du panneau de signalisation du chantier). </w:t>
            </w:r>
          </w:p>
          <w:p w:rsidR="00721A5D" w:rsidRPr="007D21F0" w:rsidRDefault="00721A5D" w:rsidP="007D21F0">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Les trente pour cent </w:t>
            </w:r>
            <w:r w:rsidRPr="007D21F0">
              <w:rPr>
                <w:rFonts w:ascii="Times New Roman" w:eastAsia="Times New Roman" w:hAnsi="Times New Roman" w:cs="Times New Roman"/>
                <w:b/>
              </w:rPr>
              <w:t>(30%)</w:t>
            </w:r>
            <w:r w:rsidRPr="007D21F0">
              <w:rPr>
                <w:rFonts w:ascii="Times New Roman" w:eastAsia="Times New Roman" w:hAnsi="Times New Roman" w:cs="Times New Roman"/>
              </w:rPr>
              <w:t xml:space="preserve"> restants seront versés après le repli de l’Entreprise à la fin des travaux et la remise en état des lieux.</w:t>
            </w:r>
          </w:p>
          <w:p w:rsidR="00721A5D" w:rsidRPr="007D21F0" w:rsidRDefault="00721A5D" w:rsidP="00721A5D">
            <w:pPr>
              <w:tabs>
                <w:tab w:val="left" w:pos="708"/>
                <w:tab w:val="center" w:pos="4536"/>
                <w:tab w:val="right" w:pos="9072"/>
              </w:tabs>
              <w:suppressAutoHyphens/>
              <w:autoSpaceDN w:val="0"/>
              <w:spacing w:after="0" w:line="240" w:lineRule="auto"/>
              <w:textAlignment w:val="baseline"/>
              <w:rPr>
                <w:rFonts w:ascii="Times New Roman" w:eastAsia="Times New Roman" w:hAnsi="Times New Roman" w:cs="Times New Roman"/>
                <w:b/>
              </w:rPr>
            </w:pPr>
            <w:r w:rsidRPr="007D21F0">
              <w:rPr>
                <w:rFonts w:ascii="Times New Roman" w:eastAsia="Times New Roman" w:hAnsi="Times New Roman" w:cs="Times New Roman"/>
                <w:b/>
                <w:bCs/>
              </w:rPr>
              <w:t>Le Forfait à</w:t>
            </w:r>
            <w:r w:rsidRPr="007D21F0">
              <w:rPr>
                <w:rFonts w:ascii="Times New Roman" w:eastAsia="Times New Roman" w:hAnsi="Times New Roman" w:cs="Times New Roman"/>
                <w:b/>
              </w:rPr>
              <w:t xml:space="preserve">  ___________________ </w:t>
            </w:r>
            <w:r w:rsidRPr="007D21F0">
              <w:rPr>
                <w:rFonts w:ascii="Times New Roman" w:eastAsia="Times New Roman" w:hAnsi="Times New Roman" w:cs="Times New Roman"/>
                <w:b/>
                <w:bCs/>
              </w:rPr>
              <w:t>Francs CFA</w:t>
            </w:r>
          </w:p>
        </w:tc>
        <w:tc>
          <w:tcPr>
            <w:tcW w:w="1134" w:type="dxa"/>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21A5D" w:rsidRPr="007D21F0" w:rsidTr="00A6765C">
        <w:trPr>
          <w:trHeight w:val="390"/>
        </w:trPr>
        <w:tc>
          <w:tcPr>
            <w:tcW w:w="10042" w:type="dxa"/>
            <w:gridSpan w:val="4"/>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200 : NETTOYAGE ET TERRASSEMENT</w:t>
            </w:r>
          </w:p>
        </w:tc>
      </w:tr>
      <w:tr w:rsidR="00721A5D" w:rsidRPr="007D21F0" w:rsidTr="00721A5D">
        <w:trPr>
          <w:trHeight w:val="1170"/>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201   </w:t>
            </w:r>
          </w:p>
        </w:tc>
        <w:tc>
          <w:tcPr>
            <w:tcW w:w="6520" w:type="dxa"/>
            <w:shd w:val="clear" w:color="auto" w:fill="auto"/>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Remblai en graveleux latéritiques provenant d’emprunt </w:t>
            </w:r>
          </w:p>
          <w:p w:rsidR="00721A5D" w:rsidRPr="007D21F0" w:rsidRDefault="00721A5D" w:rsidP="00721A5D">
            <w:pPr>
              <w:spacing w:after="0" w:line="240" w:lineRule="auto"/>
              <w:rPr>
                <w:rFonts w:ascii="Times New Roman" w:eastAsia="Times New Roman" w:hAnsi="Times New Roman" w:cs="Times New Roman"/>
                <w:b/>
              </w:rPr>
            </w:pPr>
            <w:r w:rsidRPr="007D21F0">
              <w:rPr>
                <w:rFonts w:ascii="Times New Roman" w:eastAsia="Times New Roman" w:hAnsi="Times New Roman" w:cs="Times New Roman"/>
              </w:rPr>
              <w:t xml:space="preserve">Ce prix rémunère dans les conditions générales prévues au contrat, au </w:t>
            </w:r>
            <w:r w:rsidRPr="007D21F0">
              <w:rPr>
                <w:rFonts w:ascii="Times New Roman" w:eastAsia="Times New Roman" w:hAnsi="Times New Roman" w:cs="Times New Roman"/>
                <w:b/>
              </w:rPr>
              <w:t>Mètre carré (m2)</w:t>
            </w:r>
            <w:r w:rsidRPr="007D21F0">
              <w:rPr>
                <w:rFonts w:ascii="Times New Roman" w:eastAsia="Times New Roman" w:hAnsi="Times New Roman" w:cs="Times New Roman"/>
              </w:rPr>
              <w:t xml:space="preserve"> de dégagement mécanique des emprises et terrassement : décapage, déblais mis en remblais</w:t>
            </w:r>
            <w:r w:rsidRPr="007D21F0">
              <w:rPr>
                <w:rFonts w:ascii="Times New Roman" w:eastAsia="Times New Roman" w:hAnsi="Times New Roman" w:cs="Times New Roman"/>
                <w:b/>
              </w:rPr>
              <w:t xml:space="preserve"> en graveleux latéritiques provenant d’emprunt. </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 mètre carré </w:t>
            </w:r>
            <w:proofErr w:type="spellStart"/>
            <w:r w:rsidRPr="007D21F0">
              <w:rPr>
                <w:rFonts w:ascii="Times New Roman" w:eastAsia="Times New Roman" w:hAnsi="Times New Roman" w:cs="Times New Roman"/>
              </w:rPr>
              <w:t>à__________FCFA</w:t>
            </w:r>
            <w:proofErr w:type="spellEnd"/>
          </w:p>
        </w:tc>
        <w:tc>
          <w:tcPr>
            <w:tcW w:w="1134" w:type="dxa"/>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m²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21A5D" w:rsidRPr="007D21F0" w:rsidTr="00721A5D">
        <w:trPr>
          <w:trHeight w:val="585"/>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202   </w:t>
            </w:r>
          </w:p>
        </w:tc>
        <w:tc>
          <w:tcPr>
            <w:tcW w:w="6520"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Mise en forme de la plateforme y compris curage/création fossés et divergent en terre </w:t>
            </w:r>
          </w:p>
          <w:p w:rsidR="00721A5D" w:rsidRPr="007D21F0" w:rsidRDefault="00721A5D" w:rsidP="00721A5D">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w:t>
            </w:r>
            <w:r w:rsidRPr="007D21F0">
              <w:rPr>
                <w:rFonts w:ascii="Times New Roman" w:eastAsia="Times New Roman" w:hAnsi="Times New Roman" w:cs="Times New Roman"/>
              </w:rPr>
              <w:t xml:space="preserve">la </w:t>
            </w:r>
            <w:r w:rsidRPr="007D21F0">
              <w:rPr>
                <w:rFonts w:ascii="Times New Roman" w:eastAsia="Times New Roman" w:hAnsi="Times New Roman" w:cs="Times New Roman"/>
              </w:rPr>
              <w:lastRenderedPageBreak/>
              <w:t>mise en forme de la plate-forme y/c création des fossés et exutoires</w:t>
            </w:r>
            <w:r w:rsidRPr="007D21F0">
              <w:rPr>
                <w:rFonts w:ascii="Times New Roman" w:eastAsia="Times New Roman" w:hAnsi="Times New Roman" w:cs="Times New Roman"/>
                <w:bCs/>
                <w:color w:val="000000"/>
              </w:rPr>
              <w:t xml:space="preserve"> au kilomètre (KM)</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kilomètre à_______________ FCFA</w:t>
            </w:r>
          </w:p>
        </w:tc>
        <w:tc>
          <w:tcPr>
            <w:tcW w:w="1134" w:type="dxa"/>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lastRenderedPageBreak/>
              <w:t xml:space="preserve"> km</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21A5D" w:rsidRPr="007D21F0" w:rsidTr="00721A5D">
        <w:trPr>
          <w:trHeight w:val="278"/>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lastRenderedPageBreak/>
              <w:t xml:space="preserve">       203   </w:t>
            </w:r>
          </w:p>
        </w:tc>
        <w:tc>
          <w:tcPr>
            <w:tcW w:w="6520"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Couche de roulement en graveleux latéritique </w:t>
            </w:r>
          </w:p>
          <w:p w:rsidR="00721A5D" w:rsidRPr="007D21F0" w:rsidRDefault="00721A5D" w:rsidP="00721A5D">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le </w:t>
            </w:r>
            <w:r w:rsidRPr="007D21F0">
              <w:rPr>
                <w:rFonts w:ascii="Times New Roman" w:eastAsia="Times New Roman" w:hAnsi="Times New Roman" w:cs="Times New Roman"/>
              </w:rPr>
              <w:t>rechargement des côtes et couche de roulement</w:t>
            </w:r>
          </w:p>
          <w:p w:rsidR="00721A5D" w:rsidRPr="007D21F0" w:rsidRDefault="00721A5D" w:rsidP="00721A5D">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cube (M3)</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cube à_______________ FCFA</w:t>
            </w:r>
          </w:p>
        </w:tc>
        <w:tc>
          <w:tcPr>
            <w:tcW w:w="1134" w:type="dxa"/>
            <w:shd w:val="clear" w:color="auto" w:fill="auto"/>
            <w:noWrap/>
            <w:hideMark/>
          </w:tcPr>
          <w:p w:rsidR="00721A5D" w:rsidRPr="007D21F0" w:rsidRDefault="00721A5D" w:rsidP="00721A5D">
            <w:p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 m³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21A5D" w:rsidRPr="007D21F0" w:rsidTr="007D21F0">
        <w:trPr>
          <w:trHeight w:val="73"/>
        </w:trPr>
        <w:tc>
          <w:tcPr>
            <w:tcW w:w="10042" w:type="dxa"/>
            <w:gridSpan w:val="4"/>
            <w:shd w:val="clear" w:color="auto" w:fill="auto"/>
            <w:noWrap/>
            <w:hideMark/>
          </w:tcPr>
          <w:p w:rsidR="00721A5D" w:rsidRPr="007D21F0" w:rsidRDefault="00721A5D" w:rsidP="00721A5D">
            <w:pPr>
              <w:spacing w:after="0" w:line="240" w:lineRule="auto"/>
              <w:jc w:val="center"/>
              <w:rPr>
                <w:rFonts w:ascii="Times New Roman" w:eastAsia="Times New Roman" w:hAnsi="Times New Roman" w:cs="Times New Roman"/>
                <w:bCs/>
              </w:rPr>
            </w:pPr>
            <w:r w:rsidRPr="007D21F0">
              <w:rPr>
                <w:rFonts w:ascii="Times New Roman" w:eastAsia="Times New Roman" w:hAnsi="Times New Roman" w:cs="Times New Roman"/>
                <w:bCs/>
              </w:rPr>
              <w:t>LOT300 : OUVRAGES HYDRAULIQUES-ASSAINISSEMENT ET DRAINAGE</w:t>
            </w:r>
          </w:p>
        </w:tc>
      </w:tr>
      <w:tr w:rsidR="00721A5D" w:rsidRPr="007D21F0" w:rsidTr="00721A5D">
        <w:trPr>
          <w:trHeight w:val="465"/>
        </w:trPr>
        <w:tc>
          <w:tcPr>
            <w:tcW w:w="95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301   </w:t>
            </w:r>
          </w:p>
        </w:tc>
        <w:tc>
          <w:tcPr>
            <w:tcW w:w="6520"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 xml:space="preserve"> Fossés maçonnés 50x50 avec dalettes de passage </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CCTP le </w:t>
            </w:r>
            <w:r w:rsidRPr="007D21F0">
              <w:rPr>
                <w:rFonts w:ascii="Times New Roman" w:eastAsia="Times New Roman" w:hAnsi="Times New Roman" w:cs="Times New Roman"/>
              </w:rPr>
              <w:t xml:space="preserve">Fossés maçonnés 50x50 avec dalettes de passage </w:t>
            </w:r>
          </w:p>
          <w:p w:rsidR="00721A5D" w:rsidRPr="007D21F0" w:rsidRDefault="00721A5D" w:rsidP="00721A5D">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linéaire (ML)</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linéaire à_______________ FCFA</w:t>
            </w:r>
          </w:p>
        </w:tc>
        <w:tc>
          <w:tcPr>
            <w:tcW w:w="1134"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ml </w:t>
            </w:r>
          </w:p>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c>
          <w:tcPr>
            <w:tcW w:w="1429" w:type="dxa"/>
            <w:shd w:val="clear" w:color="auto" w:fill="auto"/>
            <w:noWrap/>
            <w:hideMark/>
          </w:tcPr>
          <w:p w:rsidR="00721A5D" w:rsidRPr="007D21F0" w:rsidRDefault="00721A5D" w:rsidP="00721A5D">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bl>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0"/>
        <w:gridCol w:w="1134"/>
        <w:gridCol w:w="1429"/>
      </w:tblGrid>
      <w:tr w:rsidR="007D21F0" w:rsidRPr="007D21F0" w:rsidTr="00A6765C">
        <w:trPr>
          <w:trHeight w:val="976"/>
        </w:trPr>
        <w:tc>
          <w:tcPr>
            <w:tcW w:w="10042" w:type="dxa"/>
            <w:gridSpan w:val="4"/>
            <w:shd w:val="clear" w:color="auto" w:fill="auto"/>
            <w:hideMark/>
          </w:tcPr>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 xml:space="preserve">LOT2 : ENTRETIEN ROUTIER :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SUR LES TRONÇONS SUIVANT : TRONÇON ROUTE NATIONALE N°2-MORGUE D’AMBAM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 xml:space="preserve">TRONÇON ENTREE DOCTEUR-EGLISE CATHOLIQUE ORTHODOXE ; TRONÇON DEUXIEME ENTREE NSOLE-CARREFOUR RESIDENCE PASTEUR ; </w:t>
            </w:r>
          </w:p>
          <w:p w:rsidR="007D21F0" w:rsidRPr="007D21F0" w:rsidRDefault="007D21F0" w:rsidP="007D21F0">
            <w:pPr>
              <w:widowControl w:val="0"/>
              <w:autoSpaceDE w:val="0"/>
              <w:autoSpaceDN w:val="0"/>
              <w:adjustRightInd w:val="0"/>
              <w:spacing w:after="0" w:line="240" w:lineRule="auto"/>
              <w:ind w:right="-38"/>
              <w:rPr>
                <w:rFonts w:ascii="Times New Roman" w:hAnsi="Times New Roman" w:cs="Times New Roman"/>
                <w:b/>
                <w:color w:val="000000"/>
              </w:rPr>
            </w:pPr>
            <w:r w:rsidRPr="007D21F0">
              <w:rPr>
                <w:rFonts w:ascii="Times New Roman" w:eastAsia="Gill Sans MT" w:hAnsi="Times New Roman" w:cs="Times New Roman"/>
                <w:b/>
                <w:lang w:eastAsia="en-US"/>
              </w:rPr>
              <w:t>TRONÇON PREMIERE ENTREE NSOLE-CARREFOUR RESIDENCE PASTEUR ; TRONÇON ENTREE FACE JARDIN PUBLIC (SABITOUT)-ROUTE BRIGADE TERRE ; ARTERE RESIDENCE MR MBOMOYO-RESIDENCE REV. PASTEUR ZENG OVONO (NSOLE) ; TRONÇON ENTREE OXYGENE-RESIDENCE ONDO EBANG</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N°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DESIGNATION </w:t>
            </w:r>
          </w:p>
        </w:tc>
        <w:tc>
          <w:tcPr>
            <w:tcW w:w="1134"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UNITE </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PRIX UNITAIRE</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(En chiffres)</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100 : TRAVAUX PREPARATOIRES</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101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Installation du chantier  </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Ce prix rémunère dans les conditions générales prévues au CCTP au forfait et comprends notamment :</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Signalisation de chantier</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l’étude d’exécution, la mise en place d’un dispositif (panneau de chantier et dispositif de signalisation horizontale) permettant d’avertir aux différents usagers de la route, de la présence des travaux exécutés par des engins lourds </w:t>
            </w:r>
          </w:p>
          <w:p w:rsidR="007D21F0" w:rsidRPr="007D21F0" w:rsidRDefault="007D21F0" w:rsidP="007D21F0">
            <w:pPr>
              <w:pStyle w:val="Paragraphedeliste"/>
              <w:numPr>
                <w:ilvl w:val="0"/>
                <w:numId w:val="342"/>
              </w:numPr>
              <w:spacing w:after="12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l’installation de l’entreprise. Il rémunère tous les travaux tels que la construction d’une baraque de chantier ou la location formalisée d’un local devant servir de bureau et de magasin, la production des documents d’exécution (plans, projet d’exécution, journal de chantier, plan de récolement). Le forfait sera versé à cinquante pour cent (50%) dès la mise à disposition de</w:t>
            </w:r>
            <w:r w:rsidRPr="007D21F0">
              <w:rPr>
                <w:rFonts w:ascii="Times New Roman" w:eastAsia="Times New Roman" w:hAnsi="Times New Roman" w:cs="Times New Roman"/>
                <w:b/>
              </w:rPr>
              <w:t xml:space="preserve"> </w:t>
            </w:r>
            <w:r w:rsidRPr="007D21F0">
              <w:rPr>
                <w:rFonts w:ascii="Times New Roman" w:eastAsia="Times New Roman" w:hAnsi="Times New Roman" w:cs="Times New Roman"/>
              </w:rPr>
              <w:t xml:space="preserve">ce local ; à quarante pour cent dès la production effective des documents exigés. Ce forfait de </w:t>
            </w:r>
            <w:r w:rsidRPr="007D21F0">
              <w:rPr>
                <w:rFonts w:ascii="Times New Roman" w:eastAsia="Times New Roman" w:hAnsi="Times New Roman" w:cs="Times New Roman"/>
                <w:b/>
              </w:rPr>
              <w:t>40%</w:t>
            </w:r>
            <w:r w:rsidRPr="007D21F0">
              <w:rPr>
                <w:rFonts w:ascii="Times New Roman" w:eastAsia="Times New Roman" w:hAnsi="Times New Roman" w:cs="Times New Roman"/>
              </w:rPr>
              <w:t xml:space="preserve"> sera divisé ainsi qu’il suit :( journal de chantier : 10% et 30% dès l’approbation du projet d’exécution). Les dix cent </w:t>
            </w:r>
            <w:r w:rsidRPr="007D21F0">
              <w:rPr>
                <w:rFonts w:ascii="Times New Roman" w:eastAsia="Times New Roman" w:hAnsi="Times New Roman" w:cs="Times New Roman"/>
                <w:b/>
              </w:rPr>
              <w:t>(10%)</w:t>
            </w:r>
            <w:r w:rsidRPr="007D21F0">
              <w:rPr>
                <w:rFonts w:ascii="Times New Roman" w:eastAsia="Times New Roman" w:hAnsi="Times New Roman" w:cs="Times New Roman"/>
              </w:rPr>
              <w:t xml:space="preserve"> restants seront versés après l’approbation du plan de récolement. </w:t>
            </w:r>
          </w:p>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Le Forfait à _______FCFA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6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102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Amené et repli du matériel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Ce prix rémunère dans les conditions générales prévues au contrat au</w:t>
            </w:r>
            <w:r w:rsidRPr="007D21F0">
              <w:rPr>
                <w:rFonts w:ascii="Times New Roman" w:eastAsia="Times New Roman" w:hAnsi="Times New Roman" w:cs="Times New Roman"/>
                <w:b/>
              </w:rPr>
              <w:t xml:space="preserve"> FORFAIT (FF)</w:t>
            </w:r>
            <w:r w:rsidRPr="007D21F0">
              <w:rPr>
                <w:rFonts w:ascii="Times New Roman" w:eastAsia="Times New Roman" w:hAnsi="Times New Roman" w:cs="Times New Roman"/>
              </w:rPr>
              <w:t>. la mobilisation des équipes sur le terrain, des engins du génie civil  et autres matériels au chantier, ainsi que le repli de tout cet ensemble à la fin des travaux.</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Le forfait sera versé à soixante-dix pour cent (70%) dès la mobilisation effective de l’Entreprise sur le terrain. Ce forfait de </w:t>
            </w:r>
            <w:r w:rsidRPr="007D21F0">
              <w:rPr>
                <w:rFonts w:ascii="Times New Roman" w:eastAsia="Times New Roman" w:hAnsi="Times New Roman" w:cs="Times New Roman"/>
                <w:b/>
              </w:rPr>
              <w:t>70%</w:t>
            </w:r>
            <w:r w:rsidRPr="007D21F0">
              <w:rPr>
                <w:rFonts w:ascii="Times New Roman" w:eastAsia="Times New Roman" w:hAnsi="Times New Roman" w:cs="Times New Roman"/>
              </w:rPr>
              <w:t xml:space="preserve"> </w:t>
            </w:r>
            <w:r w:rsidRPr="007D21F0">
              <w:rPr>
                <w:rFonts w:ascii="Times New Roman" w:eastAsia="Times New Roman" w:hAnsi="Times New Roman" w:cs="Times New Roman"/>
              </w:rPr>
              <w:lastRenderedPageBreak/>
              <w:t xml:space="preserve">sera divisé ainsi qu’il suit :(mobilisation des équipes : 25%,  40% pour la mobilisation des engins et du matériel, 5% pour la pose du panneau de signalisation du chantier).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Les trente pour cent </w:t>
            </w:r>
            <w:r w:rsidRPr="007D21F0">
              <w:rPr>
                <w:rFonts w:ascii="Times New Roman" w:eastAsia="Times New Roman" w:hAnsi="Times New Roman" w:cs="Times New Roman"/>
                <w:b/>
              </w:rPr>
              <w:t>(30%)</w:t>
            </w:r>
            <w:r w:rsidRPr="007D21F0">
              <w:rPr>
                <w:rFonts w:ascii="Times New Roman" w:eastAsia="Times New Roman" w:hAnsi="Times New Roman" w:cs="Times New Roman"/>
              </w:rPr>
              <w:t xml:space="preserve"> restants seront versés après le repli de l’Entreprise à la fin des travaux et la remise en état des lieux.</w:t>
            </w:r>
          </w:p>
          <w:p w:rsidR="007D21F0" w:rsidRPr="007D21F0" w:rsidRDefault="007D21F0" w:rsidP="00A6765C">
            <w:pPr>
              <w:tabs>
                <w:tab w:val="left" w:pos="708"/>
                <w:tab w:val="center" w:pos="4536"/>
                <w:tab w:val="right" w:pos="9072"/>
              </w:tabs>
              <w:suppressAutoHyphens/>
              <w:autoSpaceDN w:val="0"/>
              <w:spacing w:after="0" w:line="240" w:lineRule="auto"/>
              <w:textAlignment w:val="baseline"/>
              <w:rPr>
                <w:rFonts w:ascii="Times New Roman" w:eastAsia="Times New Roman" w:hAnsi="Times New Roman" w:cs="Times New Roman"/>
                <w:b/>
              </w:rPr>
            </w:pPr>
            <w:r w:rsidRPr="007D21F0">
              <w:rPr>
                <w:rFonts w:ascii="Times New Roman" w:eastAsia="Times New Roman" w:hAnsi="Times New Roman" w:cs="Times New Roman"/>
                <w:b/>
                <w:bCs/>
              </w:rPr>
              <w:t>Le Forfait à</w:t>
            </w:r>
            <w:r w:rsidRPr="007D21F0">
              <w:rPr>
                <w:rFonts w:ascii="Times New Roman" w:eastAsia="Times New Roman" w:hAnsi="Times New Roman" w:cs="Times New Roman"/>
                <w:b/>
              </w:rPr>
              <w:t xml:space="preserve">  ___________________ </w:t>
            </w:r>
            <w:r w:rsidRPr="007D21F0">
              <w:rPr>
                <w:rFonts w:ascii="Times New Roman" w:eastAsia="Times New Roman" w:hAnsi="Times New Roman" w:cs="Times New Roman"/>
                <w:b/>
                <w:bCs/>
              </w:rPr>
              <w:t>Francs 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lastRenderedPageBreak/>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lastRenderedPageBreak/>
              <w:t>LOT 200 : NETTOYAGE ET TERRASSEMENT</w:t>
            </w:r>
          </w:p>
        </w:tc>
      </w:tr>
      <w:tr w:rsidR="007D21F0" w:rsidRPr="007D21F0" w:rsidTr="00A6765C">
        <w:trPr>
          <w:trHeight w:val="117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201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Remblai en graveleux latéritiques provenant d’emprunt </w:t>
            </w:r>
          </w:p>
          <w:p w:rsidR="007D21F0" w:rsidRPr="007D21F0" w:rsidRDefault="007D21F0" w:rsidP="00A6765C">
            <w:pPr>
              <w:spacing w:after="0" w:line="240" w:lineRule="auto"/>
              <w:rPr>
                <w:rFonts w:ascii="Times New Roman" w:eastAsia="Times New Roman" w:hAnsi="Times New Roman" w:cs="Times New Roman"/>
                <w:b/>
              </w:rPr>
            </w:pPr>
            <w:r w:rsidRPr="007D21F0">
              <w:rPr>
                <w:rFonts w:ascii="Times New Roman" w:eastAsia="Times New Roman" w:hAnsi="Times New Roman" w:cs="Times New Roman"/>
              </w:rPr>
              <w:t xml:space="preserve">Ce prix rémunère dans les conditions générales prévues au contrat, au </w:t>
            </w:r>
            <w:r w:rsidRPr="007D21F0">
              <w:rPr>
                <w:rFonts w:ascii="Times New Roman" w:eastAsia="Times New Roman" w:hAnsi="Times New Roman" w:cs="Times New Roman"/>
                <w:b/>
              </w:rPr>
              <w:t>Mètre carré (m2)</w:t>
            </w:r>
            <w:r w:rsidRPr="007D21F0">
              <w:rPr>
                <w:rFonts w:ascii="Times New Roman" w:eastAsia="Times New Roman" w:hAnsi="Times New Roman" w:cs="Times New Roman"/>
              </w:rPr>
              <w:t xml:space="preserve"> de dégagement mécanique des emprises et terrassement : décapage, déblais mis en remblais</w:t>
            </w:r>
            <w:r w:rsidRPr="007D21F0">
              <w:rPr>
                <w:rFonts w:ascii="Times New Roman" w:eastAsia="Times New Roman" w:hAnsi="Times New Roman" w:cs="Times New Roman"/>
                <w:b/>
              </w:rPr>
              <w:t xml:space="preserve"> en graveleux latéritiques provenant d’emprunt.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 mètre carré </w:t>
            </w:r>
            <w:proofErr w:type="spellStart"/>
            <w:r w:rsidRPr="007D21F0">
              <w:rPr>
                <w:rFonts w:ascii="Times New Roman" w:eastAsia="Times New Roman" w:hAnsi="Times New Roman" w:cs="Times New Roman"/>
              </w:rPr>
              <w:t>à__________FCFA</w:t>
            </w:r>
            <w:proofErr w:type="spellEnd"/>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m²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585"/>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202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Mise en forme de la plateforme y compris curage/création fossés et divergent en terre </w:t>
            </w:r>
          </w:p>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w:t>
            </w:r>
            <w:r w:rsidRPr="007D21F0">
              <w:rPr>
                <w:rFonts w:ascii="Times New Roman" w:eastAsia="Times New Roman" w:hAnsi="Times New Roman" w:cs="Times New Roman"/>
              </w:rPr>
              <w:t>la mise en forme de la plate-forme y/c création des fossés et exutoires</w:t>
            </w:r>
            <w:r w:rsidRPr="007D21F0">
              <w:rPr>
                <w:rFonts w:ascii="Times New Roman" w:eastAsia="Times New Roman" w:hAnsi="Times New Roman" w:cs="Times New Roman"/>
                <w:bCs/>
                <w:color w:val="000000"/>
              </w:rPr>
              <w:t xml:space="preserve"> au kilomètre (KM)</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kilomètre à_______________ FCFA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km</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278"/>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203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Couche de roulement en graveleux latéritique </w:t>
            </w:r>
          </w:p>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le </w:t>
            </w:r>
            <w:r w:rsidRPr="007D21F0">
              <w:rPr>
                <w:rFonts w:ascii="Times New Roman" w:eastAsia="Times New Roman" w:hAnsi="Times New Roman" w:cs="Times New Roman"/>
              </w:rPr>
              <w:t>rechargement des côtes et couche de roulement</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cube (M3)</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cube à_______________ FCFA</w:t>
            </w:r>
          </w:p>
        </w:tc>
        <w:tc>
          <w:tcPr>
            <w:tcW w:w="1134" w:type="dxa"/>
            <w:shd w:val="clear" w:color="auto" w:fill="auto"/>
            <w:noWrap/>
            <w:hideMark/>
          </w:tcPr>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 m³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63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Cs/>
              </w:rPr>
            </w:pPr>
            <w:r w:rsidRPr="007D21F0">
              <w:rPr>
                <w:rFonts w:ascii="Times New Roman" w:eastAsia="Times New Roman" w:hAnsi="Times New Roman" w:cs="Times New Roman"/>
                <w:bCs/>
              </w:rPr>
              <w:t>LOT300 : OUVRAGES HYDRAULIQUES-ASSAINISSEMENT ET DRAINAGE</w:t>
            </w:r>
          </w:p>
        </w:tc>
      </w:tr>
      <w:tr w:rsidR="007D21F0" w:rsidRPr="007D21F0" w:rsidTr="00A6765C">
        <w:trPr>
          <w:trHeight w:val="465"/>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301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 xml:space="preserve"> Fossés maçonnés 50x50 avec dalettes de passage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CCTP le </w:t>
            </w:r>
            <w:r w:rsidRPr="007D21F0">
              <w:rPr>
                <w:rFonts w:ascii="Times New Roman" w:eastAsia="Times New Roman" w:hAnsi="Times New Roman" w:cs="Times New Roman"/>
              </w:rPr>
              <w:t xml:space="preserve">Fossés maçonnés 50x50 avec dalettes de passage </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linéaire (ML)</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linéaire à_______________ FCFA</w:t>
            </w:r>
          </w:p>
        </w:tc>
        <w:tc>
          <w:tcPr>
            <w:tcW w:w="1134"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ml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bl>
    <w:p w:rsidR="006314C1" w:rsidRDefault="006314C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E84D40" w:rsidRDefault="00E84D4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0"/>
        <w:gridCol w:w="1134"/>
        <w:gridCol w:w="1429"/>
      </w:tblGrid>
      <w:tr w:rsidR="007D21F0" w:rsidRPr="007D21F0" w:rsidTr="00A6765C">
        <w:trPr>
          <w:trHeight w:val="976"/>
        </w:trPr>
        <w:tc>
          <w:tcPr>
            <w:tcW w:w="10042" w:type="dxa"/>
            <w:gridSpan w:val="4"/>
            <w:shd w:val="clear" w:color="auto" w:fill="auto"/>
            <w:hideMark/>
          </w:tcPr>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Times New Roman" w:hAnsi="Times New Roman" w:cs="Times New Roman"/>
                <w:b/>
                <w:bCs/>
              </w:rPr>
              <w:t xml:space="preserve">LOT3 : </w:t>
            </w:r>
            <w:r w:rsidRPr="007D21F0">
              <w:rPr>
                <w:rFonts w:ascii="Times New Roman" w:eastAsia="Gill Sans MT" w:hAnsi="Times New Roman" w:cs="Times New Roman"/>
                <w:b/>
                <w:lang w:eastAsia="en-US"/>
              </w:rPr>
              <w:t xml:space="preserve">ENTRETIEN ROUTIER :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SUR LES TRONCONS SUIVANT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ENTREE HOTEL FLEUR DE LYS-ECOLE PRIMAIRE PRIVEE MINBOMAN (AVIATION)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ENTREE MISSION PLEINE EVANGILE-ROUTE AVIATION-HOTEL FEK-ESOLO (AVIATION)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ENTREE GARAGE GARE ROUTIERE DE KYE-OSSI-FACE ELECAM (AVIATION)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CARREFOUR HOTEL LA MADELEINE-MISSION CATHOLIQUE-CARREFOUR CHEF DE BLOC-HOTEL FEK-ESOLO ;</w:t>
            </w:r>
          </w:p>
          <w:p w:rsidR="007D21F0" w:rsidRPr="007D21F0" w:rsidRDefault="007D21F0" w:rsidP="007D21F0">
            <w:pPr>
              <w:widowControl w:val="0"/>
              <w:autoSpaceDE w:val="0"/>
              <w:autoSpaceDN w:val="0"/>
              <w:spacing w:after="0" w:line="240" w:lineRule="auto"/>
              <w:rPr>
                <w:rFonts w:ascii="Times New Roman" w:eastAsia="Gill Sans MT" w:hAnsi="Times New Roman" w:cs="Times New Roman"/>
                <w:b/>
                <w:lang w:eastAsia="en-US"/>
              </w:rPr>
            </w:pPr>
            <w:r w:rsidRPr="007D21F0">
              <w:rPr>
                <w:rFonts w:ascii="Times New Roman" w:eastAsia="Gill Sans MT" w:hAnsi="Times New Roman" w:cs="Times New Roman"/>
                <w:b/>
                <w:lang w:eastAsia="en-US"/>
              </w:rPr>
              <w:t>TRONÇON DELEGATION MINDDEVEL-NSANA II ;</w:t>
            </w:r>
          </w:p>
          <w:p w:rsidR="007D21F0" w:rsidRPr="007D21F0" w:rsidRDefault="007D21F0" w:rsidP="007D21F0">
            <w:pPr>
              <w:widowControl w:val="0"/>
              <w:autoSpaceDE w:val="0"/>
              <w:autoSpaceDN w:val="0"/>
              <w:adjustRightInd w:val="0"/>
              <w:spacing w:after="0" w:line="240" w:lineRule="auto"/>
              <w:ind w:right="-38"/>
              <w:rPr>
                <w:rFonts w:ascii="Times New Roman" w:hAnsi="Times New Roman" w:cs="Times New Roman"/>
                <w:b/>
                <w:color w:val="000000"/>
              </w:rPr>
            </w:pPr>
            <w:r w:rsidRPr="007D21F0">
              <w:rPr>
                <w:rFonts w:ascii="Times New Roman" w:eastAsia="Gill Sans MT" w:hAnsi="Times New Roman" w:cs="Times New Roman"/>
                <w:b/>
                <w:lang w:eastAsia="en-US"/>
              </w:rPr>
              <w:t>TRONÇON ENTREE EN FACE DGB AU BAS FOND DU QUARTIER</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N°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DESIGNATION </w:t>
            </w:r>
          </w:p>
        </w:tc>
        <w:tc>
          <w:tcPr>
            <w:tcW w:w="1134"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UNITE </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PRIX UNITAIRE</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(En chiffres)</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100 : TRAVAUX PREPARATOIRES</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101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Installation du chantier  </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Ce prix rémunère dans les conditions générales prévues au CCTP au forfait et comprends notamment :</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Signalisation de chantier</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l’étude d’exécution, la mise en place d’un dispositif (panneau de </w:t>
            </w:r>
            <w:r w:rsidRPr="007D21F0">
              <w:rPr>
                <w:rFonts w:ascii="Times New Roman" w:eastAsia="Times New Roman" w:hAnsi="Times New Roman" w:cs="Times New Roman"/>
              </w:rPr>
              <w:lastRenderedPageBreak/>
              <w:t xml:space="preserve">chantier et dispositif de signalisation horizontale) permettant d’avertir aux différents usagers de la route, de la présence des travaux exécutés par des engins lourds </w:t>
            </w:r>
          </w:p>
          <w:p w:rsidR="007D21F0" w:rsidRPr="007D21F0" w:rsidRDefault="007D21F0" w:rsidP="007D21F0">
            <w:pPr>
              <w:pStyle w:val="Paragraphedeliste"/>
              <w:numPr>
                <w:ilvl w:val="0"/>
                <w:numId w:val="342"/>
              </w:numPr>
              <w:spacing w:after="12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l’installation de l’entreprise. Il rémunère tous les travaux tels que la construction d’une baraque de chantier ou la location formalisée d’un local devant servir de bureau et de magasin, la production des documents d’exécution (plans, projet d’exécution, journal de chantier, plan de récolement). Le forfait sera versé à cinquante pour cent (50%) dès la mise à disposition de</w:t>
            </w:r>
            <w:r w:rsidRPr="007D21F0">
              <w:rPr>
                <w:rFonts w:ascii="Times New Roman" w:eastAsia="Times New Roman" w:hAnsi="Times New Roman" w:cs="Times New Roman"/>
                <w:b/>
              </w:rPr>
              <w:t xml:space="preserve"> </w:t>
            </w:r>
            <w:r w:rsidRPr="007D21F0">
              <w:rPr>
                <w:rFonts w:ascii="Times New Roman" w:eastAsia="Times New Roman" w:hAnsi="Times New Roman" w:cs="Times New Roman"/>
              </w:rPr>
              <w:t xml:space="preserve">ce local ; à quarante pour cent dès la production effective des documents exigés. Ce forfait de </w:t>
            </w:r>
            <w:r w:rsidRPr="007D21F0">
              <w:rPr>
                <w:rFonts w:ascii="Times New Roman" w:eastAsia="Times New Roman" w:hAnsi="Times New Roman" w:cs="Times New Roman"/>
                <w:b/>
              </w:rPr>
              <w:t>40%</w:t>
            </w:r>
            <w:r w:rsidRPr="007D21F0">
              <w:rPr>
                <w:rFonts w:ascii="Times New Roman" w:eastAsia="Times New Roman" w:hAnsi="Times New Roman" w:cs="Times New Roman"/>
              </w:rPr>
              <w:t xml:space="preserve"> sera divisé ainsi qu’il suit :( journal de chantier : 10% et 30% dès l’approbation du projet d’exécution). Les dix cent </w:t>
            </w:r>
            <w:r w:rsidRPr="007D21F0">
              <w:rPr>
                <w:rFonts w:ascii="Times New Roman" w:eastAsia="Times New Roman" w:hAnsi="Times New Roman" w:cs="Times New Roman"/>
                <w:b/>
              </w:rPr>
              <w:t>(10%)</w:t>
            </w:r>
            <w:r w:rsidRPr="007D21F0">
              <w:rPr>
                <w:rFonts w:ascii="Times New Roman" w:eastAsia="Times New Roman" w:hAnsi="Times New Roman" w:cs="Times New Roman"/>
              </w:rPr>
              <w:t xml:space="preserve"> restants seront versés après l’approbation du plan de récolement. </w:t>
            </w:r>
          </w:p>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Le Forfait à _______FCFA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lastRenderedPageBreak/>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6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lastRenderedPageBreak/>
              <w:t xml:space="preserve">       102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Amené et repli du matériel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Ce prix rémunère dans les conditions générales prévues au contrat au</w:t>
            </w:r>
            <w:r w:rsidRPr="007D21F0">
              <w:rPr>
                <w:rFonts w:ascii="Times New Roman" w:eastAsia="Times New Roman" w:hAnsi="Times New Roman" w:cs="Times New Roman"/>
                <w:b/>
              </w:rPr>
              <w:t xml:space="preserve"> FORFAIT (FF)</w:t>
            </w:r>
            <w:r w:rsidRPr="007D21F0">
              <w:rPr>
                <w:rFonts w:ascii="Times New Roman" w:eastAsia="Times New Roman" w:hAnsi="Times New Roman" w:cs="Times New Roman"/>
              </w:rPr>
              <w:t>. la mobilisation des équipes sur le terrain, des engins du génie civil  et autres matériels au chantier, ainsi que le repli de tout cet ensemble à la fin des travaux.</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Le forfait sera versé à soixante-dix pour cent (70%) dès la mobilisation effective de l’Entreprise sur le terrain. Ce forfait de </w:t>
            </w:r>
            <w:r w:rsidRPr="007D21F0">
              <w:rPr>
                <w:rFonts w:ascii="Times New Roman" w:eastAsia="Times New Roman" w:hAnsi="Times New Roman" w:cs="Times New Roman"/>
                <w:b/>
              </w:rPr>
              <w:t>70%</w:t>
            </w:r>
            <w:r w:rsidRPr="007D21F0">
              <w:rPr>
                <w:rFonts w:ascii="Times New Roman" w:eastAsia="Times New Roman" w:hAnsi="Times New Roman" w:cs="Times New Roman"/>
              </w:rPr>
              <w:t xml:space="preserve"> sera divisé ainsi qu’il suit :(mobilisation des équipes : 25%,  40% pour la mobilisation des engins et du matériel, 5% pour la pose du panneau de signalisation du chantier).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Les trente pour cent </w:t>
            </w:r>
            <w:r w:rsidRPr="007D21F0">
              <w:rPr>
                <w:rFonts w:ascii="Times New Roman" w:eastAsia="Times New Roman" w:hAnsi="Times New Roman" w:cs="Times New Roman"/>
                <w:b/>
              </w:rPr>
              <w:t>(30%)</w:t>
            </w:r>
            <w:r w:rsidRPr="007D21F0">
              <w:rPr>
                <w:rFonts w:ascii="Times New Roman" w:eastAsia="Times New Roman" w:hAnsi="Times New Roman" w:cs="Times New Roman"/>
              </w:rPr>
              <w:t xml:space="preserve"> restants seront versés après le repli de l’Entreprise à la fin des travaux et la remise en état des lieux.</w:t>
            </w:r>
          </w:p>
          <w:p w:rsidR="007D21F0" w:rsidRPr="007D21F0" w:rsidRDefault="007D21F0" w:rsidP="00A6765C">
            <w:pPr>
              <w:tabs>
                <w:tab w:val="left" w:pos="708"/>
                <w:tab w:val="center" w:pos="4536"/>
                <w:tab w:val="right" w:pos="9072"/>
              </w:tabs>
              <w:suppressAutoHyphens/>
              <w:autoSpaceDN w:val="0"/>
              <w:spacing w:after="0" w:line="240" w:lineRule="auto"/>
              <w:textAlignment w:val="baseline"/>
              <w:rPr>
                <w:rFonts w:ascii="Times New Roman" w:eastAsia="Times New Roman" w:hAnsi="Times New Roman" w:cs="Times New Roman"/>
                <w:b/>
              </w:rPr>
            </w:pPr>
            <w:r w:rsidRPr="007D21F0">
              <w:rPr>
                <w:rFonts w:ascii="Times New Roman" w:eastAsia="Times New Roman" w:hAnsi="Times New Roman" w:cs="Times New Roman"/>
                <w:b/>
                <w:bCs/>
              </w:rPr>
              <w:t>Le Forfait à</w:t>
            </w:r>
            <w:r w:rsidRPr="007D21F0">
              <w:rPr>
                <w:rFonts w:ascii="Times New Roman" w:eastAsia="Times New Roman" w:hAnsi="Times New Roman" w:cs="Times New Roman"/>
                <w:b/>
              </w:rPr>
              <w:t xml:space="preserve">  ___________________ </w:t>
            </w:r>
            <w:r w:rsidRPr="007D21F0">
              <w:rPr>
                <w:rFonts w:ascii="Times New Roman" w:eastAsia="Times New Roman" w:hAnsi="Times New Roman" w:cs="Times New Roman"/>
                <w:b/>
                <w:bCs/>
              </w:rPr>
              <w:t>Francs 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200 : NETTOYAGE ET TERRASSEMENT</w:t>
            </w:r>
          </w:p>
        </w:tc>
      </w:tr>
      <w:tr w:rsidR="007D21F0" w:rsidRPr="007D21F0" w:rsidTr="00A6765C">
        <w:trPr>
          <w:trHeight w:val="117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201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Remblai en graveleux latéritiques provenant d’emprunt </w:t>
            </w:r>
          </w:p>
          <w:p w:rsidR="007D21F0" w:rsidRPr="007D21F0" w:rsidRDefault="007D21F0" w:rsidP="00A6765C">
            <w:pPr>
              <w:spacing w:after="0" w:line="240" w:lineRule="auto"/>
              <w:rPr>
                <w:rFonts w:ascii="Times New Roman" w:eastAsia="Times New Roman" w:hAnsi="Times New Roman" w:cs="Times New Roman"/>
                <w:b/>
              </w:rPr>
            </w:pPr>
            <w:r w:rsidRPr="007D21F0">
              <w:rPr>
                <w:rFonts w:ascii="Times New Roman" w:eastAsia="Times New Roman" w:hAnsi="Times New Roman" w:cs="Times New Roman"/>
              </w:rPr>
              <w:t xml:space="preserve">Ce prix rémunère dans les conditions générales prévues au contrat, au </w:t>
            </w:r>
            <w:r w:rsidRPr="007D21F0">
              <w:rPr>
                <w:rFonts w:ascii="Times New Roman" w:eastAsia="Times New Roman" w:hAnsi="Times New Roman" w:cs="Times New Roman"/>
                <w:b/>
              </w:rPr>
              <w:t>Mètre carré (m2)</w:t>
            </w:r>
            <w:r w:rsidRPr="007D21F0">
              <w:rPr>
                <w:rFonts w:ascii="Times New Roman" w:eastAsia="Times New Roman" w:hAnsi="Times New Roman" w:cs="Times New Roman"/>
              </w:rPr>
              <w:t xml:space="preserve"> de dégagement mécanique des emprises et terrassement : décapage, déblais mis en remblais</w:t>
            </w:r>
            <w:r w:rsidRPr="007D21F0">
              <w:rPr>
                <w:rFonts w:ascii="Times New Roman" w:eastAsia="Times New Roman" w:hAnsi="Times New Roman" w:cs="Times New Roman"/>
                <w:b/>
              </w:rPr>
              <w:t xml:space="preserve"> en graveleux latéritiques provenant d’emprunt.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 mètre carré </w:t>
            </w:r>
            <w:proofErr w:type="spellStart"/>
            <w:r w:rsidRPr="007D21F0">
              <w:rPr>
                <w:rFonts w:ascii="Times New Roman" w:eastAsia="Times New Roman" w:hAnsi="Times New Roman" w:cs="Times New Roman"/>
              </w:rPr>
              <w:t>à__________FCFA</w:t>
            </w:r>
            <w:proofErr w:type="spellEnd"/>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m²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585"/>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202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Mise en forme de la plateforme y compris curage/création fossés et divergent en terre </w:t>
            </w:r>
          </w:p>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w:t>
            </w:r>
            <w:r w:rsidRPr="007D21F0">
              <w:rPr>
                <w:rFonts w:ascii="Times New Roman" w:eastAsia="Times New Roman" w:hAnsi="Times New Roman" w:cs="Times New Roman"/>
              </w:rPr>
              <w:t>la mise en forme de la plate-forme y/c création des fossés et exutoires</w:t>
            </w:r>
            <w:r w:rsidRPr="007D21F0">
              <w:rPr>
                <w:rFonts w:ascii="Times New Roman" w:eastAsia="Times New Roman" w:hAnsi="Times New Roman" w:cs="Times New Roman"/>
                <w:bCs/>
                <w:color w:val="000000"/>
              </w:rPr>
              <w:t xml:space="preserve"> au kilomètre (KM)</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kilomètre à_______________ FCFA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km</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278"/>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203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Couche de roulement en graveleux latéritique </w:t>
            </w:r>
          </w:p>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le </w:t>
            </w:r>
            <w:r w:rsidRPr="007D21F0">
              <w:rPr>
                <w:rFonts w:ascii="Times New Roman" w:eastAsia="Times New Roman" w:hAnsi="Times New Roman" w:cs="Times New Roman"/>
              </w:rPr>
              <w:t>rechargement des côtes et couche de roulement</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cube (M3)</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cube à_______________ FCFA</w:t>
            </w:r>
          </w:p>
        </w:tc>
        <w:tc>
          <w:tcPr>
            <w:tcW w:w="1134" w:type="dxa"/>
            <w:shd w:val="clear" w:color="auto" w:fill="auto"/>
            <w:noWrap/>
            <w:hideMark/>
          </w:tcPr>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 m³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63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LOT300 : OUVRAGES HYDRAULIQUES-ASSAINISSEMENT ET DRAINAGE</w:t>
            </w:r>
          </w:p>
        </w:tc>
      </w:tr>
      <w:tr w:rsidR="007D21F0" w:rsidRPr="007D21F0" w:rsidTr="00A6765C">
        <w:trPr>
          <w:trHeight w:val="465"/>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301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 xml:space="preserve"> Fossés maçonnés 50x50 avec dalettes de passage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CCTP le </w:t>
            </w:r>
            <w:r w:rsidRPr="007D21F0">
              <w:rPr>
                <w:rFonts w:ascii="Times New Roman" w:eastAsia="Times New Roman" w:hAnsi="Times New Roman" w:cs="Times New Roman"/>
              </w:rPr>
              <w:t xml:space="preserve">Fossés maçonnés 50x50 avec dalettes de passage </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linéaire (ML)</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linéaire à_______________ FCFA</w:t>
            </w:r>
          </w:p>
        </w:tc>
        <w:tc>
          <w:tcPr>
            <w:tcW w:w="1134"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ml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bl>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D21F0" w:rsidRDefault="007D21F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520"/>
        <w:gridCol w:w="1134"/>
        <w:gridCol w:w="1429"/>
      </w:tblGrid>
      <w:tr w:rsidR="007D21F0" w:rsidRPr="007D21F0" w:rsidTr="007D21F0">
        <w:trPr>
          <w:trHeight w:val="258"/>
        </w:trPr>
        <w:tc>
          <w:tcPr>
            <w:tcW w:w="10042" w:type="dxa"/>
            <w:gridSpan w:val="4"/>
            <w:shd w:val="clear" w:color="auto" w:fill="auto"/>
            <w:hideMark/>
          </w:tcPr>
          <w:p w:rsidR="007D21F0" w:rsidRPr="007D21F0" w:rsidRDefault="007D21F0" w:rsidP="00A6765C">
            <w:pPr>
              <w:widowControl w:val="0"/>
              <w:autoSpaceDE w:val="0"/>
              <w:autoSpaceDN w:val="0"/>
              <w:adjustRightInd w:val="0"/>
              <w:spacing w:after="0" w:line="240" w:lineRule="auto"/>
              <w:ind w:right="-38"/>
              <w:rPr>
                <w:rFonts w:ascii="Times New Roman" w:hAnsi="Times New Roman" w:cs="Times New Roman"/>
                <w:b/>
                <w:color w:val="000000"/>
              </w:rPr>
            </w:pPr>
            <w:r w:rsidRPr="007D21F0">
              <w:rPr>
                <w:rFonts w:ascii="Times New Roman" w:eastAsia="Times New Roman" w:hAnsi="Times New Roman" w:cs="Times New Roman"/>
                <w:b/>
                <w:bCs/>
              </w:rPr>
              <w:lastRenderedPageBreak/>
              <w:t xml:space="preserve">LOT4 : </w:t>
            </w:r>
            <w:r w:rsidRPr="007D21F0">
              <w:rPr>
                <w:rFonts w:ascii="Times New Roman" w:eastAsia="Gill Sans MT" w:hAnsi="Times New Roman" w:cs="Times New Roman"/>
                <w:b/>
                <w:lang w:eastAsia="en-US"/>
              </w:rPr>
              <w:t>ACHEVEMENT DES TRAVAUX DE REHABILITATION DU TRONCON CARREFOUR AKOULOUZOK –MENDJIMI – MEKOMO</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N°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DESIGNATION </w:t>
            </w:r>
          </w:p>
        </w:tc>
        <w:tc>
          <w:tcPr>
            <w:tcW w:w="1134"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UNITE </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PRIX UNITAIRE</w:t>
            </w:r>
          </w:p>
          <w:p w:rsidR="007D21F0" w:rsidRPr="007D21F0" w:rsidRDefault="007D21F0" w:rsidP="00A6765C">
            <w:pPr>
              <w:spacing w:after="0" w:line="240" w:lineRule="auto"/>
              <w:jc w:val="both"/>
              <w:rPr>
                <w:rFonts w:ascii="Times New Roman" w:eastAsia="Times New Roman" w:hAnsi="Times New Roman" w:cs="Times New Roman"/>
                <w:b/>
                <w:bCs/>
              </w:rPr>
            </w:pPr>
            <w:r w:rsidRPr="007D21F0">
              <w:rPr>
                <w:rFonts w:ascii="Times New Roman" w:eastAsia="Times New Roman" w:hAnsi="Times New Roman" w:cs="Times New Roman"/>
                <w:b/>
                <w:bCs/>
              </w:rPr>
              <w:t xml:space="preserve"> (En chiffres)</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100 : TRAVAUX PREPARATOIRES</w:t>
            </w:r>
          </w:p>
        </w:tc>
      </w:tr>
      <w:tr w:rsidR="007D21F0" w:rsidRPr="007D21F0" w:rsidTr="00A6765C">
        <w:trPr>
          <w:trHeight w:val="39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101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Installation du chantier  </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Ce prix rémunère dans les conditions générales prévues au CCTP au forfait et comprends notamment :</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Signalisation de chantier</w:t>
            </w:r>
          </w:p>
          <w:p w:rsidR="007D21F0" w:rsidRPr="007D21F0" w:rsidRDefault="007D21F0" w:rsidP="007D21F0">
            <w:pPr>
              <w:pStyle w:val="Paragraphedeliste"/>
              <w:numPr>
                <w:ilvl w:val="0"/>
                <w:numId w:val="342"/>
              </w:num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l’étude d’exécution, la mise en place d’un dispositif (panneau de chantier et dispositif de signalisation horizontale) permettant d’avertir aux différents usagers de la route, de la présence des travaux exécutés par des engins lourds </w:t>
            </w:r>
          </w:p>
          <w:p w:rsidR="007D21F0" w:rsidRPr="007D21F0" w:rsidRDefault="007D21F0" w:rsidP="007D21F0">
            <w:pPr>
              <w:pStyle w:val="Paragraphedeliste"/>
              <w:numPr>
                <w:ilvl w:val="0"/>
                <w:numId w:val="342"/>
              </w:numPr>
              <w:spacing w:after="12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l’installation de l’entreprise. Il rémunère tous les travaux tels que la construction d’une baraque de chantier ou la location formalisée d’un local devant servir de bureau et de magasin, la production des documents d’exécution (plans, projet d’exécution, journal de chantier, plan de récolement). Le forfait sera versé à cinquante pour cent (50%) dès la mise à disposition de</w:t>
            </w:r>
            <w:r w:rsidRPr="007D21F0">
              <w:rPr>
                <w:rFonts w:ascii="Times New Roman" w:eastAsia="Times New Roman" w:hAnsi="Times New Roman" w:cs="Times New Roman"/>
                <w:b/>
              </w:rPr>
              <w:t xml:space="preserve"> </w:t>
            </w:r>
            <w:r w:rsidRPr="007D21F0">
              <w:rPr>
                <w:rFonts w:ascii="Times New Roman" w:eastAsia="Times New Roman" w:hAnsi="Times New Roman" w:cs="Times New Roman"/>
              </w:rPr>
              <w:t xml:space="preserve">ce local ; à quarante pour cent dès la production effective des documents exigés. Ce forfait de </w:t>
            </w:r>
            <w:r w:rsidRPr="007D21F0">
              <w:rPr>
                <w:rFonts w:ascii="Times New Roman" w:eastAsia="Times New Roman" w:hAnsi="Times New Roman" w:cs="Times New Roman"/>
                <w:b/>
              </w:rPr>
              <w:t>40%</w:t>
            </w:r>
            <w:r w:rsidRPr="007D21F0">
              <w:rPr>
                <w:rFonts w:ascii="Times New Roman" w:eastAsia="Times New Roman" w:hAnsi="Times New Roman" w:cs="Times New Roman"/>
              </w:rPr>
              <w:t xml:space="preserve"> sera divisé ainsi qu’il suit :( journal de chantier : 10% et 30% dès l’approbation du projet d’exécution). Les dix cent </w:t>
            </w:r>
            <w:r w:rsidRPr="007D21F0">
              <w:rPr>
                <w:rFonts w:ascii="Times New Roman" w:eastAsia="Times New Roman" w:hAnsi="Times New Roman" w:cs="Times New Roman"/>
                <w:b/>
              </w:rPr>
              <w:t>(10%)</w:t>
            </w:r>
            <w:r w:rsidRPr="007D21F0">
              <w:rPr>
                <w:rFonts w:ascii="Times New Roman" w:eastAsia="Times New Roman" w:hAnsi="Times New Roman" w:cs="Times New Roman"/>
              </w:rPr>
              <w:t xml:space="preserve"> restants seront versés après l’approbation du plan de récolement. </w:t>
            </w:r>
          </w:p>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b/>
              </w:rPr>
              <w:t>Le Forfait à _______FCFA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60"/>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102   </w:t>
            </w:r>
          </w:p>
        </w:tc>
        <w:tc>
          <w:tcPr>
            <w:tcW w:w="6520" w:type="dxa"/>
            <w:shd w:val="clear" w:color="auto" w:fill="auto"/>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Amené et repli du matériel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Ce prix rémunère dans les conditions générales prévues au contrat au</w:t>
            </w:r>
            <w:r w:rsidRPr="007D21F0">
              <w:rPr>
                <w:rFonts w:ascii="Times New Roman" w:eastAsia="Times New Roman" w:hAnsi="Times New Roman" w:cs="Times New Roman"/>
                <w:b/>
              </w:rPr>
              <w:t xml:space="preserve"> FORFAIT (FF)</w:t>
            </w:r>
            <w:r w:rsidRPr="007D21F0">
              <w:rPr>
                <w:rFonts w:ascii="Times New Roman" w:eastAsia="Times New Roman" w:hAnsi="Times New Roman" w:cs="Times New Roman"/>
              </w:rPr>
              <w:t>. la mobilisation des équipes sur le terrain, des engins du génie civil  et autres matériels au chantier, ainsi que le repli de tout cet ensemble à la fin des travaux.</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Le forfait sera versé à soixante-dix pour cent (70%) dès la mobilisation effective de l’Entreprise sur le terrain. Ce forfait de </w:t>
            </w:r>
            <w:r w:rsidRPr="007D21F0">
              <w:rPr>
                <w:rFonts w:ascii="Times New Roman" w:eastAsia="Times New Roman" w:hAnsi="Times New Roman" w:cs="Times New Roman"/>
                <w:b/>
              </w:rPr>
              <w:t>70%</w:t>
            </w:r>
            <w:r w:rsidRPr="007D21F0">
              <w:rPr>
                <w:rFonts w:ascii="Times New Roman" w:eastAsia="Times New Roman" w:hAnsi="Times New Roman" w:cs="Times New Roman"/>
              </w:rPr>
              <w:t xml:space="preserve"> sera divisé ainsi qu’il suit :(mobilisation des équipes : 25%,  40% pour la mobilisation des engins et du matériel, 5% pour la pose du panneau de signalisation du chantier). </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Les trente pour cent </w:t>
            </w:r>
            <w:r w:rsidRPr="007D21F0">
              <w:rPr>
                <w:rFonts w:ascii="Times New Roman" w:eastAsia="Times New Roman" w:hAnsi="Times New Roman" w:cs="Times New Roman"/>
                <w:b/>
              </w:rPr>
              <w:t>(30%)</w:t>
            </w:r>
            <w:r w:rsidRPr="007D21F0">
              <w:rPr>
                <w:rFonts w:ascii="Times New Roman" w:eastAsia="Times New Roman" w:hAnsi="Times New Roman" w:cs="Times New Roman"/>
              </w:rPr>
              <w:t xml:space="preserve"> restants seront versés après le repli de l’Entreprise à la fin des travaux et la remise en état des lieux.</w:t>
            </w:r>
          </w:p>
          <w:p w:rsidR="007D21F0" w:rsidRPr="007D21F0" w:rsidRDefault="007D21F0" w:rsidP="00A6765C">
            <w:pPr>
              <w:tabs>
                <w:tab w:val="left" w:pos="708"/>
                <w:tab w:val="center" w:pos="4536"/>
                <w:tab w:val="right" w:pos="9072"/>
              </w:tabs>
              <w:suppressAutoHyphens/>
              <w:autoSpaceDN w:val="0"/>
              <w:spacing w:after="0" w:line="240" w:lineRule="auto"/>
              <w:textAlignment w:val="baseline"/>
              <w:rPr>
                <w:rFonts w:ascii="Times New Roman" w:eastAsia="Times New Roman" w:hAnsi="Times New Roman" w:cs="Times New Roman"/>
                <w:b/>
              </w:rPr>
            </w:pPr>
            <w:r w:rsidRPr="007D21F0">
              <w:rPr>
                <w:rFonts w:ascii="Times New Roman" w:eastAsia="Times New Roman" w:hAnsi="Times New Roman" w:cs="Times New Roman"/>
                <w:b/>
                <w:bCs/>
              </w:rPr>
              <w:t>Le Forfait à</w:t>
            </w:r>
            <w:r w:rsidRPr="007D21F0">
              <w:rPr>
                <w:rFonts w:ascii="Times New Roman" w:eastAsia="Times New Roman" w:hAnsi="Times New Roman" w:cs="Times New Roman"/>
                <w:b/>
              </w:rPr>
              <w:t xml:space="preserve">  ___________________ </w:t>
            </w:r>
            <w:r w:rsidRPr="007D21F0">
              <w:rPr>
                <w:rFonts w:ascii="Times New Roman" w:eastAsia="Times New Roman" w:hAnsi="Times New Roman" w:cs="Times New Roman"/>
                <w:b/>
                <w:bCs/>
              </w:rPr>
              <w:t>Francs CFA</w:t>
            </w:r>
          </w:p>
        </w:tc>
        <w:tc>
          <w:tcPr>
            <w:tcW w:w="1134" w:type="dxa"/>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rPr>
            </w:pPr>
            <w:r w:rsidRPr="007D21F0">
              <w:rPr>
                <w:rFonts w:ascii="Times New Roman" w:eastAsia="Times New Roman" w:hAnsi="Times New Roman" w:cs="Times New Roman"/>
              </w:rPr>
              <w:t xml:space="preserve"> FF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r w:rsidR="007D21F0" w:rsidRPr="007D21F0" w:rsidTr="00A6765C">
        <w:trPr>
          <w:trHeight w:val="390"/>
        </w:trPr>
        <w:tc>
          <w:tcPr>
            <w:tcW w:w="10042" w:type="dxa"/>
            <w:gridSpan w:val="4"/>
            <w:shd w:val="clear" w:color="auto" w:fill="auto"/>
            <w:noWrap/>
            <w:hideMark/>
          </w:tcPr>
          <w:p w:rsidR="007D21F0" w:rsidRPr="007D21F0" w:rsidRDefault="007D21F0" w:rsidP="00A6765C">
            <w:pPr>
              <w:spacing w:after="0" w:line="240" w:lineRule="auto"/>
              <w:jc w:val="center"/>
              <w:rPr>
                <w:rFonts w:ascii="Times New Roman" w:eastAsia="Times New Roman" w:hAnsi="Times New Roman" w:cs="Times New Roman"/>
                <w:b/>
                <w:bCs/>
              </w:rPr>
            </w:pPr>
            <w:r w:rsidRPr="007D21F0">
              <w:rPr>
                <w:rFonts w:ascii="Times New Roman" w:eastAsia="Times New Roman" w:hAnsi="Times New Roman" w:cs="Times New Roman"/>
                <w:b/>
                <w:bCs/>
              </w:rPr>
              <w:t>LOT 200 : NETTOYAGE ET TERRASSEMENT</w:t>
            </w:r>
          </w:p>
        </w:tc>
      </w:tr>
      <w:tr w:rsidR="007D21F0" w:rsidRPr="007D21F0" w:rsidTr="00A6765C">
        <w:trPr>
          <w:trHeight w:val="278"/>
        </w:trPr>
        <w:tc>
          <w:tcPr>
            <w:tcW w:w="95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201   </w:t>
            </w:r>
          </w:p>
        </w:tc>
        <w:tc>
          <w:tcPr>
            <w:tcW w:w="6520"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b/>
              </w:rPr>
            </w:pPr>
            <w:r w:rsidRPr="007D21F0">
              <w:rPr>
                <w:rFonts w:ascii="Times New Roman" w:eastAsia="Times New Roman" w:hAnsi="Times New Roman" w:cs="Times New Roman"/>
              </w:rPr>
              <w:t xml:space="preserve"> </w:t>
            </w:r>
            <w:r w:rsidRPr="007D21F0">
              <w:rPr>
                <w:rFonts w:ascii="Times New Roman" w:eastAsia="Times New Roman" w:hAnsi="Times New Roman" w:cs="Times New Roman"/>
                <w:b/>
              </w:rPr>
              <w:t xml:space="preserve">Couche de roulement en graveleux latéritique </w:t>
            </w:r>
          </w:p>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bCs/>
                <w:color w:val="000000"/>
              </w:rPr>
              <w:t xml:space="preserve">Ce prix rémunère dans les conditions générales prévues au contrat le </w:t>
            </w:r>
            <w:r w:rsidRPr="007D21F0">
              <w:rPr>
                <w:rFonts w:ascii="Times New Roman" w:eastAsia="Times New Roman" w:hAnsi="Times New Roman" w:cs="Times New Roman"/>
              </w:rPr>
              <w:t>rechargement des côtes et couche de roulement</w:t>
            </w:r>
          </w:p>
          <w:p w:rsidR="007D21F0" w:rsidRPr="007D21F0" w:rsidRDefault="007D21F0" w:rsidP="00A6765C">
            <w:pPr>
              <w:spacing w:after="0" w:line="240" w:lineRule="auto"/>
              <w:rPr>
                <w:rFonts w:ascii="Times New Roman" w:eastAsia="Times New Roman" w:hAnsi="Times New Roman" w:cs="Times New Roman"/>
                <w:bCs/>
                <w:color w:val="000000"/>
              </w:rPr>
            </w:pPr>
            <w:r w:rsidRPr="007D21F0">
              <w:rPr>
                <w:rFonts w:ascii="Times New Roman" w:eastAsia="Times New Roman" w:hAnsi="Times New Roman" w:cs="Times New Roman"/>
                <w:bCs/>
                <w:color w:val="000000"/>
              </w:rPr>
              <w:t xml:space="preserve"> au mètre cube (M3)</w:t>
            </w:r>
          </w:p>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bCs/>
                <w:color w:val="000000"/>
              </w:rPr>
              <w:t>Le mètre cube à_______________ FCFA</w:t>
            </w:r>
          </w:p>
        </w:tc>
        <w:tc>
          <w:tcPr>
            <w:tcW w:w="1134" w:type="dxa"/>
            <w:shd w:val="clear" w:color="auto" w:fill="auto"/>
            <w:noWrap/>
            <w:hideMark/>
          </w:tcPr>
          <w:p w:rsidR="007D21F0" w:rsidRPr="007D21F0" w:rsidRDefault="007D21F0" w:rsidP="00A6765C">
            <w:pPr>
              <w:spacing w:after="0" w:line="240" w:lineRule="auto"/>
              <w:rPr>
                <w:rFonts w:ascii="Times New Roman" w:eastAsia="Times New Roman" w:hAnsi="Times New Roman" w:cs="Times New Roman"/>
              </w:rPr>
            </w:pPr>
            <w:r w:rsidRPr="007D21F0">
              <w:rPr>
                <w:rFonts w:ascii="Times New Roman" w:eastAsia="Times New Roman" w:hAnsi="Times New Roman" w:cs="Times New Roman"/>
              </w:rPr>
              <w:t xml:space="preserve"> m³ </w:t>
            </w:r>
          </w:p>
        </w:tc>
        <w:tc>
          <w:tcPr>
            <w:tcW w:w="1429" w:type="dxa"/>
            <w:shd w:val="clear" w:color="auto" w:fill="auto"/>
            <w:noWrap/>
            <w:hideMark/>
          </w:tcPr>
          <w:p w:rsidR="007D21F0" w:rsidRPr="007D21F0" w:rsidRDefault="007D21F0" w:rsidP="00A6765C">
            <w:pPr>
              <w:spacing w:after="0" w:line="240" w:lineRule="auto"/>
              <w:jc w:val="both"/>
              <w:rPr>
                <w:rFonts w:ascii="Times New Roman" w:eastAsia="Times New Roman" w:hAnsi="Times New Roman" w:cs="Times New Roman"/>
              </w:rPr>
            </w:pPr>
            <w:r w:rsidRPr="007D21F0">
              <w:rPr>
                <w:rFonts w:ascii="Times New Roman" w:eastAsia="Times New Roman" w:hAnsi="Times New Roman" w:cs="Times New Roman"/>
              </w:rPr>
              <w:t xml:space="preserve">                     </w:t>
            </w:r>
          </w:p>
        </w:tc>
      </w:tr>
    </w:tbl>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Pr="00BB076B" w:rsidRDefault="00CF576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Pr="00BB076B" w:rsidRDefault="00F8584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drawing>
          <wp:anchor distT="0" distB="0" distL="114300" distR="114300" simplePos="0" relativeHeight="251668480" behindDoc="1" locked="0" layoutInCell="1" allowOverlap="1" wp14:anchorId="0DEAB246" wp14:editId="7FC5CCF7">
            <wp:simplePos x="0" y="0"/>
            <wp:positionH relativeFrom="page">
              <wp:posOffset>3020695</wp:posOffset>
            </wp:positionH>
            <wp:positionV relativeFrom="paragraph">
              <wp:posOffset>-8255</wp:posOffset>
            </wp:positionV>
            <wp:extent cx="1327785" cy="1637665"/>
            <wp:effectExtent l="0" t="0" r="5715" b="635"/>
            <wp:wrapNone/>
            <wp:docPr id="47" name="Image 47"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67456" behindDoc="0" locked="0" layoutInCell="1" allowOverlap="1" wp14:anchorId="2EB8A45D" wp14:editId="7C8652D5">
                <wp:simplePos x="0" y="0"/>
                <wp:positionH relativeFrom="margin">
                  <wp:posOffset>4101465</wp:posOffset>
                </wp:positionH>
                <wp:positionV relativeFrom="paragraph">
                  <wp:posOffset>-297180</wp:posOffset>
                </wp:positionV>
                <wp:extent cx="2903220" cy="208280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2800"/>
                        </a:xfrm>
                        <a:prstGeom prst="rect">
                          <a:avLst/>
                        </a:prstGeom>
                        <a:solidFill>
                          <a:sysClr val="window" lastClr="FFFFFF"/>
                        </a:solidFill>
                        <a:ln w="6350">
                          <a:noFill/>
                        </a:ln>
                        <a:effectLst/>
                      </wps:spPr>
                      <wps:txbx>
                        <w:txbxContent>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18618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186183">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8A45D" id="Zone de texte 44" o:spid="_x0000_s1050" type="#_x0000_t202" style="position:absolute;left:0;text-align:left;margin-left:322.95pt;margin-top:-23.4pt;width:228.6pt;height:16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" fillcolor="window" stroked="f" strokeweight=".5pt">
                <v:path arrowok="t"/>
                <v:textbox>
                  <w:txbxContent>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18618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18618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18618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186183">
                      <w:pPr>
                        <w:rPr>
                          <w:b/>
                          <w:sz w:val="18"/>
                          <w:lang w:val="en-US"/>
                        </w:rPr>
                      </w:pPr>
                    </w:p>
                  </w:txbxContent>
                </v:textbox>
                <w10:wrap anchorx="margin"/>
              </v:shape>
            </w:pict>
          </mc:Fallback>
        </mc:AlternateContent>
      </w:r>
      <w:r w:rsidR="00A057A3" w:rsidRPr="00BB076B">
        <w:rPr>
          <w:rFonts w:ascii="Arial Narrow" w:hAnsi="Arial Narrow" w:cs="Times New Roman"/>
          <w:b/>
          <w:noProof/>
          <w:color w:val="000000"/>
          <w:sz w:val="28"/>
          <w:szCs w:val="24"/>
        </w:rPr>
        <mc:AlternateContent>
          <mc:Choice Requires="wps">
            <w:drawing>
              <wp:anchor distT="0" distB="0" distL="114300" distR="114300" simplePos="0" relativeHeight="251666432" behindDoc="0" locked="0" layoutInCell="1" allowOverlap="1" wp14:anchorId="4824A76B" wp14:editId="41379F65">
                <wp:simplePos x="0" y="0"/>
                <wp:positionH relativeFrom="column">
                  <wp:posOffset>-262255</wp:posOffset>
                </wp:positionH>
                <wp:positionV relativeFrom="paragraph">
                  <wp:posOffset>-233956</wp:posOffset>
                </wp:positionV>
                <wp:extent cx="2802890" cy="2202511"/>
                <wp:effectExtent l="0" t="0" r="0" b="762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18618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18618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18618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186183">
                            <w:pPr>
                              <w:spacing w:after="0" w:line="240" w:lineRule="auto"/>
                              <w:jc w:val="center"/>
                              <w:rPr>
                                <w:b/>
                                <w:bCs/>
                                <w:sz w:val="16"/>
                                <w:szCs w:val="18"/>
                              </w:rPr>
                            </w:pPr>
                          </w:p>
                          <w:p w:rsidR="00D74802" w:rsidRPr="0013672F" w:rsidRDefault="00D74802" w:rsidP="00186183">
                            <w:pPr>
                              <w:spacing w:line="276" w:lineRule="auto"/>
                              <w:jc w:val="center"/>
                              <w:rPr>
                                <w:b/>
                                <w:sz w:val="16"/>
                                <w:szCs w:val="20"/>
                                <w:lang w:val="en-US"/>
                              </w:rPr>
                            </w:pPr>
                          </w:p>
                          <w:p w:rsidR="00D74802" w:rsidRPr="0013672F" w:rsidRDefault="00D74802" w:rsidP="00186183">
                            <w:pPr>
                              <w:jc w:val="center"/>
                              <w:rPr>
                                <w:b/>
                                <w:bCs/>
                                <w:sz w:val="12"/>
                                <w:szCs w:val="18"/>
                              </w:rPr>
                            </w:pPr>
                          </w:p>
                          <w:p w:rsidR="00D74802" w:rsidRPr="0013672F" w:rsidRDefault="00D74802" w:rsidP="00186183">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24A76B" id="Zone de texte 45" o:spid="_x0000_s1051" type="#_x0000_t202" style="position:absolute;left:0;text-align:left;margin-left:-20.65pt;margin-top:-18.4pt;width:220.7pt;height:17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" fillcolor="window" stroked="f" strokeweight=".5pt">
                <v:path arrowok="t"/>
                <v:textbox>
                  <w:txbxContent>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18618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18618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18618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186183">
                      <w:pPr>
                        <w:spacing w:after="0" w:line="240" w:lineRule="auto"/>
                        <w:jc w:val="center"/>
                        <w:rPr>
                          <w:b/>
                          <w:bCs/>
                          <w:sz w:val="16"/>
                          <w:szCs w:val="18"/>
                        </w:rPr>
                      </w:pPr>
                    </w:p>
                    <w:p w:rsidR="00A6765C" w:rsidRPr="0013672F" w:rsidRDefault="00A6765C" w:rsidP="00186183">
                      <w:pPr>
                        <w:spacing w:line="276" w:lineRule="auto"/>
                        <w:jc w:val="center"/>
                        <w:rPr>
                          <w:b/>
                          <w:sz w:val="16"/>
                          <w:szCs w:val="20"/>
                          <w:lang w:val="en-US"/>
                        </w:rPr>
                      </w:pPr>
                    </w:p>
                    <w:p w:rsidR="00A6765C" w:rsidRPr="0013672F" w:rsidRDefault="00A6765C" w:rsidP="00186183">
                      <w:pPr>
                        <w:jc w:val="center"/>
                        <w:rPr>
                          <w:b/>
                          <w:bCs/>
                          <w:sz w:val="12"/>
                          <w:szCs w:val="18"/>
                        </w:rPr>
                      </w:pPr>
                    </w:p>
                    <w:p w:rsidR="00A6765C" w:rsidRPr="0013672F" w:rsidRDefault="00A6765C" w:rsidP="00186183">
                      <w:pPr>
                        <w:jc w:val="center"/>
                        <w:rPr>
                          <w:b/>
                          <w:bCs/>
                          <w:sz w:val="14"/>
                          <w:szCs w:val="18"/>
                        </w:rPr>
                      </w:pPr>
                    </w:p>
                  </w:txbxContent>
                </v:textbox>
              </v:shape>
            </w:pict>
          </mc:Fallback>
        </mc:AlternateContent>
      </w: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186183" w:rsidRPr="00BB076B"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8F0A4D" w:rsidRPr="00A057A3" w:rsidRDefault="00A057A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186183" w:rsidRPr="0013672F" w:rsidRDefault="00186183" w:rsidP="00186183">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186183" w:rsidRPr="003B6234" w:rsidRDefault="00186183" w:rsidP="00186183">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186183" w:rsidRPr="00A377FC" w:rsidRDefault="00186183" w:rsidP="00186183">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186183" w:rsidRPr="00BB076B" w:rsidRDefault="00186183" w:rsidP="00186183">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9EA12F" wp14:editId="669A5446">
                <wp:simplePos x="0" y="0"/>
                <wp:positionH relativeFrom="margin">
                  <wp:align>right</wp:align>
                </wp:positionH>
                <wp:positionV relativeFrom="paragraph">
                  <wp:posOffset>103050</wp:posOffset>
                </wp:positionV>
                <wp:extent cx="6353175" cy="1364776"/>
                <wp:effectExtent l="38100" t="38100" r="47625" b="45085"/>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64776"/>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186183">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left:0;text-align:left;margin-left:449.05pt;margin-top:8.1pt;width:500.25pt;height:107.4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186183">
                      <w:pPr>
                        <w:jc w:val="both"/>
                        <w:rPr>
                          <w:b/>
                          <w:bCs/>
                        </w:rPr>
                      </w:pPr>
                    </w:p>
                  </w:txbxContent>
                </v:textbox>
                <w10:wrap anchorx="margin"/>
              </v:roundrect>
            </w:pict>
          </mc:Fallback>
        </mc:AlternateContent>
      </w: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F5768" w:rsidRDefault="00CF5768"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86183" w:rsidRPr="00BB076B" w:rsidRDefault="008F0A4D" w:rsidP="00186183">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tbl>
      <w:tblPr>
        <w:tblpPr w:leftFromText="141" w:rightFromText="141" w:vertAnchor="text" w:horzAnchor="margin" w:tblpY="-10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186183" w:rsidRPr="00A9236A" w:rsidTr="00186183">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186183" w:rsidRPr="00A9236A" w:rsidRDefault="00186183" w:rsidP="00186183">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186183">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40C7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8F0A4D"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w:t>
            </w:r>
            <w:r w:rsidR="008F0A4D">
              <w:rPr>
                <w:rFonts w:ascii="Times New Roman" w:eastAsia="Gill Sans MT" w:hAnsi="Times New Roman" w:cs="Times New Roman"/>
                <w:b/>
                <w:sz w:val="14"/>
                <w:szCs w:val="16"/>
                <w:lang w:eastAsia="en-US"/>
              </w:rPr>
              <w:t>ACE DGB AU BAS FOND DU QUARTIER</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18618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27154" w:rsidRPr="00186183" w:rsidRDefault="00E04F4D" w:rsidP="008F0A4D">
      <w:pPr>
        <w:widowControl w:val="0"/>
        <w:autoSpaceDE w:val="0"/>
        <w:autoSpaceDN w:val="0"/>
        <w:adjustRightInd w:val="0"/>
        <w:spacing w:after="0" w:line="405" w:lineRule="exact"/>
        <w:ind w:right="-45"/>
        <w:jc w:val="center"/>
        <w:rPr>
          <w:rFonts w:ascii="Arial Narrow" w:hAnsi="Arial Narrow" w:cs="Times New Roman"/>
          <w:b/>
          <w:color w:val="000000"/>
          <w:sz w:val="36"/>
          <w:szCs w:val="24"/>
        </w:rPr>
        <w:sectPr w:rsidR="00727154" w:rsidRPr="00186183" w:rsidSect="00426364">
          <w:type w:val="continuous"/>
          <w:pgSz w:w="11905" w:h="16840"/>
          <w:pgMar w:top="709" w:right="720" w:bottom="720" w:left="746" w:header="720" w:footer="720" w:gutter="0"/>
          <w:cols w:space="720" w:equalWidth="0">
            <w:col w:w="10440"/>
          </w:cols>
          <w:noEndnote/>
        </w:sectPr>
      </w:pPr>
      <w:r>
        <w:rPr>
          <w:rFonts w:ascii="Arial Narrow" w:hAnsi="Arial Narrow" w:cs="Times New Roman"/>
          <w:b/>
          <w:color w:val="000000"/>
          <w:sz w:val="36"/>
          <w:szCs w:val="24"/>
        </w:rPr>
        <w:t>Pièce n° 7</w:t>
      </w:r>
      <w:r w:rsidR="00186183">
        <w:rPr>
          <w:rFonts w:ascii="Arial Narrow" w:hAnsi="Arial Narrow" w:cs="Times New Roman"/>
          <w:b/>
          <w:color w:val="000000"/>
          <w:sz w:val="36"/>
          <w:szCs w:val="24"/>
        </w:rPr>
        <w:t xml:space="preserve"> : </w:t>
      </w:r>
      <w:r w:rsidR="001A1E95" w:rsidRPr="00E04F4D">
        <w:rPr>
          <w:rFonts w:ascii="Arial Narrow" w:hAnsi="Arial Narrow" w:cs="Times New Roman"/>
          <w:b/>
          <w:color w:val="000000"/>
          <w:sz w:val="36"/>
          <w:szCs w:val="24"/>
        </w:rPr>
        <w:t>CADRE DU DETAIL QUANTITATIF ET ESTIMATIF</w:t>
      </w:r>
      <w:r w:rsidR="001A1E95" w:rsidRPr="00BB076B">
        <w:rPr>
          <w:rFonts w:ascii="Arial Narrow" w:hAnsi="Arial Narrow"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16"/>
        <w:gridCol w:w="1048"/>
        <w:gridCol w:w="1659"/>
        <w:gridCol w:w="1345"/>
        <w:gridCol w:w="1519"/>
      </w:tblGrid>
      <w:tr w:rsidR="008F0A4D" w:rsidRPr="008F0A4D" w:rsidTr="00CF5768">
        <w:trPr>
          <w:trHeight w:val="976"/>
        </w:trPr>
        <w:tc>
          <w:tcPr>
            <w:tcW w:w="10042" w:type="dxa"/>
            <w:gridSpan w:val="6"/>
            <w:shd w:val="clear" w:color="auto" w:fill="auto"/>
            <w:hideMark/>
          </w:tcPr>
          <w:p w:rsidR="001937EB" w:rsidRPr="001937EB" w:rsidRDefault="008F0A4D" w:rsidP="001937EB">
            <w:pPr>
              <w:widowControl w:val="0"/>
              <w:autoSpaceDE w:val="0"/>
              <w:autoSpaceDN w:val="0"/>
              <w:spacing w:after="0" w:line="240" w:lineRule="auto"/>
              <w:rPr>
                <w:rFonts w:ascii="Times New Roman" w:eastAsia="Gill Sans MT" w:hAnsi="Times New Roman" w:cs="Times New Roman"/>
                <w:b/>
                <w:sz w:val="18"/>
                <w:szCs w:val="14"/>
                <w:lang w:eastAsia="en-US"/>
              </w:rPr>
            </w:pPr>
            <w:r w:rsidRPr="008F0A4D">
              <w:rPr>
                <w:rFonts w:ascii="Times New Roman" w:eastAsia="Times New Roman" w:hAnsi="Times New Roman" w:cs="Times New Roman"/>
                <w:b/>
                <w:bCs/>
                <w:sz w:val="18"/>
                <w:szCs w:val="24"/>
              </w:rPr>
              <w:lastRenderedPageBreak/>
              <w:t xml:space="preserve">DEVIS QUANTITATIF ET ESTIMATIF: </w:t>
            </w:r>
            <w:r w:rsidRPr="001937EB">
              <w:rPr>
                <w:rFonts w:ascii="Times New Roman" w:hAnsi="Times New Roman" w:cs="Times New Roman"/>
                <w:b/>
                <w:color w:val="000000"/>
                <w:sz w:val="18"/>
                <w:szCs w:val="24"/>
              </w:rPr>
              <w:t xml:space="preserve">LES TRAVAUX D’ENTRETIEN </w:t>
            </w:r>
            <w:r w:rsidR="001937EB" w:rsidRPr="001937EB">
              <w:rPr>
                <w:rFonts w:ascii="Times New Roman" w:eastAsia="Gill Sans MT" w:hAnsi="Times New Roman" w:cs="Times New Roman"/>
                <w:b/>
                <w:sz w:val="18"/>
                <w:szCs w:val="14"/>
                <w:lang w:eastAsia="en-US"/>
              </w:rPr>
              <w:t>ROUTIER : TRONÇONS ANCIEN BUCA-NDONGO ESSOMBA-ANCIEN GRANDZ ;</w:t>
            </w:r>
          </w:p>
          <w:p w:rsidR="001937EB" w:rsidRPr="001937EB" w:rsidRDefault="001937EB" w:rsidP="001937EB">
            <w:pPr>
              <w:widowControl w:val="0"/>
              <w:autoSpaceDE w:val="0"/>
              <w:autoSpaceDN w:val="0"/>
              <w:spacing w:after="0" w:line="240" w:lineRule="auto"/>
              <w:rPr>
                <w:rFonts w:ascii="Times New Roman" w:eastAsia="Gill Sans MT" w:hAnsi="Times New Roman" w:cs="Times New Roman"/>
                <w:b/>
                <w:sz w:val="18"/>
                <w:szCs w:val="14"/>
                <w:lang w:eastAsia="en-US"/>
              </w:rPr>
            </w:pPr>
            <w:r w:rsidRPr="001937EB">
              <w:rPr>
                <w:rFonts w:ascii="Times New Roman" w:eastAsia="Gill Sans MT" w:hAnsi="Times New Roman" w:cs="Times New Roman"/>
                <w:b/>
                <w:sz w:val="18"/>
                <w:szCs w:val="14"/>
                <w:lang w:eastAsia="en-US"/>
              </w:rPr>
              <w:t>TRONÇON CARREFOUR 04 TOMBES (AJAP-SI)-CHEF DE BLOC AJAP-SI ;</w:t>
            </w:r>
          </w:p>
          <w:p w:rsidR="001937EB" w:rsidRPr="001937EB" w:rsidRDefault="001937EB" w:rsidP="001937EB">
            <w:pPr>
              <w:widowControl w:val="0"/>
              <w:autoSpaceDE w:val="0"/>
              <w:autoSpaceDN w:val="0"/>
              <w:spacing w:after="0" w:line="240" w:lineRule="auto"/>
              <w:rPr>
                <w:rFonts w:ascii="Times New Roman" w:eastAsia="Gill Sans MT" w:hAnsi="Times New Roman" w:cs="Times New Roman"/>
                <w:b/>
                <w:sz w:val="18"/>
                <w:szCs w:val="14"/>
                <w:lang w:eastAsia="en-US"/>
              </w:rPr>
            </w:pPr>
            <w:r w:rsidRPr="001937EB">
              <w:rPr>
                <w:rFonts w:ascii="Times New Roman" w:eastAsia="Gill Sans MT" w:hAnsi="Times New Roman" w:cs="Times New Roman"/>
                <w:b/>
                <w:sz w:val="18"/>
                <w:szCs w:val="14"/>
                <w:lang w:eastAsia="en-US"/>
              </w:rPr>
              <w:t>TRONÇON CARREFOUR AKOU’OU CLAUDE (ADJAP-SI)-ROUTE ALLANT A ZALOM ; TRONÇON CARREFOUR AFRIQUE (AFANETE)-COLLEGE AFRIQUE-ALIBA ;</w:t>
            </w:r>
          </w:p>
          <w:p w:rsidR="008F0A4D" w:rsidRPr="008F0A4D" w:rsidRDefault="001937EB" w:rsidP="001937EB">
            <w:pPr>
              <w:widowControl w:val="0"/>
              <w:autoSpaceDE w:val="0"/>
              <w:autoSpaceDN w:val="0"/>
              <w:adjustRightInd w:val="0"/>
              <w:spacing w:after="0" w:line="240" w:lineRule="auto"/>
              <w:ind w:right="-38"/>
              <w:rPr>
                <w:rFonts w:ascii="Arial Narrow" w:hAnsi="Arial Narrow" w:cs="Times New Roman"/>
                <w:b/>
                <w:color w:val="000000"/>
                <w:sz w:val="28"/>
                <w:szCs w:val="24"/>
              </w:rPr>
            </w:pPr>
            <w:r w:rsidRPr="001937EB">
              <w:rPr>
                <w:rFonts w:ascii="Times New Roman" w:eastAsia="Gill Sans MT" w:hAnsi="Times New Roman" w:cs="Times New Roman"/>
                <w:b/>
                <w:sz w:val="18"/>
                <w:szCs w:val="14"/>
                <w:lang w:eastAsia="en-US"/>
              </w:rPr>
              <w:t>TRONÇON ENTREE PRINCIPALE AMBAM-YAT RN°2-ROUTE ANTENNE ORANGE ; TRONÇON ENTREE CAMP CONGELCAM JUSQU’A L’INTERIEUR DU QUARTIER (AFANTE) ; ENTREE ANCIENNE CHEFFERIE MONEZE (AFANETE)-NOUVELLE CLINIQUE</w:t>
            </w:r>
          </w:p>
        </w:tc>
      </w:tr>
      <w:tr w:rsidR="008F0A4D" w:rsidRPr="008F0A4D" w:rsidTr="00CF5768">
        <w:trPr>
          <w:trHeight w:val="39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N° </w:t>
            </w:r>
          </w:p>
        </w:tc>
        <w:tc>
          <w:tcPr>
            <w:tcW w:w="2916"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DESIGNATION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UNITE </w:t>
            </w:r>
          </w:p>
        </w:tc>
        <w:tc>
          <w:tcPr>
            <w:tcW w:w="165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QUANTITES </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U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TOTAL </w:t>
            </w:r>
          </w:p>
        </w:tc>
      </w:tr>
      <w:tr w:rsidR="008F0A4D" w:rsidRPr="008F0A4D" w:rsidTr="00CF5768">
        <w:trPr>
          <w:trHeight w:val="39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100 </w:t>
            </w:r>
          </w:p>
        </w:tc>
        <w:tc>
          <w:tcPr>
            <w:tcW w:w="8487" w:type="dxa"/>
            <w:gridSpan w:val="5"/>
            <w:shd w:val="clear" w:color="auto" w:fill="auto"/>
            <w:noWrap/>
            <w:hideMark/>
          </w:tcPr>
          <w:p w:rsidR="008F0A4D" w:rsidRPr="008F0A4D" w:rsidRDefault="008F0A4D" w:rsidP="005B1D74">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sidR="005B1D74">
              <w:rPr>
                <w:rFonts w:ascii="Times New Roman" w:eastAsia="Times New Roman" w:hAnsi="Times New Roman" w:cs="Times New Roman"/>
                <w:bCs/>
                <w:sz w:val="24"/>
                <w:szCs w:val="24"/>
              </w:rPr>
              <w:t>TRAVAUX PREPARATOIRES</w:t>
            </w:r>
            <w:r w:rsidRPr="008F0A4D">
              <w:rPr>
                <w:rFonts w:ascii="Times New Roman" w:eastAsia="Times New Roman" w:hAnsi="Times New Roman" w:cs="Times New Roman"/>
                <w:bCs/>
                <w:sz w:val="24"/>
                <w:szCs w:val="24"/>
              </w:rPr>
              <w:t xml:space="preserve"> </w:t>
            </w:r>
          </w:p>
        </w:tc>
      </w:tr>
      <w:tr w:rsidR="008F0A4D" w:rsidRPr="008F0A4D" w:rsidTr="00CF5768">
        <w:trPr>
          <w:trHeight w:val="39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101   </w:t>
            </w:r>
          </w:p>
        </w:tc>
        <w:tc>
          <w:tcPr>
            <w:tcW w:w="2916" w:type="dxa"/>
            <w:shd w:val="clear" w:color="auto" w:fill="auto"/>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Installation de chantier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8F0A4D" w:rsidRPr="008F0A4D" w:rsidRDefault="008F0A4D" w:rsidP="000C5D9E">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p>
        </w:tc>
      </w:tr>
      <w:tr w:rsidR="008F0A4D" w:rsidRPr="008F0A4D" w:rsidTr="00CF5768">
        <w:trPr>
          <w:trHeight w:val="36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102   </w:t>
            </w:r>
          </w:p>
        </w:tc>
        <w:tc>
          <w:tcPr>
            <w:tcW w:w="2916" w:type="dxa"/>
            <w:shd w:val="clear" w:color="auto" w:fill="auto"/>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Amené et repli du matériel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8F0A4D" w:rsidRPr="008F0A4D" w:rsidRDefault="008F0A4D" w:rsidP="000C5D9E">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8F0A4D" w:rsidRPr="008F0A4D" w:rsidTr="00CF5768">
        <w:trPr>
          <w:trHeight w:val="39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100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8F0A4D" w:rsidRPr="008F0A4D" w:rsidTr="00CF5768">
        <w:trPr>
          <w:trHeight w:val="39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200 </w:t>
            </w:r>
          </w:p>
        </w:tc>
        <w:tc>
          <w:tcPr>
            <w:tcW w:w="8487" w:type="dxa"/>
            <w:gridSpan w:val="5"/>
            <w:shd w:val="clear" w:color="auto" w:fill="auto"/>
            <w:noWrap/>
            <w:hideMark/>
          </w:tcPr>
          <w:p w:rsidR="008F0A4D" w:rsidRPr="008F0A4D" w:rsidRDefault="008F0A4D" w:rsidP="005B1D74">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sidR="005B1D74">
              <w:rPr>
                <w:rFonts w:ascii="Times New Roman" w:eastAsia="Times New Roman" w:hAnsi="Times New Roman" w:cs="Times New Roman"/>
                <w:bCs/>
                <w:sz w:val="24"/>
                <w:szCs w:val="24"/>
              </w:rPr>
              <w:t>NETTOYAGE ET TERRASSEMENT</w:t>
            </w:r>
            <w:r w:rsidRPr="008F0A4D">
              <w:rPr>
                <w:rFonts w:ascii="Times New Roman" w:eastAsia="Times New Roman" w:hAnsi="Times New Roman" w:cs="Times New Roman"/>
                <w:bCs/>
                <w:sz w:val="24"/>
                <w:szCs w:val="24"/>
              </w:rPr>
              <w:t xml:space="preserve"> </w:t>
            </w:r>
          </w:p>
        </w:tc>
      </w:tr>
      <w:tr w:rsidR="008F0A4D" w:rsidRPr="008F0A4D" w:rsidTr="00CF5768">
        <w:trPr>
          <w:trHeight w:val="117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201   </w:t>
            </w:r>
          </w:p>
        </w:tc>
        <w:tc>
          <w:tcPr>
            <w:tcW w:w="2916" w:type="dxa"/>
            <w:shd w:val="clear" w:color="auto" w:fill="auto"/>
            <w:hideMark/>
          </w:tcPr>
          <w:p w:rsidR="008F0A4D" w:rsidRPr="008F0A4D" w:rsidRDefault="008F0A4D" w:rsidP="00A20B4B">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sidR="00A20B4B">
              <w:rPr>
                <w:rFonts w:ascii="Times New Roman" w:eastAsia="Times New Roman" w:hAnsi="Times New Roman" w:cs="Times New Roman"/>
                <w:sz w:val="24"/>
                <w:szCs w:val="24"/>
              </w:rPr>
              <w:t>Remblai en graveleux latéritiques provenant d’emprunt</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m² </w:t>
            </w:r>
          </w:p>
        </w:tc>
        <w:tc>
          <w:tcPr>
            <w:tcW w:w="1659" w:type="dxa"/>
            <w:shd w:val="clear" w:color="auto" w:fill="auto"/>
            <w:noWrap/>
            <w:hideMark/>
          </w:tcPr>
          <w:p w:rsidR="008F0A4D" w:rsidRPr="008F0A4D" w:rsidRDefault="000C5D9E" w:rsidP="000C5D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8F0A4D" w:rsidRPr="008F0A4D" w:rsidTr="00CF5768">
        <w:trPr>
          <w:trHeight w:val="585"/>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202   </w:t>
            </w:r>
          </w:p>
        </w:tc>
        <w:tc>
          <w:tcPr>
            <w:tcW w:w="2916" w:type="dxa"/>
            <w:shd w:val="clear" w:color="auto" w:fill="auto"/>
            <w:noWrap/>
            <w:hideMark/>
          </w:tcPr>
          <w:p w:rsidR="008F0A4D" w:rsidRPr="008F0A4D" w:rsidRDefault="008F0A4D" w:rsidP="00A20B4B">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sidR="00A20B4B">
              <w:rPr>
                <w:rFonts w:ascii="Times New Roman" w:eastAsia="Times New Roman" w:hAnsi="Times New Roman" w:cs="Times New Roman"/>
                <w:sz w:val="24"/>
                <w:szCs w:val="24"/>
              </w:rPr>
              <w:t>Mise en forme de la plateforme y compris curage/création fossés et divergent en terre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sidR="00A20B4B">
              <w:rPr>
                <w:rFonts w:ascii="Times New Roman" w:eastAsia="Times New Roman" w:hAnsi="Times New Roman" w:cs="Times New Roman"/>
                <w:sz w:val="24"/>
                <w:szCs w:val="24"/>
              </w:rPr>
              <w:t>km</w:t>
            </w:r>
          </w:p>
        </w:tc>
        <w:tc>
          <w:tcPr>
            <w:tcW w:w="1659" w:type="dxa"/>
            <w:shd w:val="clear" w:color="auto" w:fill="auto"/>
            <w:noWrap/>
            <w:hideMark/>
          </w:tcPr>
          <w:p w:rsidR="008F0A4D" w:rsidRPr="008F0A4D" w:rsidRDefault="000C5D9E" w:rsidP="000C5D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p>
        </w:tc>
      </w:tr>
      <w:tr w:rsidR="008F0A4D" w:rsidRPr="008F0A4D" w:rsidTr="00CF5768">
        <w:trPr>
          <w:trHeight w:val="54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203   </w:t>
            </w:r>
          </w:p>
        </w:tc>
        <w:tc>
          <w:tcPr>
            <w:tcW w:w="2916"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Couche de roulement en graveleux latéritique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m³ </w:t>
            </w:r>
          </w:p>
        </w:tc>
        <w:tc>
          <w:tcPr>
            <w:tcW w:w="1659" w:type="dxa"/>
            <w:shd w:val="clear" w:color="auto" w:fill="auto"/>
            <w:noWrap/>
            <w:hideMark/>
          </w:tcPr>
          <w:p w:rsidR="008F0A4D" w:rsidRPr="008F0A4D" w:rsidRDefault="000C5D9E" w:rsidP="000C5D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1 598,87</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p>
        </w:tc>
      </w:tr>
      <w:tr w:rsidR="008F0A4D" w:rsidRPr="008F0A4D" w:rsidTr="00CF5768">
        <w:trPr>
          <w:trHeight w:val="39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200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p>
        </w:tc>
      </w:tr>
      <w:tr w:rsidR="008F0A4D" w:rsidRPr="008F0A4D" w:rsidTr="00CF5768">
        <w:trPr>
          <w:trHeight w:val="630"/>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SERIE : 300 </w:t>
            </w:r>
          </w:p>
        </w:tc>
        <w:tc>
          <w:tcPr>
            <w:tcW w:w="8487" w:type="dxa"/>
            <w:gridSpan w:val="5"/>
            <w:shd w:val="clear" w:color="auto" w:fill="auto"/>
            <w:noWrap/>
            <w:hideMark/>
          </w:tcPr>
          <w:p w:rsidR="008F0A4D" w:rsidRPr="008F0A4D" w:rsidRDefault="008F0A4D" w:rsidP="00A20B4B">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sidR="00A20B4B">
              <w:rPr>
                <w:rFonts w:ascii="Times New Roman" w:eastAsia="Times New Roman" w:hAnsi="Times New Roman" w:cs="Times New Roman"/>
                <w:bCs/>
                <w:sz w:val="24"/>
                <w:szCs w:val="24"/>
              </w:rPr>
              <w:t>OUVRAGES HYDRAULIQUES-ASSAINISSEMENT ET DRAINAGE</w:t>
            </w:r>
            <w:r w:rsidRPr="008F0A4D">
              <w:rPr>
                <w:rFonts w:ascii="Times New Roman" w:eastAsia="Times New Roman" w:hAnsi="Times New Roman" w:cs="Times New Roman"/>
                <w:bCs/>
                <w:sz w:val="24"/>
                <w:szCs w:val="24"/>
              </w:rPr>
              <w:t xml:space="preserve"> </w:t>
            </w:r>
          </w:p>
        </w:tc>
      </w:tr>
      <w:tr w:rsidR="008F0A4D" w:rsidRPr="008F0A4D" w:rsidTr="00CF5768">
        <w:trPr>
          <w:trHeight w:val="465"/>
        </w:trPr>
        <w:tc>
          <w:tcPr>
            <w:tcW w:w="155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301   </w:t>
            </w:r>
          </w:p>
        </w:tc>
        <w:tc>
          <w:tcPr>
            <w:tcW w:w="2916" w:type="dxa"/>
            <w:shd w:val="clear" w:color="auto" w:fill="auto"/>
            <w:noWrap/>
            <w:hideMark/>
          </w:tcPr>
          <w:p w:rsidR="008F0A4D" w:rsidRPr="008F0A4D" w:rsidRDefault="008F0A4D" w:rsidP="00A20B4B">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sidR="00A20B4B">
              <w:rPr>
                <w:rFonts w:ascii="Times New Roman" w:eastAsia="Times New Roman" w:hAnsi="Times New Roman" w:cs="Times New Roman"/>
                <w:sz w:val="24"/>
                <w:szCs w:val="24"/>
              </w:rPr>
              <w:t xml:space="preserve">Fossés </w:t>
            </w:r>
            <w:r w:rsidR="000C5D9E">
              <w:rPr>
                <w:rFonts w:ascii="Times New Roman" w:eastAsia="Times New Roman" w:hAnsi="Times New Roman" w:cs="Times New Roman"/>
                <w:sz w:val="24"/>
                <w:szCs w:val="24"/>
              </w:rPr>
              <w:t>maçonnés 50x50 avec dalettes de passage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ml </w:t>
            </w:r>
          </w:p>
        </w:tc>
        <w:tc>
          <w:tcPr>
            <w:tcW w:w="1659" w:type="dxa"/>
            <w:shd w:val="clear" w:color="auto" w:fill="auto"/>
            <w:noWrap/>
            <w:hideMark/>
          </w:tcPr>
          <w:p w:rsidR="008F0A4D" w:rsidRPr="008F0A4D" w:rsidRDefault="008F0A4D" w:rsidP="000C5D9E">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sidR="000C5D9E">
              <w:rPr>
                <w:rFonts w:ascii="Times New Roman" w:eastAsia="Times New Roman" w:hAnsi="Times New Roman" w:cs="Times New Roman"/>
                <w:sz w:val="24"/>
                <w:szCs w:val="24"/>
              </w:rPr>
              <w:t>50</w:t>
            </w:r>
            <w:r w:rsidRPr="008F0A4D">
              <w:rPr>
                <w:rFonts w:ascii="Times New Roman" w:eastAsia="Times New Roman" w:hAnsi="Times New Roman" w:cs="Times New Roman"/>
                <w:sz w:val="24"/>
                <w:szCs w:val="24"/>
              </w:rPr>
              <w:t xml:space="preserve">   </w:t>
            </w:r>
          </w:p>
        </w:tc>
        <w:tc>
          <w:tcPr>
            <w:tcW w:w="1345"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p>
        </w:tc>
      </w:tr>
      <w:tr w:rsidR="008F0A4D" w:rsidRPr="008F0A4D" w:rsidTr="00CF5768">
        <w:trPr>
          <w:trHeight w:val="39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300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p>
        </w:tc>
      </w:tr>
      <w:tr w:rsidR="008F0A4D" w:rsidRPr="008F0A4D" w:rsidTr="00CF5768">
        <w:trPr>
          <w:trHeight w:val="42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TOTAL H.T </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8F0A4D" w:rsidRPr="008F0A4D" w:rsidTr="00CF5768">
        <w:trPr>
          <w:trHeight w:val="42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T.V.A (19,25%)</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8F0A4D" w:rsidRPr="008F0A4D" w:rsidTr="00CF5768">
        <w:trPr>
          <w:trHeight w:val="42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I.R (5,5%)</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8F0A4D" w:rsidRPr="008F0A4D" w:rsidTr="00CF5768">
        <w:trPr>
          <w:trHeight w:val="42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TOTAL T.T.C</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p>
        </w:tc>
      </w:tr>
      <w:tr w:rsidR="008F0A4D" w:rsidRPr="008F0A4D" w:rsidTr="00CF5768">
        <w:trPr>
          <w:trHeight w:val="420"/>
        </w:trPr>
        <w:tc>
          <w:tcPr>
            <w:tcW w:w="8523" w:type="dxa"/>
            <w:gridSpan w:val="5"/>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NET A MANDATER</w:t>
            </w:r>
          </w:p>
        </w:tc>
        <w:tc>
          <w:tcPr>
            <w:tcW w:w="1519" w:type="dxa"/>
            <w:shd w:val="clear" w:color="auto" w:fill="auto"/>
            <w:noWrap/>
            <w:hideMark/>
          </w:tcPr>
          <w:p w:rsidR="008F0A4D" w:rsidRPr="008F0A4D" w:rsidRDefault="008F0A4D" w:rsidP="008F0A4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8F0A4D" w:rsidRPr="008F0A4D" w:rsidTr="00CF5768">
        <w:trPr>
          <w:trHeight w:val="383"/>
        </w:trPr>
        <w:tc>
          <w:tcPr>
            <w:tcW w:w="10042" w:type="dxa"/>
            <w:gridSpan w:val="6"/>
            <w:vMerge w:val="restart"/>
            <w:shd w:val="clear" w:color="auto" w:fill="auto"/>
            <w:noWrap/>
            <w:hideMark/>
          </w:tcPr>
          <w:p w:rsidR="008F0A4D" w:rsidRPr="008F0A4D" w:rsidRDefault="008F0A4D" w:rsidP="00A057A3">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sz w:val="24"/>
                <w:szCs w:val="24"/>
              </w:rPr>
              <w:t>ARRETE LE PRESENT DEVIS A LA SOMME DE</w:t>
            </w:r>
            <w:r w:rsidRPr="008F0A4D">
              <w:rPr>
                <w:rFonts w:ascii="Times New Roman" w:eastAsia="Times New Roman" w:hAnsi="Times New Roman" w:cs="Times New Roman"/>
                <w:bCs/>
                <w:sz w:val="24"/>
                <w:szCs w:val="24"/>
              </w:rPr>
              <w:t xml:space="preserve">: </w:t>
            </w:r>
            <w:r w:rsidR="00A057A3">
              <w:rPr>
                <w:rFonts w:ascii="Times New Roman" w:eastAsia="Times New Roman" w:hAnsi="Times New Roman" w:cs="Times New Roman"/>
                <w:bCs/>
                <w:sz w:val="24"/>
                <w:szCs w:val="24"/>
              </w:rPr>
              <w:t>______________</w:t>
            </w:r>
            <w:r w:rsidRPr="008F0A4D">
              <w:rPr>
                <w:rFonts w:ascii="Times New Roman" w:eastAsia="Times New Roman" w:hAnsi="Times New Roman" w:cs="Times New Roman"/>
                <w:bCs/>
                <w:sz w:val="24"/>
                <w:szCs w:val="24"/>
              </w:rPr>
              <w:t xml:space="preserve"> de Francs CFA</w:t>
            </w:r>
          </w:p>
        </w:tc>
      </w:tr>
      <w:tr w:rsidR="008F0A4D" w:rsidRPr="008F0A4D" w:rsidTr="00CF5768">
        <w:trPr>
          <w:trHeight w:val="383"/>
        </w:trPr>
        <w:tc>
          <w:tcPr>
            <w:tcW w:w="10042" w:type="dxa"/>
            <w:gridSpan w:val="6"/>
            <w:vMerge/>
            <w:shd w:val="clear" w:color="auto" w:fill="auto"/>
            <w:hideMark/>
          </w:tcPr>
          <w:p w:rsidR="008F0A4D" w:rsidRPr="008F0A4D" w:rsidRDefault="008F0A4D" w:rsidP="008F0A4D">
            <w:pPr>
              <w:spacing w:after="0" w:line="240" w:lineRule="auto"/>
              <w:jc w:val="both"/>
              <w:rPr>
                <w:rFonts w:ascii="Times New Roman" w:eastAsia="Times New Roman" w:hAnsi="Times New Roman" w:cs="Times New Roman"/>
                <w:bCs/>
                <w:sz w:val="24"/>
                <w:szCs w:val="24"/>
              </w:rPr>
            </w:pPr>
          </w:p>
        </w:tc>
      </w:tr>
    </w:tbl>
    <w:p w:rsidR="000D0D8B" w:rsidRPr="00BB076B" w:rsidRDefault="000D0D8B" w:rsidP="007A60F5">
      <w:pPr>
        <w:widowControl w:val="0"/>
        <w:autoSpaceDE w:val="0"/>
        <w:autoSpaceDN w:val="0"/>
        <w:adjustRightInd w:val="0"/>
        <w:spacing w:after="0" w:line="240" w:lineRule="auto"/>
        <w:jc w:val="both"/>
        <w:rPr>
          <w:rFonts w:ascii="Arial Narrow" w:hAnsi="Arial Narrow" w:cs="Times New Roman"/>
          <w:color w:val="000000"/>
          <w:spacing w:val="-1"/>
          <w:szCs w:val="24"/>
        </w:rPr>
      </w:pP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D16A9D" w:rsidRPr="00BB076B" w:rsidRDefault="00D16A9D"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0D0D8B" w:rsidRPr="00BB076B" w:rsidRDefault="000D0D8B"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16"/>
        <w:gridCol w:w="1048"/>
        <w:gridCol w:w="1659"/>
        <w:gridCol w:w="1345"/>
        <w:gridCol w:w="1519"/>
      </w:tblGrid>
      <w:tr w:rsidR="000C5D9E" w:rsidRPr="00D74802" w:rsidTr="00A6765C">
        <w:trPr>
          <w:trHeight w:val="976"/>
        </w:trPr>
        <w:tc>
          <w:tcPr>
            <w:tcW w:w="10042" w:type="dxa"/>
            <w:gridSpan w:val="6"/>
            <w:shd w:val="clear" w:color="auto" w:fill="auto"/>
            <w:hideMark/>
          </w:tcPr>
          <w:p w:rsidR="000C5D9E" w:rsidRPr="00D74802" w:rsidRDefault="000C5D9E" w:rsidP="00A6765C">
            <w:pPr>
              <w:widowControl w:val="0"/>
              <w:autoSpaceDE w:val="0"/>
              <w:autoSpaceDN w:val="0"/>
              <w:adjustRightInd w:val="0"/>
              <w:spacing w:after="0" w:line="240" w:lineRule="auto"/>
              <w:ind w:right="-38"/>
              <w:rPr>
                <w:rFonts w:ascii="Arial Narrow" w:hAnsi="Arial Narrow" w:cs="Times New Roman"/>
                <w:b/>
                <w:color w:val="000000"/>
                <w:sz w:val="28"/>
                <w:szCs w:val="24"/>
                <w:lang w:val="en-US"/>
              </w:rPr>
            </w:pPr>
            <w:r w:rsidRPr="008F0A4D">
              <w:rPr>
                <w:rFonts w:ascii="Times New Roman" w:eastAsia="Times New Roman" w:hAnsi="Times New Roman" w:cs="Times New Roman"/>
                <w:b/>
                <w:bCs/>
                <w:sz w:val="16"/>
                <w:szCs w:val="24"/>
              </w:rPr>
              <w:lastRenderedPageBreak/>
              <w:t xml:space="preserve">DEVIS QUANTITATIF ET ESTIMATIF: </w:t>
            </w:r>
            <w:r w:rsidRPr="001937EB">
              <w:rPr>
                <w:rFonts w:ascii="Arial Narrow" w:hAnsi="Arial Narrow" w:cs="Times New Roman"/>
                <w:b/>
                <w:color w:val="000000"/>
                <w:sz w:val="16"/>
                <w:szCs w:val="24"/>
              </w:rPr>
              <w:t xml:space="preserve">LES TRAVAUX D’ENTRETIEN </w:t>
            </w:r>
            <w:r>
              <w:rPr>
                <w:rFonts w:ascii="Times New Roman" w:eastAsia="Gill Sans MT" w:hAnsi="Times New Roman" w:cs="Times New Roman"/>
                <w:b/>
                <w:sz w:val="16"/>
                <w:szCs w:val="24"/>
                <w:lang w:eastAsia="en-US"/>
              </w:rPr>
              <w:t>ROUTIER </w:t>
            </w:r>
            <w:r w:rsidRPr="001937EB">
              <w:rPr>
                <w:rFonts w:ascii="Times New Roman" w:eastAsia="Gill Sans MT" w:hAnsi="Times New Roman" w:cs="Times New Roman"/>
                <w:b/>
                <w:sz w:val="16"/>
                <w:szCs w:val="24"/>
                <w:lang w:eastAsia="en-US"/>
              </w:rPr>
              <w:t>SUR LES TRONÇONS SUIVANT : TRONÇON ROUTE</w:t>
            </w:r>
            <w:r>
              <w:rPr>
                <w:rFonts w:ascii="Times New Roman" w:eastAsia="Gill Sans MT" w:hAnsi="Times New Roman" w:cs="Times New Roman"/>
                <w:b/>
                <w:sz w:val="16"/>
                <w:szCs w:val="24"/>
                <w:lang w:eastAsia="en-US"/>
              </w:rPr>
              <w:t xml:space="preserve"> NATIONALE N°2-MORGUE D’AMBAM </w:t>
            </w:r>
            <w:proofErr w:type="gramStart"/>
            <w:r>
              <w:rPr>
                <w:rFonts w:ascii="Times New Roman" w:eastAsia="Gill Sans MT" w:hAnsi="Times New Roman" w:cs="Times New Roman"/>
                <w:b/>
                <w:sz w:val="16"/>
                <w:szCs w:val="24"/>
                <w:lang w:eastAsia="en-US"/>
              </w:rPr>
              <w:t>;</w:t>
            </w:r>
            <w:r w:rsidRPr="001937EB">
              <w:rPr>
                <w:rFonts w:ascii="Times New Roman" w:eastAsia="Gill Sans MT" w:hAnsi="Times New Roman" w:cs="Times New Roman"/>
                <w:b/>
                <w:sz w:val="16"/>
                <w:szCs w:val="24"/>
                <w:lang w:eastAsia="en-US"/>
              </w:rPr>
              <w:t>TRONÇON</w:t>
            </w:r>
            <w:proofErr w:type="gramEnd"/>
            <w:r w:rsidRPr="001937EB">
              <w:rPr>
                <w:rFonts w:ascii="Times New Roman" w:eastAsia="Gill Sans MT" w:hAnsi="Times New Roman" w:cs="Times New Roman"/>
                <w:b/>
                <w:sz w:val="16"/>
                <w:szCs w:val="24"/>
                <w:lang w:eastAsia="en-US"/>
              </w:rPr>
              <w:t xml:space="preserve"> ENTREE DOCTEUR-EGLISE CATHOLIQUE ORTHODOXE ; TRONÇON DEUXIEME ENTREE NSOLE</w:t>
            </w:r>
            <w:r>
              <w:rPr>
                <w:rFonts w:ascii="Times New Roman" w:eastAsia="Gill Sans MT" w:hAnsi="Times New Roman" w:cs="Times New Roman"/>
                <w:b/>
                <w:sz w:val="16"/>
                <w:szCs w:val="24"/>
                <w:lang w:eastAsia="en-US"/>
              </w:rPr>
              <w:t xml:space="preserve">-CARREFOUR RESIDENCE PASTEUR ; </w:t>
            </w:r>
            <w:r w:rsidRPr="001937EB">
              <w:rPr>
                <w:rFonts w:ascii="Times New Roman" w:eastAsia="Gill Sans MT" w:hAnsi="Times New Roman" w:cs="Times New Roman"/>
                <w:b/>
                <w:sz w:val="16"/>
                <w:szCs w:val="24"/>
                <w:lang w:eastAsia="en-US"/>
              </w:rPr>
              <w:t>TRONÇON PREMIERE ENTREE NSOLE-CARREFOUR RESIDENCE PASTEUR ; TRONÇON ENTREE FACE JARDIN PUBLIC (S</w:t>
            </w:r>
            <w:r>
              <w:rPr>
                <w:rFonts w:ascii="Times New Roman" w:eastAsia="Gill Sans MT" w:hAnsi="Times New Roman" w:cs="Times New Roman"/>
                <w:b/>
                <w:sz w:val="16"/>
                <w:szCs w:val="24"/>
                <w:lang w:eastAsia="en-US"/>
              </w:rPr>
              <w:t xml:space="preserve">ABITOUT)-ROUTE BRIGADE TERRE ; </w:t>
            </w:r>
            <w:r w:rsidRPr="001937EB">
              <w:rPr>
                <w:rFonts w:ascii="Times New Roman" w:eastAsia="Gill Sans MT" w:hAnsi="Times New Roman" w:cs="Times New Roman"/>
                <w:b/>
                <w:sz w:val="16"/>
                <w:szCs w:val="24"/>
                <w:lang w:eastAsia="en-US"/>
              </w:rPr>
              <w:t xml:space="preserve">ARTERE RESIDENCE MR MBOMOYO-RESIDENCE REV. </w:t>
            </w:r>
            <w:r w:rsidRPr="00F85840">
              <w:rPr>
                <w:rFonts w:ascii="Times New Roman" w:eastAsia="Gill Sans MT" w:hAnsi="Times New Roman" w:cs="Times New Roman"/>
                <w:b/>
                <w:sz w:val="16"/>
                <w:szCs w:val="24"/>
                <w:lang w:val="en-US" w:eastAsia="en-US"/>
              </w:rPr>
              <w:t>PASTEUR ZENG OVONO (NSOLE) ; TRONÇON ENTREE OXYGENE-RESIDENCE ONDO EBANG, LOT2</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D74802">
              <w:rPr>
                <w:rFonts w:ascii="Times New Roman" w:eastAsia="Times New Roman" w:hAnsi="Times New Roman" w:cs="Times New Roman"/>
                <w:b/>
                <w:bCs/>
                <w:sz w:val="24"/>
                <w:szCs w:val="24"/>
                <w:lang w:val="en-US"/>
              </w:rPr>
              <w:t xml:space="preserve"> </w:t>
            </w:r>
            <w:r w:rsidRPr="008F0A4D">
              <w:rPr>
                <w:rFonts w:ascii="Times New Roman" w:eastAsia="Times New Roman" w:hAnsi="Times New Roman" w:cs="Times New Roman"/>
                <w:b/>
                <w:bCs/>
                <w:sz w:val="24"/>
                <w:szCs w:val="24"/>
              </w:rPr>
              <w:t xml:space="preserve">N°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DESIGNATION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UNITE </w:t>
            </w:r>
          </w:p>
        </w:tc>
        <w:tc>
          <w:tcPr>
            <w:tcW w:w="165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QUANTITES </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U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TOTAL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100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TRAVAUX PREPARATOIRES</w:t>
            </w:r>
            <w:r w:rsidRPr="008F0A4D">
              <w:rPr>
                <w:rFonts w:ascii="Times New Roman" w:eastAsia="Times New Roman" w:hAnsi="Times New Roman" w:cs="Times New Roman"/>
                <w:bCs/>
                <w:sz w:val="24"/>
                <w:szCs w:val="24"/>
              </w:rPr>
              <w:t xml:space="preserve">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101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Installation de chantier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6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102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Amené et repli du matériel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100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200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NETTOYAGE ET TERRASSEMENT</w:t>
            </w:r>
            <w:r w:rsidRPr="008F0A4D">
              <w:rPr>
                <w:rFonts w:ascii="Times New Roman" w:eastAsia="Times New Roman" w:hAnsi="Times New Roman" w:cs="Times New Roman"/>
                <w:bCs/>
                <w:sz w:val="24"/>
                <w:szCs w:val="24"/>
              </w:rPr>
              <w:t xml:space="preserve"> </w:t>
            </w:r>
          </w:p>
        </w:tc>
      </w:tr>
      <w:tr w:rsidR="000C5D9E" w:rsidRPr="008F0A4D" w:rsidTr="00A6765C">
        <w:trPr>
          <w:trHeight w:val="117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201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Remblai en graveleux latéritiques provenant d’emprunt</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m²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585"/>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202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Mise en forme de la plateforme y compris curage/création fossés et divergent en terre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km</w:t>
            </w:r>
          </w:p>
        </w:tc>
        <w:tc>
          <w:tcPr>
            <w:tcW w:w="1659" w:type="dxa"/>
            <w:shd w:val="clear" w:color="auto" w:fill="auto"/>
            <w:noWrap/>
            <w:hideMark/>
          </w:tcPr>
          <w:p w:rsidR="000C5D9E" w:rsidRPr="008F0A4D" w:rsidRDefault="000C5D9E" w:rsidP="000C5D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54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203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Couche de roulement en graveleux latéritique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m³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809.93</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200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A6765C">
        <w:trPr>
          <w:trHeight w:val="63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SERIE : 300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OUVRAGES HYDRAULIQUES-ASSAINISSEMENT ET DRAINAGE</w:t>
            </w:r>
            <w:r w:rsidRPr="008F0A4D">
              <w:rPr>
                <w:rFonts w:ascii="Times New Roman" w:eastAsia="Times New Roman" w:hAnsi="Times New Roman" w:cs="Times New Roman"/>
                <w:bCs/>
                <w:sz w:val="24"/>
                <w:szCs w:val="24"/>
              </w:rPr>
              <w:t xml:space="preserve"> </w:t>
            </w:r>
          </w:p>
        </w:tc>
      </w:tr>
      <w:tr w:rsidR="000C5D9E" w:rsidRPr="008F0A4D" w:rsidTr="00A6765C">
        <w:trPr>
          <w:trHeight w:val="465"/>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301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Fossés maçonnés 50x50 avec dalettes de passage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ml </w:t>
            </w:r>
          </w:p>
        </w:tc>
        <w:tc>
          <w:tcPr>
            <w:tcW w:w="165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w:t>
            </w:r>
            <w:r w:rsidRPr="008F0A4D">
              <w:rPr>
                <w:rFonts w:ascii="Times New Roman" w:eastAsia="Times New Roman" w:hAnsi="Times New Roman" w:cs="Times New Roman"/>
                <w:sz w:val="24"/>
                <w:szCs w:val="24"/>
              </w:rPr>
              <w:t xml:space="preserve">   </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300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D16A9D">
        <w:trPr>
          <w:trHeight w:val="129"/>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TOTAL H.T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0C5D9E" w:rsidRPr="008F0A4D" w:rsidTr="00D16A9D">
        <w:trPr>
          <w:trHeight w:val="73"/>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T.V.A (19,25%)</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D16A9D">
        <w:trPr>
          <w:trHeight w:val="73"/>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I.R (5,5%)</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D16A9D">
        <w:trPr>
          <w:trHeight w:val="73"/>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TOTAL T.T.C</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NET A MANDATER</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383"/>
        </w:trPr>
        <w:tc>
          <w:tcPr>
            <w:tcW w:w="10042" w:type="dxa"/>
            <w:gridSpan w:val="6"/>
            <w:vMerge w:val="restart"/>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sz w:val="24"/>
                <w:szCs w:val="24"/>
              </w:rPr>
              <w:t>ARRETE LE PRESENT DEVIS A LA SOMME DE</w:t>
            </w: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______________</w:t>
            </w:r>
            <w:r w:rsidRPr="008F0A4D">
              <w:rPr>
                <w:rFonts w:ascii="Times New Roman" w:eastAsia="Times New Roman" w:hAnsi="Times New Roman" w:cs="Times New Roman"/>
                <w:bCs/>
                <w:sz w:val="24"/>
                <w:szCs w:val="24"/>
              </w:rPr>
              <w:t xml:space="preserve"> de Francs CFA</w:t>
            </w:r>
          </w:p>
        </w:tc>
      </w:tr>
      <w:tr w:rsidR="000C5D9E" w:rsidRPr="008F0A4D" w:rsidTr="00D16A9D">
        <w:trPr>
          <w:trHeight w:val="276"/>
        </w:trPr>
        <w:tc>
          <w:tcPr>
            <w:tcW w:w="10042" w:type="dxa"/>
            <w:gridSpan w:val="6"/>
            <w:vMerge/>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bl>
    <w:p w:rsidR="000D0D8B" w:rsidRPr="00BB076B" w:rsidRDefault="000D0D8B" w:rsidP="007A60F5">
      <w:pPr>
        <w:widowControl w:val="0"/>
        <w:tabs>
          <w:tab w:val="left" w:pos="4401"/>
        </w:tabs>
        <w:autoSpaceDE w:val="0"/>
        <w:autoSpaceDN w:val="0"/>
        <w:adjustRightInd w:val="0"/>
        <w:spacing w:after="0" w:line="200" w:lineRule="exact"/>
        <w:ind w:right="-22"/>
        <w:jc w:val="both"/>
        <w:rPr>
          <w:rFonts w:ascii="Arial Narrow" w:hAnsi="Arial Narrow" w:cs="Times New Roman"/>
          <w:color w:val="000000"/>
          <w:sz w:val="20"/>
          <w:szCs w:val="24"/>
        </w:rPr>
      </w:pPr>
    </w:p>
    <w:p w:rsidR="001A1E95" w:rsidRPr="00BB076B" w:rsidRDefault="001A1E95"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1A1E95" w:rsidRPr="00BB076B" w:rsidRDefault="001A1E95"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16"/>
        <w:gridCol w:w="1048"/>
        <w:gridCol w:w="1659"/>
        <w:gridCol w:w="1345"/>
        <w:gridCol w:w="1519"/>
      </w:tblGrid>
      <w:tr w:rsidR="000C5D9E" w:rsidRPr="008F0A4D" w:rsidTr="00A6765C">
        <w:trPr>
          <w:trHeight w:val="976"/>
        </w:trPr>
        <w:tc>
          <w:tcPr>
            <w:tcW w:w="10042" w:type="dxa"/>
            <w:gridSpan w:val="6"/>
            <w:shd w:val="clear" w:color="auto" w:fill="auto"/>
            <w:hideMark/>
          </w:tcPr>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8F0A4D">
              <w:rPr>
                <w:rFonts w:ascii="Times New Roman" w:eastAsia="Times New Roman" w:hAnsi="Times New Roman" w:cs="Times New Roman"/>
                <w:b/>
                <w:bCs/>
                <w:sz w:val="18"/>
                <w:szCs w:val="24"/>
              </w:rPr>
              <w:t xml:space="preserve">DEVIS QUANTITATIF ET ESTIMATIF: </w:t>
            </w:r>
            <w:r w:rsidRPr="001937EB">
              <w:rPr>
                <w:rFonts w:ascii="Arial Narrow" w:hAnsi="Arial Narrow" w:cs="Times New Roman"/>
                <w:b/>
                <w:color w:val="000000"/>
                <w:sz w:val="18"/>
                <w:szCs w:val="24"/>
              </w:rPr>
              <w:t xml:space="preserve">LES TRAVAUX D’ENTRETIEN </w:t>
            </w:r>
            <w:r w:rsidRPr="001937EB">
              <w:rPr>
                <w:rFonts w:ascii="Times New Roman" w:eastAsia="Gill Sans MT" w:hAnsi="Times New Roman" w:cs="Times New Roman"/>
                <w:b/>
                <w:sz w:val="18"/>
                <w:szCs w:val="16"/>
                <w:lang w:eastAsia="en-US"/>
              </w:rPr>
              <w:t>ROUTIER SUR LES TRONCONS SUIVANT :</w:t>
            </w:r>
          </w:p>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1937EB">
              <w:rPr>
                <w:rFonts w:ascii="Times New Roman" w:eastAsia="Gill Sans MT" w:hAnsi="Times New Roman" w:cs="Times New Roman"/>
                <w:b/>
                <w:sz w:val="18"/>
                <w:szCs w:val="16"/>
                <w:lang w:eastAsia="en-US"/>
              </w:rPr>
              <w:t>TRONÇON ENTREE HOTEL FLEUR DE LYS-ECOLE PRIMAIRE PRIVEE MINBOMAN (AVIATION) ;</w:t>
            </w:r>
          </w:p>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1937EB">
              <w:rPr>
                <w:rFonts w:ascii="Times New Roman" w:eastAsia="Gill Sans MT" w:hAnsi="Times New Roman" w:cs="Times New Roman"/>
                <w:b/>
                <w:sz w:val="18"/>
                <w:szCs w:val="16"/>
                <w:lang w:eastAsia="en-US"/>
              </w:rPr>
              <w:t>TRONÇON ENTREE MISSION PLEINE EVANGILE-ROUTE AVIATION-HOTEL FEK-ESOLO (AVIATION) ;</w:t>
            </w:r>
          </w:p>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1937EB">
              <w:rPr>
                <w:rFonts w:ascii="Times New Roman" w:eastAsia="Gill Sans MT" w:hAnsi="Times New Roman" w:cs="Times New Roman"/>
                <w:b/>
                <w:sz w:val="18"/>
                <w:szCs w:val="16"/>
                <w:lang w:eastAsia="en-US"/>
              </w:rPr>
              <w:t>TRONÇON ENTREE GARAGE GARE ROUTIERE DE KYE-OSSI-FACE ELECAM (AVIATION) ;</w:t>
            </w:r>
          </w:p>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1937EB">
              <w:rPr>
                <w:rFonts w:ascii="Times New Roman" w:eastAsia="Gill Sans MT" w:hAnsi="Times New Roman" w:cs="Times New Roman"/>
                <w:b/>
                <w:sz w:val="18"/>
                <w:szCs w:val="16"/>
                <w:lang w:eastAsia="en-US"/>
              </w:rPr>
              <w:t>TRONÇON CARREFOUR HOTEL LA MADELEINE-MISSION CATHOLIQUE-CARREFOUR CHEF DE BLOC-HOTEL FEK-ESOLO ;</w:t>
            </w:r>
          </w:p>
          <w:p w:rsidR="000C5D9E" w:rsidRPr="001937EB" w:rsidRDefault="000C5D9E" w:rsidP="000C5D9E">
            <w:pPr>
              <w:widowControl w:val="0"/>
              <w:autoSpaceDE w:val="0"/>
              <w:autoSpaceDN w:val="0"/>
              <w:spacing w:after="0" w:line="240" w:lineRule="auto"/>
              <w:rPr>
                <w:rFonts w:ascii="Times New Roman" w:eastAsia="Gill Sans MT" w:hAnsi="Times New Roman" w:cs="Times New Roman"/>
                <w:b/>
                <w:sz w:val="18"/>
                <w:szCs w:val="16"/>
                <w:lang w:eastAsia="en-US"/>
              </w:rPr>
            </w:pPr>
            <w:r w:rsidRPr="001937EB">
              <w:rPr>
                <w:rFonts w:ascii="Times New Roman" w:eastAsia="Gill Sans MT" w:hAnsi="Times New Roman" w:cs="Times New Roman"/>
                <w:b/>
                <w:sz w:val="18"/>
                <w:szCs w:val="16"/>
                <w:lang w:eastAsia="en-US"/>
              </w:rPr>
              <w:t>TRONÇON DELEGATION MINDDEVEL-NSANA II ;</w:t>
            </w:r>
          </w:p>
          <w:p w:rsidR="000C5D9E" w:rsidRPr="008F0A4D" w:rsidRDefault="000C5D9E" w:rsidP="000C5D9E">
            <w:pPr>
              <w:widowControl w:val="0"/>
              <w:autoSpaceDE w:val="0"/>
              <w:autoSpaceDN w:val="0"/>
              <w:adjustRightInd w:val="0"/>
              <w:spacing w:after="0" w:line="240" w:lineRule="auto"/>
              <w:ind w:right="-38"/>
              <w:rPr>
                <w:rFonts w:ascii="Arial Narrow" w:hAnsi="Arial Narrow" w:cs="Times New Roman"/>
                <w:b/>
                <w:color w:val="000000"/>
                <w:sz w:val="28"/>
                <w:szCs w:val="24"/>
              </w:rPr>
            </w:pPr>
            <w:r w:rsidRPr="001937EB">
              <w:rPr>
                <w:rFonts w:ascii="Times New Roman" w:eastAsia="Gill Sans MT" w:hAnsi="Times New Roman" w:cs="Times New Roman"/>
                <w:b/>
                <w:sz w:val="18"/>
                <w:szCs w:val="16"/>
                <w:lang w:eastAsia="en-US"/>
              </w:rPr>
              <w:t>TRONÇON ENTREE EN FACE DGB AU BAS FOND DU QUARTIER</w:t>
            </w:r>
            <w:r>
              <w:rPr>
                <w:rFonts w:ascii="Times New Roman" w:eastAsia="Gill Sans MT" w:hAnsi="Times New Roman" w:cs="Times New Roman"/>
                <w:b/>
                <w:sz w:val="18"/>
                <w:szCs w:val="16"/>
                <w:lang w:eastAsia="en-US"/>
              </w:rPr>
              <w:t>, LOT3</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N°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DESIGNATION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UNITE </w:t>
            </w:r>
          </w:p>
        </w:tc>
        <w:tc>
          <w:tcPr>
            <w:tcW w:w="165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QUANTITES </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U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TOTAL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100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TRAVAUX PREPARATOIRES</w:t>
            </w:r>
            <w:r w:rsidRPr="008F0A4D">
              <w:rPr>
                <w:rFonts w:ascii="Times New Roman" w:eastAsia="Times New Roman" w:hAnsi="Times New Roman" w:cs="Times New Roman"/>
                <w:bCs/>
                <w:sz w:val="24"/>
                <w:szCs w:val="24"/>
              </w:rPr>
              <w:t xml:space="preserve">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101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Installation de chantier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6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102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Amené et repli du matériel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100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0C5D9E" w:rsidRPr="008F0A4D" w:rsidTr="00A6765C">
        <w:trPr>
          <w:trHeight w:val="39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lastRenderedPageBreak/>
              <w:t xml:space="preserve"> LOT 200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NETTOYAGE ET TERRASSEMENT</w:t>
            </w:r>
            <w:r w:rsidRPr="008F0A4D">
              <w:rPr>
                <w:rFonts w:ascii="Times New Roman" w:eastAsia="Times New Roman" w:hAnsi="Times New Roman" w:cs="Times New Roman"/>
                <w:bCs/>
                <w:sz w:val="24"/>
                <w:szCs w:val="24"/>
              </w:rPr>
              <w:t xml:space="preserve"> </w:t>
            </w:r>
          </w:p>
        </w:tc>
      </w:tr>
      <w:tr w:rsidR="000C5D9E" w:rsidRPr="008F0A4D" w:rsidTr="00A6765C">
        <w:trPr>
          <w:trHeight w:val="117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201   </w:t>
            </w:r>
          </w:p>
        </w:tc>
        <w:tc>
          <w:tcPr>
            <w:tcW w:w="2916" w:type="dxa"/>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Remblai en graveleux latéritiques provenant d’emprunt</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m² </w:t>
            </w:r>
          </w:p>
        </w:tc>
        <w:tc>
          <w:tcPr>
            <w:tcW w:w="1659" w:type="dxa"/>
            <w:shd w:val="clear" w:color="auto" w:fill="auto"/>
            <w:noWrap/>
            <w:hideMark/>
          </w:tcPr>
          <w:p w:rsidR="000C5D9E" w:rsidRPr="008F0A4D" w:rsidRDefault="000C5D9E" w:rsidP="00A676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585"/>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202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Mise en forme de la plateforme y compris curage/création fossés et divergent en terre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km</w:t>
            </w:r>
          </w:p>
        </w:tc>
        <w:tc>
          <w:tcPr>
            <w:tcW w:w="1659" w:type="dxa"/>
            <w:shd w:val="clear" w:color="auto" w:fill="auto"/>
            <w:noWrap/>
            <w:hideMark/>
          </w:tcPr>
          <w:p w:rsidR="000C5D9E" w:rsidRPr="008F0A4D" w:rsidRDefault="00D16A9D" w:rsidP="00A676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C5D9E">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0C5D9E">
              <w:rPr>
                <w:rFonts w:ascii="Times New Roman" w:eastAsia="Times New Roman" w:hAnsi="Times New Roman" w:cs="Times New Roman"/>
                <w:sz w:val="24"/>
                <w:szCs w:val="24"/>
              </w:rPr>
              <w:t>7</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54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203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Couche de roulement en graveleux latéritique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m³ </w:t>
            </w:r>
          </w:p>
        </w:tc>
        <w:tc>
          <w:tcPr>
            <w:tcW w:w="1659" w:type="dxa"/>
            <w:shd w:val="clear" w:color="auto" w:fill="auto"/>
            <w:noWrap/>
            <w:hideMark/>
          </w:tcPr>
          <w:p w:rsidR="000C5D9E" w:rsidRPr="008F0A4D" w:rsidRDefault="000C5D9E" w:rsidP="00D1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D16A9D">
              <w:rPr>
                <w:rFonts w:ascii="Times New Roman" w:eastAsia="Times New Roman" w:hAnsi="Times New Roman" w:cs="Times New Roman"/>
                <w:sz w:val="24"/>
                <w:szCs w:val="24"/>
              </w:rPr>
              <w:t>614</w:t>
            </w:r>
            <w:r>
              <w:rPr>
                <w:rFonts w:ascii="Times New Roman" w:eastAsia="Times New Roman" w:hAnsi="Times New Roman" w:cs="Times New Roman"/>
                <w:sz w:val="24"/>
                <w:szCs w:val="24"/>
              </w:rPr>
              <w:t>,</w:t>
            </w:r>
            <w:r w:rsidR="00D16A9D">
              <w:rPr>
                <w:rFonts w:ascii="Times New Roman" w:eastAsia="Times New Roman" w:hAnsi="Times New Roman" w:cs="Times New Roman"/>
                <w:sz w:val="24"/>
                <w:szCs w:val="24"/>
              </w:rPr>
              <w:t>35</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200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A6765C">
        <w:trPr>
          <w:trHeight w:val="630"/>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SERIE : 300 </w:t>
            </w:r>
          </w:p>
        </w:tc>
        <w:tc>
          <w:tcPr>
            <w:tcW w:w="8487"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OUVRAGES HYDRAULIQUES-ASSAINISSEMENT ET DRAINAGE</w:t>
            </w:r>
            <w:r w:rsidRPr="008F0A4D">
              <w:rPr>
                <w:rFonts w:ascii="Times New Roman" w:eastAsia="Times New Roman" w:hAnsi="Times New Roman" w:cs="Times New Roman"/>
                <w:bCs/>
                <w:sz w:val="24"/>
                <w:szCs w:val="24"/>
              </w:rPr>
              <w:t xml:space="preserve"> </w:t>
            </w:r>
          </w:p>
        </w:tc>
      </w:tr>
      <w:tr w:rsidR="000C5D9E" w:rsidRPr="008F0A4D" w:rsidTr="00A6765C">
        <w:trPr>
          <w:trHeight w:val="465"/>
        </w:trPr>
        <w:tc>
          <w:tcPr>
            <w:tcW w:w="155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301   </w:t>
            </w:r>
          </w:p>
        </w:tc>
        <w:tc>
          <w:tcPr>
            <w:tcW w:w="2916"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Fossés maçonnés 50x50 avec dalettes de passage</w:t>
            </w:r>
            <w:r w:rsidRPr="008F0A4D">
              <w:rPr>
                <w:rFonts w:ascii="Times New Roman" w:eastAsia="Times New Roman" w:hAnsi="Times New Roman" w:cs="Times New Roman"/>
                <w:sz w:val="24"/>
                <w:szCs w:val="24"/>
              </w:rPr>
              <w:t xml:space="preserve"> </w:t>
            </w:r>
          </w:p>
        </w:tc>
        <w:tc>
          <w:tcPr>
            <w:tcW w:w="1048"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ml </w:t>
            </w:r>
          </w:p>
        </w:tc>
        <w:tc>
          <w:tcPr>
            <w:tcW w:w="165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w:t>
            </w:r>
            <w:r w:rsidRPr="008F0A4D">
              <w:rPr>
                <w:rFonts w:ascii="Times New Roman" w:eastAsia="Times New Roman" w:hAnsi="Times New Roman" w:cs="Times New Roman"/>
                <w:sz w:val="24"/>
                <w:szCs w:val="24"/>
              </w:rPr>
              <w:t xml:space="preserve">   </w:t>
            </w:r>
          </w:p>
        </w:tc>
        <w:tc>
          <w:tcPr>
            <w:tcW w:w="1345"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p>
        </w:tc>
      </w:tr>
      <w:tr w:rsidR="000C5D9E" w:rsidRPr="008F0A4D" w:rsidTr="00A6765C">
        <w:trPr>
          <w:trHeight w:val="39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300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TOTAL H.T </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T.V.A (19,25%)</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I.R (5,5%)</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TOTAL T.T.C</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r w:rsidR="000C5D9E" w:rsidRPr="008F0A4D" w:rsidTr="00A6765C">
        <w:trPr>
          <w:trHeight w:val="420"/>
        </w:trPr>
        <w:tc>
          <w:tcPr>
            <w:tcW w:w="8523" w:type="dxa"/>
            <w:gridSpan w:val="5"/>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NET A MANDATER</w:t>
            </w:r>
          </w:p>
        </w:tc>
        <w:tc>
          <w:tcPr>
            <w:tcW w:w="1519" w:type="dxa"/>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0C5D9E" w:rsidRPr="008F0A4D" w:rsidTr="00A6765C">
        <w:trPr>
          <w:trHeight w:val="383"/>
        </w:trPr>
        <w:tc>
          <w:tcPr>
            <w:tcW w:w="10042" w:type="dxa"/>
            <w:gridSpan w:val="6"/>
            <w:vMerge w:val="restart"/>
            <w:shd w:val="clear" w:color="auto" w:fill="auto"/>
            <w:noWrap/>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sz w:val="24"/>
                <w:szCs w:val="24"/>
              </w:rPr>
              <w:t>ARRETE LE PRESENT DEVIS A LA SOMME DE</w:t>
            </w: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______________</w:t>
            </w:r>
            <w:r w:rsidRPr="008F0A4D">
              <w:rPr>
                <w:rFonts w:ascii="Times New Roman" w:eastAsia="Times New Roman" w:hAnsi="Times New Roman" w:cs="Times New Roman"/>
                <w:bCs/>
                <w:sz w:val="24"/>
                <w:szCs w:val="24"/>
              </w:rPr>
              <w:t xml:space="preserve"> de Francs CFA</w:t>
            </w:r>
          </w:p>
        </w:tc>
      </w:tr>
      <w:tr w:rsidR="000C5D9E" w:rsidRPr="008F0A4D" w:rsidTr="00A6765C">
        <w:trPr>
          <w:trHeight w:val="383"/>
        </w:trPr>
        <w:tc>
          <w:tcPr>
            <w:tcW w:w="10042" w:type="dxa"/>
            <w:gridSpan w:val="6"/>
            <w:vMerge/>
            <w:shd w:val="clear" w:color="auto" w:fill="auto"/>
            <w:hideMark/>
          </w:tcPr>
          <w:p w:rsidR="000C5D9E" w:rsidRPr="008F0A4D" w:rsidRDefault="000C5D9E" w:rsidP="00A6765C">
            <w:pPr>
              <w:spacing w:after="0" w:line="240" w:lineRule="auto"/>
              <w:jc w:val="both"/>
              <w:rPr>
                <w:rFonts w:ascii="Times New Roman" w:eastAsia="Times New Roman" w:hAnsi="Times New Roman" w:cs="Times New Roman"/>
                <w:bCs/>
                <w:sz w:val="24"/>
                <w:szCs w:val="24"/>
              </w:rPr>
            </w:pPr>
          </w:p>
        </w:tc>
      </w:tr>
    </w:tbl>
    <w:p w:rsidR="001A1E95" w:rsidRPr="00BB076B" w:rsidRDefault="001A1E95"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16"/>
        <w:gridCol w:w="1048"/>
        <w:gridCol w:w="1659"/>
        <w:gridCol w:w="1345"/>
        <w:gridCol w:w="1519"/>
      </w:tblGrid>
      <w:tr w:rsidR="00D16A9D" w:rsidRPr="008F0A4D" w:rsidTr="00D16A9D">
        <w:trPr>
          <w:trHeight w:val="976"/>
        </w:trPr>
        <w:tc>
          <w:tcPr>
            <w:tcW w:w="10042" w:type="dxa"/>
            <w:gridSpan w:val="6"/>
            <w:shd w:val="clear" w:color="auto" w:fill="auto"/>
            <w:hideMark/>
          </w:tcPr>
          <w:p w:rsidR="00D16A9D" w:rsidRPr="008F0A4D" w:rsidRDefault="00D16A9D" w:rsidP="00D16A9D">
            <w:pPr>
              <w:widowControl w:val="0"/>
              <w:autoSpaceDE w:val="0"/>
              <w:autoSpaceDN w:val="0"/>
              <w:adjustRightInd w:val="0"/>
              <w:spacing w:after="0" w:line="240" w:lineRule="auto"/>
              <w:ind w:right="-38"/>
              <w:rPr>
                <w:rFonts w:ascii="Arial Narrow" w:hAnsi="Arial Narrow" w:cs="Times New Roman"/>
                <w:b/>
                <w:color w:val="000000"/>
                <w:sz w:val="28"/>
                <w:szCs w:val="24"/>
              </w:rPr>
            </w:pPr>
            <w:r w:rsidRPr="008F0A4D">
              <w:rPr>
                <w:rFonts w:ascii="Times New Roman" w:eastAsia="Times New Roman" w:hAnsi="Times New Roman" w:cs="Times New Roman"/>
                <w:b/>
                <w:bCs/>
                <w:sz w:val="28"/>
                <w:szCs w:val="24"/>
              </w:rPr>
              <w:t xml:space="preserve">DEVIS QUANTITATIF ET ESTIMATIF: </w:t>
            </w:r>
            <w:r>
              <w:rPr>
                <w:rFonts w:ascii="Arial Narrow" w:hAnsi="Arial Narrow" w:cs="Times New Roman"/>
                <w:b/>
                <w:color w:val="000000"/>
                <w:sz w:val="28"/>
                <w:szCs w:val="24"/>
              </w:rPr>
              <w:t xml:space="preserve">LES TRAVAUX </w:t>
            </w:r>
            <w:r w:rsidRPr="008F0A4D">
              <w:rPr>
                <w:rFonts w:ascii="Times New Roman" w:hAnsi="Times New Roman" w:cs="Times New Roman"/>
                <w:b/>
                <w:color w:val="000000"/>
                <w:sz w:val="28"/>
                <w:szCs w:val="32"/>
              </w:rPr>
              <w:t>D’</w:t>
            </w:r>
            <w:r w:rsidRPr="008F0A4D">
              <w:rPr>
                <w:rFonts w:ascii="Times New Roman" w:eastAsia="Gill Sans MT" w:hAnsi="Times New Roman" w:cs="Times New Roman"/>
                <w:b/>
                <w:sz w:val="28"/>
                <w:szCs w:val="32"/>
                <w:lang w:eastAsia="en-US"/>
              </w:rPr>
              <w:t>ACHEVEMENT DES TRAVAUX DE REHABILITATION DU TRONCON CARREFOUR AKOULOUZOK –MENDJIMI – MEKOMO</w:t>
            </w:r>
            <w:r>
              <w:rPr>
                <w:rFonts w:ascii="Times New Roman" w:eastAsia="Gill Sans MT" w:hAnsi="Times New Roman" w:cs="Times New Roman"/>
                <w:b/>
                <w:sz w:val="28"/>
                <w:szCs w:val="32"/>
                <w:lang w:eastAsia="en-US"/>
              </w:rPr>
              <w:t>, LOT4</w:t>
            </w:r>
          </w:p>
        </w:tc>
      </w:tr>
      <w:tr w:rsidR="00D16A9D" w:rsidRPr="008F0A4D" w:rsidTr="00D16A9D">
        <w:trPr>
          <w:trHeight w:val="390"/>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N° </w:t>
            </w:r>
          </w:p>
        </w:tc>
        <w:tc>
          <w:tcPr>
            <w:tcW w:w="2916"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DESIGNATION </w:t>
            </w:r>
          </w:p>
        </w:tc>
        <w:tc>
          <w:tcPr>
            <w:tcW w:w="1048"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UNITE </w:t>
            </w:r>
          </w:p>
        </w:tc>
        <w:tc>
          <w:tcPr>
            <w:tcW w:w="165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QUANTITES </w:t>
            </w:r>
          </w:p>
        </w:tc>
        <w:tc>
          <w:tcPr>
            <w:tcW w:w="134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U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
                <w:bCs/>
                <w:sz w:val="24"/>
                <w:szCs w:val="24"/>
              </w:rPr>
            </w:pPr>
            <w:r w:rsidRPr="008F0A4D">
              <w:rPr>
                <w:rFonts w:ascii="Times New Roman" w:eastAsia="Times New Roman" w:hAnsi="Times New Roman" w:cs="Times New Roman"/>
                <w:b/>
                <w:bCs/>
                <w:sz w:val="24"/>
                <w:szCs w:val="24"/>
              </w:rPr>
              <w:t xml:space="preserve"> PRIX TOTAL </w:t>
            </w:r>
          </w:p>
        </w:tc>
      </w:tr>
      <w:tr w:rsidR="00D16A9D" w:rsidRPr="008F0A4D" w:rsidTr="00D16A9D">
        <w:trPr>
          <w:trHeight w:val="390"/>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100 </w:t>
            </w:r>
          </w:p>
        </w:tc>
        <w:tc>
          <w:tcPr>
            <w:tcW w:w="8487"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TRAVAUX PREPARATOIRES</w:t>
            </w:r>
            <w:r w:rsidRPr="008F0A4D">
              <w:rPr>
                <w:rFonts w:ascii="Times New Roman" w:eastAsia="Times New Roman" w:hAnsi="Times New Roman" w:cs="Times New Roman"/>
                <w:bCs/>
                <w:sz w:val="24"/>
                <w:szCs w:val="24"/>
              </w:rPr>
              <w:t xml:space="preserve"> </w:t>
            </w:r>
          </w:p>
        </w:tc>
      </w:tr>
      <w:tr w:rsidR="00D16A9D" w:rsidRPr="008F0A4D" w:rsidTr="00D16A9D">
        <w:trPr>
          <w:trHeight w:val="390"/>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101   </w:t>
            </w:r>
          </w:p>
        </w:tc>
        <w:tc>
          <w:tcPr>
            <w:tcW w:w="2916" w:type="dxa"/>
            <w:shd w:val="clear" w:color="auto" w:fill="auto"/>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Installation de chantier  </w:t>
            </w:r>
          </w:p>
        </w:tc>
        <w:tc>
          <w:tcPr>
            <w:tcW w:w="1048"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D16A9D" w:rsidRPr="008F0A4D" w:rsidRDefault="00D16A9D" w:rsidP="00D16A9D">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p>
        </w:tc>
      </w:tr>
      <w:tr w:rsidR="00D16A9D" w:rsidRPr="008F0A4D" w:rsidTr="00D16A9D">
        <w:trPr>
          <w:trHeight w:val="360"/>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102   </w:t>
            </w:r>
          </w:p>
        </w:tc>
        <w:tc>
          <w:tcPr>
            <w:tcW w:w="2916" w:type="dxa"/>
            <w:shd w:val="clear" w:color="auto" w:fill="auto"/>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Amené et repli du matériel </w:t>
            </w:r>
          </w:p>
        </w:tc>
        <w:tc>
          <w:tcPr>
            <w:tcW w:w="1048"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FF </w:t>
            </w:r>
          </w:p>
        </w:tc>
        <w:tc>
          <w:tcPr>
            <w:tcW w:w="1659" w:type="dxa"/>
            <w:shd w:val="clear" w:color="auto" w:fill="auto"/>
            <w:noWrap/>
            <w:hideMark/>
          </w:tcPr>
          <w:p w:rsidR="00D16A9D" w:rsidRPr="008F0A4D" w:rsidRDefault="00D16A9D" w:rsidP="00D16A9D">
            <w:pPr>
              <w:spacing w:after="0" w:line="240" w:lineRule="auto"/>
              <w:jc w:val="center"/>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1</w:t>
            </w:r>
          </w:p>
        </w:tc>
        <w:tc>
          <w:tcPr>
            <w:tcW w:w="134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D16A9D" w:rsidRPr="008F0A4D" w:rsidTr="00D16A9D">
        <w:trPr>
          <w:trHeight w:val="390"/>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100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D16A9D" w:rsidRPr="008F0A4D" w:rsidTr="00D16A9D">
        <w:trPr>
          <w:trHeight w:val="175"/>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LOT 200 </w:t>
            </w:r>
          </w:p>
        </w:tc>
        <w:tc>
          <w:tcPr>
            <w:tcW w:w="8487"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NETTOYAGE ET TERRASSEMENT</w:t>
            </w:r>
            <w:r w:rsidRPr="008F0A4D">
              <w:rPr>
                <w:rFonts w:ascii="Times New Roman" w:eastAsia="Times New Roman" w:hAnsi="Times New Roman" w:cs="Times New Roman"/>
                <w:bCs/>
                <w:sz w:val="24"/>
                <w:szCs w:val="24"/>
              </w:rPr>
              <w:t xml:space="preserve"> </w:t>
            </w:r>
          </w:p>
        </w:tc>
      </w:tr>
      <w:tr w:rsidR="00D16A9D" w:rsidRPr="008F0A4D" w:rsidTr="00D16A9D">
        <w:trPr>
          <w:trHeight w:val="540"/>
        </w:trPr>
        <w:tc>
          <w:tcPr>
            <w:tcW w:w="155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w:t>
            </w:r>
            <w:r w:rsidRPr="008F0A4D">
              <w:rPr>
                <w:rFonts w:ascii="Times New Roman" w:eastAsia="Times New Roman" w:hAnsi="Times New Roman" w:cs="Times New Roman"/>
                <w:sz w:val="24"/>
                <w:szCs w:val="24"/>
              </w:rPr>
              <w:t xml:space="preserve">   </w:t>
            </w:r>
          </w:p>
        </w:tc>
        <w:tc>
          <w:tcPr>
            <w:tcW w:w="2916"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Couche de roulement en graveleux latéritique </w:t>
            </w:r>
          </w:p>
        </w:tc>
        <w:tc>
          <w:tcPr>
            <w:tcW w:w="1048"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m³ </w:t>
            </w:r>
          </w:p>
        </w:tc>
        <w:tc>
          <w:tcPr>
            <w:tcW w:w="1659" w:type="dxa"/>
            <w:shd w:val="clear" w:color="auto" w:fill="auto"/>
            <w:noWrap/>
            <w:hideMark/>
          </w:tcPr>
          <w:p w:rsidR="00D16A9D" w:rsidRPr="008F0A4D" w:rsidRDefault="00D16A9D" w:rsidP="00D16A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3 930</w:t>
            </w:r>
          </w:p>
        </w:tc>
        <w:tc>
          <w:tcPr>
            <w:tcW w:w="1345"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p>
        </w:tc>
      </w:tr>
      <w:tr w:rsidR="00D16A9D" w:rsidRPr="008F0A4D" w:rsidTr="00D16A9D">
        <w:trPr>
          <w:trHeight w:val="187"/>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SOUS TOTAL SERIE 200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p>
        </w:tc>
      </w:tr>
      <w:tr w:rsidR="00D16A9D" w:rsidRPr="008F0A4D" w:rsidTr="00D16A9D">
        <w:trPr>
          <w:trHeight w:val="207"/>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TOTAL H.T </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 xml:space="preserve"> </w:t>
            </w:r>
          </w:p>
        </w:tc>
      </w:tr>
      <w:tr w:rsidR="00D16A9D" w:rsidRPr="008F0A4D" w:rsidTr="00D16A9D">
        <w:trPr>
          <w:trHeight w:val="199"/>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T.V.A (19,25%)</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D16A9D" w:rsidRPr="008F0A4D" w:rsidTr="00D16A9D">
        <w:trPr>
          <w:trHeight w:val="172"/>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I.R (5,5%)</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D16A9D" w:rsidRPr="008F0A4D" w:rsidTr="00D16A9D">
        <w:trPr>
          <w:trHeight w:val="73"/>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bCs/>
                <w:sz w:val="24"/>
                <w:szCs w:val="24"/>
              </w:rPr>
              <w:t>TOTAL T.T.C</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p>
        </w:tc>
      </w:tr>
      <w:tr w:rsidR="00D16A9D" w:rsidRPr="008F0A4D" w:rsidTr="00D16A9D">
        <w:trPr>
          <w:trHeight w:val="73"/>
        </w:trPr>
        <w:tc>
          <w:tcPr>
            <w:tcW w:w="8523" w:type="dxa"/>
            <w:gridSpan w:val="5"/>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NET A MANDATER</w:t>
            </w:r>
          </w:p>
        </w:tc>
        <w:tc>
          <w:tcPr>
            <w:tcW w:w="1519" w:type="dxa"/>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sz w:val="24"/>
                <w:szCs w:val="24"/>
              </w:rPr>
            </w:pPr>
            <w:r w:rsidRPr="008F0A4D">
              <w:rPr>
                <w:rFonts w:ascii="Times New Roman" w:eastAsia="Times New Roman" w:hAnsi="Times New Roman" w:cs="Times New Roman"/>
                <w:sz w:val="24"/>
                <w:szCs w:val="24"/>
              </w:rPr>
              <w:t xml:space="preserve"> </w:t>
            </w:r>
          </w:p>
        </w:tc>
      </w:tr>
      <w:tr w:rsidR="00D16A9D" w:rsidRPr="008F0A4D" w:rsidTr="00D16A9D">
        <w:trPr>
          <w:trHeight w:val="383"/>
        </w:trPr>
        <w:tc>
          <w:tcPr>
            <w:tcW w:w="10042" w:type="dxa"/>
            <w:gridSpan w:val="6"/>
            <w:vMerge w:val="restart"/>
            <w:shd w:val="clear" w:color="auto" w:fill="auto"/>
            <w:noWrap/>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r w:rsidRPr="008F0A4D">
              <w:rPr>
                <w:rFonts w:ascii="Times New Roman" w:eastAsia="Times New Roman" w:hAnsi="Times New Roman" w:cs="Times New Roman"/>
                <w:sz w:val="24"/>
                <w:szCs w:val="24"/>
              </w:rPr>
              <w:t>ARRETE LE PRESENT DEVIS A LA SOMME DE</w:t>
            </w:r>
            <w:r w:rsidRPr="008F0A4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______________</w:t>
            </w:r>
            <w:r w:rsidRPr="008F0A4D">
              <w:rPr>
                <w:rFonts w:ascii="Times New Roman" w:eastAsia="Times New Roman" w:hAnsi="Times New Roman" w:cs="Times New Roman"/>
                <w:bCs/>
                <w:sz w:val="24"/>
                <w:szCs w:val="24"/>
              </w:rPr>
              <w:t xml:space="preserve"> de Francs CFA</w:t>
            </w:r>
          </w:p>
        </w:tc>
      </w:tr>
      <w:tr w:rsidR="00D16A9D" w:rsidRPr="008F0A4D" w:rsidTr="00D16A9D">
        <w:trPr>
          <w:trHeight w:val="276"/>
        </w:trPr>
        <w:tc>
          <w:tcPr>
            <w:tcW w:w="10042" w:type="dxa"/>
            <w:gridSpan w:val="6"/>
            <w:vMerge/>
            <w:shd w:val="clear" w:color="auto" w:fill="auto"/>
            <w:hideMark/>
          </w:tcPr>
          <w:p w:rsidR="00D16A9D" w:rsidRPr="008F0A4D" w:rsidRDefault="00D16A9D" w:rsidP="00D16A9D">
            <w:pPr>
              <w:spacing w:after="0" w:line="240" w:lineRule="auto"/>
              <w:jc w:val="both"/>
              <w:rPr>
                <w:rFonts w:ascii="Times New Roman" w:eastAsia="Times New Roman" w:hAnsi="Times New Roman" w:cs="Times New Roman"/>
                <w:bCs/>
                <w:sz w:val="24"/>
                <w:szCs w:val="24"/>
              </w:rPr>
            </w:pPr>
          </w:p>
        </w:tc>
      </w:tr>
    </w:tbl>
    <w:p w:rsidR="00BA0910" w:rsidRDefault="00BA0910"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BA0910" w:rsidRDefault="00BA0910"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BA0910" w:rsidRDefault="00BA0910"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FD4AD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w:drawing>
          <wp:anchor distT="0" distB="0" distL="114300" distR="114300" simplePos="0" relativeHeight="251689984" behindDoc="1" locked="0" layoutInCell="1" allowOverlap="1" wp14:anchorId="7899A2FE" wp14:editId="390ED712">
            <wp:simplePos x="0" y="0"/>
            <wp:positionH relativeFrom="page">
              <wp:posOffset>3147695</wp:posOffset>
            </wp:positionH>
            <wp:positionV relativeFrom="paragraph">
              <wp:posOffset>-22446</wp:posOffset>
            </wp:positionV>
            <wp:extent cx="1327785" cy="1637665"/>
            <wp:effectExtent l="0" t="0" r="5715" b="635"/>
            <wp:wrapNone/>
            <wp:docPr id="55" name="Image 55"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23424" behindDoc="0" locked="0" layoutInCell="1" allowOverlap="1" wp14:anchorId="6337D5E4" wp14:editId="701566DD">
                <wp:simplePos x="0" y="0"/>
                <wp:positionH relativeFrom="column">
                  <wp:posOffset>-434975</wp:posOffset>
                </wp:positionH>
                <wp:positionV relativeFrom="paragraph">
                  <wp:posOffset>-232493</wp:posOffset>
                </wp:positionV>
                <wp:extent cx="2802890" cy="2202511"/>
                <wp:effectExtent l="0" t="0" r="0" b="762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REPUBLIQ</w:t>
                            </w:r>
                            <w:r>
                              <w:rPr>
                                <w:rFonts w:ascii="Arial Narrow" w:hAnsi="Arial Narrow"/>
                                <w:b/>
                                <w:bCs/>
                                <w:sz w:val="16"/>
                                <w:szCs w:val="18"/>
                              </w:rPr>
                              <w:t>*</w:t>
                            </w:r>
                            <w:r w:rsidRPr="0013672F">
                              <w:rPr>
                                <w:rFonts w:ascii="Arial Narrow" w:hAnsi="Arial Narrow"/>
                                <w:b/>
                                <w:bCs/>
                                <w:sz w:val="16"/>
                                <w:szCs w:val="18"/>
                              </w:rPr>
                              <w:t>UE DU CAMEROU</w:t>
                            </w:r>
                            <w:r>
                              <w:rPr>
                                <w:rFonts w:ascii="Arial Narrow" w:hAnsi="Arial Narrow"/>
                                <w:b/>
                                <w:bCs/>
                                <w:sz w:val="16"/>
                                <w:szCs w:val="18"/>
                              </w:rPr>
                              <w:t>N</w:t>
                            </w:r>
                          </w:p>
                          <w:p w:rsidR="00D74802" w:rsidRPr="0013672F" w:rsidRDefault="00D74802" w:rsidP="006978F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6978F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6978F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6978F8">
                            <w:pPr>
                              <w:spacing w:after="0" w:line="240" w:lineRule="auto"/>
                              <w:jc w:val="center"/>
                              <w:rPr>
                                <w:b/>
                                <w:bCs/>
                                <w:sz w:val="16"/>
                                <w:szCs w:val="18"/>
                              </w:rPr>
                            </w:pPr>
                          </w:p>
                          <w:p w:rsidR="00D74802" w:rsidRPr="0013672F" w:rsidRDefault="00D74802" w:rsidP="006978F8">
                            <w:pPr>
                              <w:spacing w:line="276" w:lineRule="auto"/>
                              <w:jc w:val="center"/>
                              <w:rPr>
                                <w:b/>
                                <w:sz w:val="16"/>
                                <w:szCs w:val="20"/>
                                <w:lang w:val="en-US"/>
                              </w:rPr>
                            </w:pPr>
                          </w:p>
                          <w:p w:rsidR="00D74802" w:rsidRPr="0013672F" w:rsidRDefault="00D74802" w:rsidP="006978F8">
                            <w:pPr>
                              <w:jc w:val="center"/>
                              <w:rPr>
                                <w:b/>
                                <w:bCs/>
                                <w:sz w:val="12"/>
                                <w:szCs w:val="18"/>
                              </w:rPr>
                            </w:pPr>
                          </w:p>
                          <w:p w:rsidR="00D74802" w:rsidRPr="0013672F" w:rsidRDefault="00D74802" w:rsidP="006978F8">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7D5E4" id="Zone de texte 53" o:spid="_x0000_s1053" type="#_x0000_t202" style="position:absolute;left:0;text-align:left;margin-left:-34.25pt;margin-top:-18.3pt;width:220.7pt;height:173.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" fillcolor="window" stroked="f" strokeweight=".5pt">
                <v:path arrowok="t"/>
                <v:textbox>
                  <w:txbxContent>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REPUBLIQ</w:t>
                      </w:r>
                      <w:r>
                        <w:rPr>
                          <w:rFonts w:ascii="Arial Narrow" w:hAnsi="Arial Narrow"/>
                          <w:b/>
                          <w:bCs/>
                          <w:sz w:val="16"/>
                          <w:szCs w:val="18"/>
                        </w:rPr>
                        <w:t>*</w:t>
                      </w:r>
                      <w:r w:rsidRPr="0013672F">
                        <w:rPr>
                          <w:rFonts w:ascii="Arial Narrow" w:hAnsi="Arial Narrow"/>
                          <w:b/>
                          <w:bCs/>
                          <w:sz w:val="16"/>
                          <w:szCs w:val="18"/>
                        </w:rPr>
                        <w:t>UE DU CAMEROU</w:t>
                      </w:r>
                      <w:r>
                        <w:rPr>
                          <w:rFonts w:ascii="Arial Narrow" w:hAnsi="Arial Narrow"/>
                          <w:b/>
                          <w:bCs/>
                          <w:sz w:val="16"/>
                          <w:szCs w:val="18"/>
                        </w:rPr>
                        <w:t>N</w:t>
                      </w:r>
                    </w:p>
                    <w:p w:rsidR="00A6765C" w:rsidRPr="0013672F" w:rsidRDefault="00A6765C" w:rsidP="006978F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6978F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6978F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6978F8">
                      <w:pPr>
                        <w:spacing w:after="0" w:line="240" w:lineRule="auto"/>
                        <w:jc w:val="center"/>
                        <w:rPr>
                          <w:b/>
                          <w:bCs/>
                          <w:sz w:val="16"/>
                          <w:szCs w:val="18"/>
                        </w:rPr>
                      </w:pPr>
                    </w:p>
                    <w:p w:rsidR="00A6765C" w:rsidRPr="0013672F" w:rsidRDefault="00A6765C" w:rsidP="006978F8">
                      <w:pPr>
                        <w:spacing w:line="276" w:lineRule="auto"/>
                        <w:jc w:val="center"/>
                        <w:rPr>
                          <w:b/>
                          <w:sz w:val="16"/>
                          <w:szCs w:val="20"/>
                          <w:lang w:val="en-US"/>
                        </w:rPr>
                      </w:pPr>
                    </w:p>
                    <w:p w:rsidR="00A6765C" w:rsidRPr="0013672F" w:rsidRDefault="00A6765C" w:rsidP="006978F8">
                      <w:pPr>
                        <w:jc w:val="center"/>
                        <w:rPr>
                          <w:b/>
                          <w:bCs/>
                          <w:sz w:val="12"/>
                          <w:szCs w:val="18"/>
                        </w:rPr>
                      </w:pPr>
                    </w:p>
                    <w:p w:rsidR="00A6765C" w:rsidRPr="0013672F" w:rsidRDefault="00A6765C" w:rsidP="006978F8">
                      <w:pPr>
                        <w:jc w:val="center"/>
                        <w:rPr>
                          <w:b/>
                          <w:bCs/>
                          <w:sz w:val="14"/>
                          <w:szCs w:val="18"/>
                        </w:rPr>
                      </w:pPr>
                    </w:p>
                  </w:txbxContent>
                </v:textbox>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60288" behindDoc="0" locked="0" layoutInCell="1" allowOverlap="1" wp14:anchorId="001820BA" wp14:editId="38AC3D89">
                <wp:simplePos x="0" y="0"/>
                <wp:positionH relativeFrom="margin">
                  <wp:posOffset>3798239</wp:posOffset>
                </wp:positionH>
                <wp:positionV relativeFrom="paragraph">
                  <wp:posOffset>-247567</wp:posOffset>
                </wp:positionV>
                <wp:extent cx="2903220" cy="2083242"/>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6978F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6978F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6978F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6978F8">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1820BA" id="Zone de texte 52" o:spid="_x0000_s1054" type="#_x0000_t202" style="position:absolute;left:0;text-align:left;margin-left:299.05pt;margin-top:-19.5pt;width:228.6pt;height:16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" fillcolor="window" stroked="f" strokeweight=".5pt">
                <v:path arrowok="t"/>
                <v:textbox>
                  <w:txbxContent>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6978F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6978F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6978F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6978F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6978F8">
                      <w:pPr>
                        <w:rPr>
                          <w:b/>
                          <w:sz w:val="18"/>
                          <w:lang w:val="en-US"/>
                        </w:rPr>
                      </w:pPr>
                    </w:p>
                  </w:txbxContent>
                </v:textbox>
                <w10:wrap anchorx="margin"/>
              </v:shape>
            </w:pict>
          </mc:Fallback>
        </mc:AlternateContent>
      </w: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186183" w:rsidRDefault="00186183" w:rsidP="0018618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FD4AD3" w:rsidRDefault="00FD4AD3"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FD4AD3" w:rsidRDefault="00FD4AD3"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FD4AD3" w:rsidRDefault="00FD4AD3"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BA0910" w:rsidRDefault="00BA0910"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AD73A0"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13672F" w:rsidRDefault="006978F8" w:rsidP="006978F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6978F8" w:rsidRPr="003B6234" w:rsidRDefault="006978F8" w:rsidP="006978F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6978F8" w:rsidRPr="00A377FC" w:rsidRDefault="006978F8" w:rsidP="006978F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6978F8" w:rsidRPr="00BB076B" w:rsidRDefault="006978F8" w:rsidP="006978F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22400" behindDoc="0" locked="0" layoutInCell="1" allowOverlap="1" wp14:anchorId="74F92A07" wp14:editId="15CE55A4">
                <wp:simplePos x="0" y="0"/>
                <wp:positionH relativeFrom="column">
                  <wp:posOffset>-18927</wp:posOffset>
                </wp:positionH>
                <wp:positionV relativeFrom="paragraph">
                  <wp:posOffset>108907</wp:posOffset>
                </wp:positionV>
                <wp:extent cx="6353175" cy="1364776"/>
                <wp:effectExtent l="38100" t="38100" r="47625" b="4508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64776"/>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0C4FD3">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1.5pt;margin-top:8.6pt;width:500.25pt;height:107.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0C4FD3">
                      <w:pPr>
                        <w:widowControl w:val="0"/>
                        <w:autoSpaceDE w:val="0"/>
                        <w:autoSpaceDN w:val="0"/>
                        <w:adjustRightInd w:val="0"/>
                        <w:spacing w:after="0" w:line="330" w:lineRule="exact"/>
                        <w:ind w:right="-38"/>
                        <w:rPr>
                          <w:b/>
                          <w:bCs/>
                        </w:rPr>
                      </w:pPr>
                    </w:p>
                  </w:txbxContent>
                </v:textbox>
              </v:roundrect>
            </w:pict>
          </mc:Fallback>
        </mc:AlternateContent>
      </w: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XSpec="center" w:tblpY="289"/>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6978F8" w:rsidRPr="00A9236A" w:rsidTr="006978F8">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6978F8">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978F8">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40C7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8F0A4D"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w:t>
            </w:r>
            <w:r w:rsidR="008F0A4D">
              <w:rPr>
                <w:rFonts w:ascii="Times New Roman" w:eastAsia="Gill Sans MT" w:hAnsi="Times New Roman" w:cs="Times New Roman"/>
                <w:b/>
                <w:sz w:val="14"/>
                <w:szCs w:val="16"/>
                <w:lang w:eastAsia="en-US"/>
              </w:rPr>
              <w:t>ACE DGB AU BAS FOND DU QUARTIER</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978F8">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E04F4D" w:rsidRDefault="006978F8" w:rsidP="006978F8">
      <w:pPr>
        <w:widowControl w:val="0"/>
        <w:autoSpaceDE w:val="0"/>
        <w:autoSpaceDN w:val="0"/>
        <w:adjustRightInd w:val="0"/>
        <w:spacing w:after="0" w:line="40" w:lineRule="exact"/>
        <w:ind w:right="-22"/>
        <w:jc w:val="both"/>
        <w:rPr>
          <w:rFonts w:ascii="Arial Narrow" w:hAnsi="Arial Narrow" w:cs="Times New Roman"/>
          <w:b/>
          <w:color w:val="000000"/>
          <w:sz w:val="36"/>
          <w:szCs w:val="24"/>
        </w:rPr>
      </w:pPr>
      <w:r>
        <w:rPr>
          <w:rFonts w:ascii="Arial Narrow" w:hAnsi="Arial Narrow" w:cs="Times New Roman"/>
          <w:color w:val="000000"/>
          <w:sz w:val="20"/>
          <w:szCs w:val="24"/>
        </w:rPr>
        <w:t xml:space="preserve"> </w:t>
      </w:r>
    </w:p>
    <w:p w:rsidR="006978F8" w:rsidRDefault="00E04F4D" w:rsidP="00BA0910">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r>
        <w:rPr>
          <w:rFonts w:ascii="Arial Narrow" w:hAnsi="Arial Narrow" w:cs="Times New Roman"/>
          <w:b/>
          <w:color w:val="000000"/>
          <w:sz w:val="36"/>
          <w:szCs w:val="24"/>
        </w:rPr>
        <w:t xml:space="preserve">Pièce n° </w:t>
      </w:r>
      <w:r w:rsidR="003E01C8">
        <w:rPr>
          <w:rFonts w:ascii="Arial Narrow" w:hAnsi="Arial Narrow" w:cs="Times New Roman"/>
          <w:b/>
          <w:color w:val="000000"/>
          <w:sz w:val="36"/>
          <w:szCs w:val="24"/>
        </w:rPr>
        <w:t>8 CADRE</w:t>
      </w:r>
      <w:r w:rsidR="00BA0910">
        <w:rPr>
          <w:rFonts w:ascii="Arial Narrow" w:hAnsi="Arial Narrow" w:cs="Times New Roman"/>
          <w:b/>
          <w:color w:val="000000"/>
          <w:sz w:val="36"/>
          <w:szCs w:val="24"/>
        </w:rPr>
        <w:t xml:space="preserve"> DU</w:t>
      </w:r>
      <w:r w:rsidR="003F0073">
        <w:rPr>
          <w:rFonts w:ascii="Arial Narrow" w:hAnsi="Arial Narrow" w:cs="Times New Roman"/>
          <w:b/>
          <w:color w:val="000000"/>
          <w:sz w:val="36"/>
          <w:szCs w:val="24"/>
        </w:rPr>
        <w:t xml:space="preserve"> </w:t>
      </w:r>
      <w:r w:rsidR="00BA0910">
        <w:rPr>
          <w:rFonts w:ascii="Arial Narrow" w:hAnsi="Arial Narrow" w:cs="Times New Roman"/>
          <w:b/>
          <w:color w:val="000000"/>
          <w:sz w:val="36"/>
          <w:szCs w:val="24"/>
        </w:rPr>
        <w:t xml:space="preserve"> SOUS DETAIL DES PRIX</w:t>
      </w:r>
    </w:p>
    <w:p w:rsidR="00134551" w:rsidRDefault="00134551" w:rsidP="00BA0910">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p>
    <w:tbl>
      <w:tblPr>
        <w:tblW w:w="9943" w:type="dxa"/>
        <w:tblInd w:w="50"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left w:w="70" w:type="dxa"/>
          <w:right w:w="70" w:type="dxa"/>
        </w:tblCellMar>
        <w:tblLook w:val="0000" w:firstRow="0" w:lastRow="0" w:firstColumn="0" w:lastColumn="0" w:noHBand="0" w:noVBand="0"/>
      </w:tblPr>
      <w:tblGrid>
        <w:gridCol w:w="1474"/>
        <w:gridCol w:w="2898"/>
        <w:gridCol w:w="1866"/>
        <w:gridCol w:w="1701"/>
        <w:gridCol w:w="2004"/>
      </w:tblGrid>
      <w:tr w:rsidR="00134551" w:rsidRPr="00134551" w:rsidTr="00A6765C">
        <w:trPr>
          <w:trHeight w:val="322"/>
        </w:trPr>
        <w:tc>
          <w:tcPr>
            <w:tcW w:w="9943"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lastRenderedPageBreak/>
              <w:t>SOUS-DETAIL DES PRIX</w:t>
            </w:r>
          </w:p>
        </w:tc>
      </w:tr>
      <w:tr w:rsidR="00134551" w:rsidRPr="00134551" w:rsidTr="00A6765C">
        <w:trPr>
          <w:trHeight w:val="276"/>
        </w:trPr>
        <w:tc>
          <w:tcPr>
            <w:tcW w:w="9943" w:type="dxa"/>
            <w:gridSpan w:val="5"/>
            <w:vMerge/>
            <w:tcBorders>
              <w:top w:val="single" w:sz="4" w:space="0" w:color="auto"/>
              <w:left w:val="single" w:sz="4" w:space="0" w:color="auto"/>
              <w:bottom w:val="single" w:sz="4" w:space="0" w:color="auto"/>
              <w:right w:val="single" w:sz="4" w:space="0" w:color="auto"/>
            </w:tcBorders>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9943" w:type="dxa"/>
            <w:gridSpan w:val="5"/>
            <w:tcBorders>
              <w:top w:val="single" w:sz="4" w:space="0" w:color="auto"/>
            </w:tcBorders>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DESIGNATION:</w:t>
            </w: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N° prix</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Rendement journalier</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Quantité totale</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Unité</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Durée activité</w:t>
            </w:r>
          </w:p>
        </w:tc>
      </w:tr>
      <w:tr w:rsidR="00134551" w:rsidRPr="00134551" w:rsidTr="00A6765C">
        <w:trPr>
          <w:trHeight w:val="255"/>
        </w:trPr>
        <w:tc>
          <w:tcPr>
            <w:tcW w:w="1474" w:type="dxa"/>
            <w:vMerge w:val="restart"/>
            <w:shd w:val="clear" w:color="auto" w:fill="auto"/>
            <w:textDirection w:val="btLr"/>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Main d'œuvre</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CATEGORIE</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Salaire journalier</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Jours facturés</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Montant</w:t>
            </w:r>
          </w:p>
        </w:tc>
      </w:tr>
      <w:tr w:rsidR="00134551" w:rsidRPr="00134551" w:rsidTr="00A6765C">
        <w:trPr>
          <w:trHeight w:val="83"/>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6465" w:type="dxa"/>
            <w:gridSpan w:val="3"/>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TOTAL A</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val="restart"/>
            <w:shd w:val="clear" w:color="auto" w:fill="auto"/>
            <w:textDirection w:val="btLr"/>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Matériel et Engins</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TYPE</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Taux journalier</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Jours facturés</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Montant</w:t>
            </w: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r w:rsidRPr="00134551">
              <w:rPr>
                <w:rFonts w:ascii="Times New Roman" w:eastAsia="Times New Roman" w:hAnsi="Times New Roman" w:cs="Times New Roman"/>
                <w:sz w:val="24"/>
                <w:szCs w:val="24"/>
              </w:rPr>
              <w:t>Petit matériel</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6465" w:type="dxa"/>
            <w:gridSpan w:val="3"/>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TOTAL B</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val="restart"/>
            <w:shd w:val="clear" w:color="auto" w:fill="auto"/>
            <w:textDirection w:val="btLr"/>
          </w:tcPr>
          <w:p w:rsidR="00134551" w:rsidRPr="00134551" w:rsidRDefault="00134551" w:rsidP="00134551">
            <w:pPr>
              <w:spacing w:after="0" w:line="240" w:lineRule="auto"/>
              <w:jc w:val="center"/>
              <w:rPr>
                <w:rFonts w:ascii="Times New Roman" w:eastAsia="Times New Roman" w:hAnsi="Times New Roman" w:cs="Times New Roman"/>
                <w:sz w:val="24"/>
                <w:szCs w:val="24"/>
              </w:rPr>
            </w:pPr>
            <w:r w:rsidRPr="00134551">
              <w:rPr>
                <w:rFonts w:ascii="Times New Roman" w:eastAsia="Times New Roman" w:hAnsi="Times New Roman" w:cs="Times New Roman"/>
                <w:b/>
                <w:bCs/>
                <w:sz w:val="24"/>
                <w:szCs w:val="24"/>
              </w:rPr>
              <w:t>Matériaux et Divers</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TYPE</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Prix unitaire</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Consommation</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Montant</w:t>
            </w: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vMerge/>
          </w:tcPr>
          <w:p w:rsidR="00134551" w:rsidRPr="00134551" w:rsidRDefault="00134551" w:rsidP="00134551">
            <w:pPr>
              <w:spacing w:after="0" w:line="240" w:lineRule="auto"/>
              <w:jc w:val="center"/>
              <w:rPr>
                <w:rFonts w:ascii="Times New Roman" w:eastAsia="Times New Roman" w:hAnsi="Times New Roman" w:cs="Times New Roman"/>
                <w:sz w:val="24"/>
                <w:szCs w:val="24"/>
              </w:rPr>
            </w:pPr>
          </w:p>
        </w:tc>
        <w:tc>
          <w:tcPr>
            <w:tcW w:w="6465" w:type="dxa"/>
            <w:gridSpan w:val="3"/>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TOTAL C</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D74802"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D</w:t>
            </w:r>
          </w:p>
        </w:tc>
        <w:tc>
          <w:tcPr>
            <w:tcW w:w="6465" w:type="dxa"/>
            <w:gridSpan w:val="3"/>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lang w:val="en-GB"/>
              </w:rPr>
            </w:pPr>
            <w:r w:rsidRPr="00134551">
              <w:rPr>
                <w:rFonts w:ascii="Times New Roman" w:eastAsia="Times New Roman" w:hAnsi="Times New Roman" w:cs="Times New Roman"/>
                <w:b/>
                <w:bCs/>
                <w:sz w:val="24"/>
                <w:szCs w:val="24"/>
                <w:lang w:val="en-GB"/>
              </w:rPr>
              <w:t>TOTAL COUTS DIRECTS                      A+B+C</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lang w:val="en-GB"/>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E</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Frais généraux de chantier</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roofErr w:type="spellStart"/>
            <w:r w:rsidRPr="00134551">
              <w:rPr>
                <w:rFonts w:ascii="Times New Roman" w:eastAsia="Times New Roman" w:hAnsi="Times New Roman" w:cs="Times New Roman"/>
                <w:b/>
                <w:bCs/>
                <w:sz w:val="24"/>
                <w:szCs w:val="24"/>
              </w:rPr>
              <w:t>Dx</w:t>
            </w:r>
            <w:proofErr w:type="spellEnd"/>
            <w:r w:rsidRPr="00134551">
              <w:rPr>
                <w:rFonts w:ascii="Times New Roman" w:eastAsia="Times New Roman" w:hAnsi="Times New Roman" w:cs="Times New Roman"/>
                <w:b/>
                <w:bCs/>
                <w:sz w:val="24"/>
                <w:szCs w:val="24"/>
              </w:rPr>
              <w:t>%</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F</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Frais généraux de siège</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roofErr w:type="spellStart"/>
            <w:r w:rsidRPr="00134551">
              <w:rPr>
                <w:rFonts w:ascii="Times New Roman" w:eastAsia="Times New Roman" w:hAnsi="Times New Roman" w:cs="Times New Roman"/>
                <w:b/>
                <w:bCs/>
                <w:sz w:val="24"/>
                <w:szCs w:val="24"/>
              </w:rPr>
              <w:t>Dx</w:t>
            </w:r>
            <w:proofErr w:type="spellEnd"/>
            <w:r w:rsidRPr="00134551">
              <w:rPr>
                <w:rFonts w:ascii="Times New Roman" w:eastAsia="Times New Roman" w:hAnsi="Times New Roman" w:cs="Times New Roman"/>
                <w:b/>
                <w:bCs/>
                <w:sz w:val="24"/>
                <w:szCs w:val="24"/>
              </w:rPr>
              <w:t>%</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G</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COUT DE REVIENT</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D+E+F</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H</w:t>
            </w: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Risques+ Bénéfices</w:t>
            </w: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roofErr w:type="spellStart"/>
            <w:r w:rsidRPr="00134551">
              <w:rPr>
                <w:rFonts w:ascii="Times New Roman" w:eastAsia="Times New Roman" w:hAnsi="Times New Roman" w:cs="Times New Roman"/>
                <w:b/>
                <w:bCs/>
                <w:sz w:val="24"/>
                <w:szCs w:val="24"/>
              </w:rPr>
              <w:t>Gx</w:t>
            </w:r>
            <w:proofErr w:type="spellEnd"/>
            <w:r w:rsidRPr="00134551">
              <w:rPr>
                <w:rFonts w:ascii="Times New Roman" w:eastAsia="Times New Roman" w:hAnsi="Times New Roman" w:cs="Times New Roman"/>
                <w:b/>
                <w:bCs/>
                <w:sz w:val="24"/>
                <w:szCs w:val="24"/>
              </w:rPr>
              <w:t>%</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104"/>
        </w:trPr>
        <w:tc>
          <w:tcPr>
            <w:tcW w:w="1474" w:type="dxa"/>
            <w:shd w:val="clear" w:color="auto" w:fill="auto"/>
            <w:noWrap/>
          </w:tcPr>
          <w:p w:rsidR="00134551" w:rsidRPr="00134551" w:rsidRDefault="00134551" w:rsidP="00134551">
            <w:pPr>
              <w:spacing w:after="0" w:line="240" w:lineRule="auto"/>
              <w:rPr>
                <w:rFonts w:ascii="Times New Roman" w:eastAsia="Times New Roman" w:hAnsi="Times New Roman" w:cs="Times New Roman"/>
                <w:b/>
                <w:bCs/>
                <w:sz w:val="24"/>
                <w:szCs w:val="24"/>
              </w:rPr>
            </w:pPr>
          </w:p>
        </w:tc>
        <w:tc>
          <w:tcPr>
            <w:tcW w:w="2898"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866"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P</w:t>
            </w:r>
          </w:p>
        </w:tc>
        <w:tc>
          <w:tcPr>
            <w:tcW w:w="4764" w:type="dxa"/>
            <w:gridSpan w:val="2"/>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PRIX DE VENTE TOTAL HORS TVA</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G+H</w:t>
            </w: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4764" w:type="dxa"/>
            <w:gridSpan w:val="2"/>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r w:rsidR="00134551" w:rsidRPr="00134551" w:rsidTr="00A6765C">
        <w:trPr>
          <w:trHeight w:val="255"/>
        </w:trPr>
        <w:tc>
          <w:tcPr>
            <w:tcW w:w="147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V</w:t>
            </w:r>
          </w:p>
        </w:tc>
        <w:tc>
          <w:tcPr>
            <w:tcW w:w="4764" w:type="dxa"/>
            <w:gridSpan w:val="2"/>
            <w:shd w:val="clear" w:color="auto" w:fill="auto"/>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PRIX DE VENTE UNITAIRE HORS TVA</w:t>
            </w:r>
          </w:p>
        </w:tc>
        <w:tc>
          <w:tcPr>
            <w:tcW w:w="1701"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r w:rsidRPr="00134551">
              <w:rPr>
                <w:rFonts w:ascii="Times New Roman" w:eastAsia="Times New Roman" w:hAnsi="Times New Roman" w:cs="Times New Roman"/>
                <w:b/>
                <w:bCs/>
                <w:sz w:val="24"/>
                <w:szCs w:val="24"/>
              </w:rPr>
              <w:t>P/</w:t>
            </w:r>
            <w:proofErr w:type="spellStart"/>
            <w:r w:rsidRPr="00134551">
              <w:rPr>
                <w:rFonts w:ascii="Times New Roman" w:eastAsia="Times New Roman" w:hAnsi="Times New Roman" w:cs="Times New Roman"/>
                <w:b/>
                <w:bCs/>
                <w:sz w:val="24"/>
                <w:szCs w:val="24"/>
              </w:rPr>
              <w:t>Qté</w:t>
            </w:r>
            <w:proofErr w:type="spellEnd"/>
          </w:p>
        </w:tc>
        <w:tc>
          <w:tcPr>
            <w:tcW w:w="2004" w:type="dxa"/>
            <w:shd w:val="clear" w:color="auto" w:fill="auto"/>
            <w:noWrap/>
          </w:tcPr>
          <w:p w:rsidR="00134551" w:rsidRPr="00134551" w:rsidRDefault="00134551" w:rsidP="00134551">
            <w:pPr>
              <w:spacing w:after="0" w:line="240" w:lineRule="auto"/>
              <w:jc w:val="center"/>
              <w:rPr>
                <w:rFonts w:ascii="Times New Roman" w:eastAsia="Times New Roman" w:hAnsi="Times New Roman" w:cs="Times New Roman"/>
                <w:b/>
                <w:bCs/>
                <w:sz w:val="24"/>
                <w:szCs w:val="24"/>
              </w:rPr>
            </w:pPr>
          </w:p>
        </w:tc>
      </w:tr>
    </w:tbl>
    <w:p w:rsidR="00134551" w:rsidRDefault="00134551" w:rsidP="00BA0910">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p>
    <w:p w:rsidR="00134551" w:rsidRDefault="00134551" w:rsidP="00BA0910">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p>
    <w:p w:rsidR="00134551" w:rsidRPr="00BA0910" w:rsidRDefault="00134551" w:rsidP="00BA0910">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p>
    <w:p w:rsidR="00A057A3" w:rsidRDefault="00A057A3"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FD4AD3" w:rsidRDefault="00FD4AD3" w:rsidP="00FD4AD3">
      <w:pPr>
        <w:widowControl w:val="0"/>
        <w:autoSpaceDE w:val="0"/>
        <w:autoSpaceDN w:val="0"/>
        <w:adjustRightInd w:val="0"/>
        <w:spacing w:after="0" w:line="180" w:lineRule="exact"/>
        <w:ind w:right="-22"/>
        <w:jc w:val="both"/>
        <w:rPr>
          <w:rFonts w:ascii="Arial Narrow" w:hAnsi="Arial Narrow" w:cs="Times New Roman"/>
          <w:color w:val="000000"/>
          <w:sz w:val="20"/>
          <w:szCs w:val="24"/>
        </w:rPr>
      </w:pPr>
    </w:p>
    <w:p w:rsidR="006978F8" w:rsidRDefault="00FD4AD3" w:rsidP="00FD4AD3">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drawing>
          <wp:anchor distT="0" distB="0" distL="114300" distR="114300" simplePos="0" relativeHeight="251693056" behindDoc="1" locked="0" layoutInCell="1" allowOverlap="1" wp14:anchorId="351D30AE" wp14:editId="3BE16525">
            <wp:simplePos x="0" y="0"/>
            <wp:positionH relativeFrom="page">
              <wp:posOffset>3147695</wp:posOffset>
            </wp:positionH>
            <wp:positionV relativeFrom="paragraph">
              <wp:posOffset>-22446</wp:posOffset>
            </wp:positionV>
            <wp:extent cx="1327785" cy="1637665"/>
            <wp:effectExtent l="0" t="0" r="5715" b="635"/>
            <wp:wrapNone/>
            <wp:docPr id="40" name="Image 40"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91008" behindDoc="0" locked="0" layoutInCell="1" allowOverlap="1" wp14:anchorId="50F1FF6D" wp14:editId="6EE0E145">
                <wp:simplePos x="0" y="0"/>
                <wp:positionH relativeFrom="column">
                  <wp:posOffset>-434975</wp:posOffset>
                </wp:positionH>
                <wp:positionV relativeFrom="paragraph">
                  <wp:posOffset>-232493</wp:posOffset>
                </wp:positionV>
                <wp:extent cx="2802890" cy="2202511"/>
                <wp:effectExtent l="0" t="0" r="0" b="762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REPUBLIQ</w:t>
                            </w:r>
                            <w:r>
                              <w:rPr>
                                <w:rFonts w:ascii="Arial Narrow" w:hAnsi="Arial Narrow"/>
                                <w:b/>
                                <w:bCs/>
                                <w:sz w:val="16"/>
                                <w:szCs w:val="18"/>
                              </w:rPr>
                              <w:t>*</w:t>
                            </w:r>
                            <w:r w:rsidRPr="0013672F">
                              <w:rPr>
                                <w:rFonts w:ascii="Arial Narrow" w:hAnsi="Arial Narrow"/>
                                <w:b/>
                                <w:bCs/>
                                <w:sz w:val="16"/>
                                <w:szCs w:val="18"/>
                              </w:rPr>
                              <w:t>UE DU CAMEROU</w:t>
                            </w:r>
                            <w:r>
                              <w:rPr>
                                <w:rFonts w:ascii="Arial Narrow" w:hAnsi="Arial Narrow"/>
                                <w:b/>
                                <w:bCs/>
                                <w:sz w:val="16"/>
                                <w:szCs w:val="18"/>
                              </w:rPr>
                              <w:t>N</w:t>
                            </w:r>
                          </w:p>
                          <w:p w:rsidR="00D74802" w:rsidRPr="0013672F" w:rsidRDefault="00D74802" w:rsidP="00FD4AD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FD4AD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FD4AD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FD4AD3">
                            <w:pPr>
                              <w:spacing w:after="0" w:line="240" w:lineRule="auto"/>
                              <w:jc w:val="center"/>
                              <w:rPr>
                                <w:b/>
                                <w:bCs/>
                                <w:sz w:val="16"/>
                                <w:szCs w:val="18"/>
                              </w:rPr>
                            </w:pPr>
                          </w:p>
                          <w:p w:rsidR="00D74802" w:rsidRPr="0013672F" w:rsidRDefault="00D74802" w:rsidP="00FD4AD3">
                            <w:pPr>
                              <w:spacing w:line="276" w:lineRule="auto"/>
                              <w:jc w:val="center"/>
                              <w:rPr>
                                <w:b/>
                                <w:sz w:val="16"/>
                                <w:szCs w:val="20"/>
                                <w:lang w:val="en-US"/>
                              </w:rPr>
                            </w:pPr>
                          </w:p>
                          <w:p w:rsidR="00D74802" w:rsidRPr="0013672F" w:rsidRDefault="00D74802" w:rsidP="00FD4AD3">
                            <w:pPr>
                              <w:jc w:val="center"/>
                              <w:rPr>
                                <w:b/>
                                <w:bCs/>
                                <w:sz w:val="12"/>
                                <w:szCs w:val="18"/>
                              </w:rPr>
                            </w:pPr>
                          </w:p>
                          <w:p w:rsidR="00D74802" w:rsidRPr="0013672F" w:rsidRDefault="00D74802" w:rsidP="00FD4AD3">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F1FF6D" id="Zone de texte 3" o:spid="_x0000_s1056" type="#_x0000_t202" style="position:absolute;left:0;text-align:left;margin-left:-34.25pt;margin-top:-18.3pt;width:220.7pt;height:17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" fillcolor="window" stroked="f" strokeweight=".5pt">
                <v:path arrowok="t"/>
                <v:textbox>
                  <w:txbxContent>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REPUBLIQ</w:t>
                      </w:r>
                      <w:r>
                        <w:rPr>
                          <w:rFonts w:ascii="Arial Narrow" w:hAnsi="Arial Narrow"/>
                          <w:b/>
                          <w:bCs/>
                          <w:sz w:val="16"/>
                          <w:szCs w:val="18"/>
                        </w:rPr>
                        <w:t>*</w:t>
                      </w:r>
                      <w:r w:rsidRPr="0013672F">
                        <w:rPr>
                          <w:rFonts w:ascii="Arial Narrow" w:hAnsi="Arial Narrow"/>
                          <w:b/>
                          <w:bCs/>
                          <w:sz w:val="16"/>
                          <w:szCs w:val="18"/>
                        </w:rPr>
                        <w:t>UE DU CAMEROU</w:t>
                      </w:r>
                      <w:r>
                        <w:rPr>
                          <w:rFonts w:ascii="Arial Narrow" w:hAnsi="Arial Narrow"/>
                          <w:b/>
                          <w:bCs/>
                          <w:sz w:val="16"/>
                          <w:szCs w:val="18"/>
                        </w:rPr>
                        <w:t>N</w:t>
                      </w:r>
                    </w:p>
                    <w:p w:rsidR="00A6765C" w:rsidRPr="0013672F" w:rsidRDefault="00A6765C" w:rsidP="00FD4AD3">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FD4AD3">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FD4AD3">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FD4AD3">
                      <w:pPr>
                        <w:spacing w:after="0" w:line="240" w:lineRule="auto"/>
                        <w:jc w:val="center"/>
                        <w:rPr>
                          <w:b/>
                          <w:bCs/>
                          <w:sz w:val="16"/>
                          <w:szCs w:val="18"/>
                        </w:rPr>
                      </w:pPr>
                    </w:p>
                    <w:p w:rsidR="00A6765C" w:rsidRPr="0013672F" w:rsidRDefault="00A6765C" w:rsidP="00FD4AD3">
                      <w:pPr>
                        <w:spacing w:line="276" w:lineRule="auto"/>
                        <w:jc w:val="center"/>
                        <w:rPr>
                          <w:b/>
                          <w:sz w:val="16"/>
                          <w:szCs w:val="20"/>
                          <w:lang w:val="en-US"/>
                        </w:rPr>
                      </w:pPr>
                    </w:p>
                    <w:p w:rsidR="00A6765C" w:rsidRPr="0013672F" w:rsidRDefault="00A6765C" w:rsidP="00FD4AD3">
                      <w:pPr>
                        <w:jc w:val="center"/>
                        <w:rPr>
                          <w:b/>
                          <w:bCs/>
                          <w:sz w:val="12"/>
                          <w:szCs w:val="18"/>
                        </w:rPr>
                      </w:pPr>
                    </w:p>
                    <w:p w:rsidR="00A6765C" w:rsidRPr="0013672F" w:rsidRDefault="00A6765C" w:rsidP="00FD4AD3">
                      <w:pPr>
                        <w:jc w:val="center"/>
                        <w:rPr>
                          <w:b/>
                          <w:bCs/>
                          <w:sz w:val="14"/>
                          <w:szCs w:val="18"/>
                        </w:rPr>
                      </w:pPr>
                    </w:p>
                  </w:txbxContent>
                </v:textbox>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92032" behindDoc="0" locked="0" layoutInCell="1" allowOverlap="1" wp14:anchorId="442F0AC1" wp14:editId="5BBC5D29">
                <wp:simplePos x="0" y="0"/>
                <wp:positionH relativeFrom="margin">
                  <wp:posOffset>3798239</wp:posOffset>
                </wp:positionH>
                <wp:positionV relativeFrom="paragraph">
                  <wp:posOffset>-247567</wp:posOffset>
                </wp:positionV>
                <wp:extent cx="2903220" cy="2083242"/>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FD4AD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FD4AD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FD4AD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FD4AD3">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F0AC1" id="Zone de texte 5" o:spid="_x0000_s1057" type="#_x0000_t202" style="position:absolute;left:0;text-align:left;margin-left:299.05pt;margin-top:-19.5pt;width:228.6pt;height:164.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" fillcolor="window" stroked="f" strokeweight=".5pt">
                <v:path arrowok="t"/>
                <v:textbox>
                  <w:txbxContent>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FD4AD3">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FD4AD3">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FD4AD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FD4AD3">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FD4AD3">
                      <w:pPr>
                        <w:rPr>
                          <w:b/>
                          <w:sz w:val="18"/>
                          <w:lang w:val="en-US"/>
                        </w:rPr>
                      </w:pPr>
                    </w:p>
                  </w:txbxContent>
                </v:textbox>
                <w10:wrap anchorx="margin"/>
              </v:shape>
            </w:pict>
          </mc:Fallback>
        </mc:AlternateContent>
      </w: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Pr="00BB076B" w:rsidRDefault="00BA0910"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6978F8" w:rsidRP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6978F8" w:rsidRPr="0013672F" w:rsidRDefault="006978F8" w:rsidP="006978F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6978F8" w:rsidRPr="003B6234" w:rsidRDefault="006978F8" w:rsidP="006978F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6978F8" w:rsidRPr="00A377FC" w:rsidRDefault="006978F8" w:rsidP="006978F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6978F8"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de la Commune d’Ambam</w:t>
      </w:r>
    </w:p>
    <w:p w:rsidR="006978F8" w:rsidRPr="00BB076B" w:rsidRDefault="006978F8" w:rsidP="006978F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E9EA12F" wp14:editId="669A5446">
                <wp:simplePos x="0" y="0"/>
                <wp:positionH relativeFrom="column">
                  <wp:posOffset>-128109</wp:posOffset>
                </wp:positionH>
                <wp:positionV relativeFrom="paragraph">
                  <wp:posOffset>103742</wp:posOffset>
                </wp:positionV>
                <wp:extent cx="6353175" cy="1364776"/>
                <wp:effectExtent l="38100" t="38100" r="47625" b="45085"/>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64776"/>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0C4FD3">
                            <w:pPr>
                              <w:widowControl w:val="0"/>
                              <w:autoSpaceDE w:val="0"/>
                              <w:autoSpaceDN w:val="0"/>
                              <w:adjustRightInd w:val="0"/>
                              <w:spacing w:after="0" w:line="330" w:lineRule="exact"/>
                              <w:ind w:right="-38"/>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8" style="position:absolute;left:0;text-align:left;margin-left:-10.1pt;margin-top:8.15pt;width:500.25pt;height:10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0C4FD3">
                      <w:pPr>
                        <w:widowControl w:val="0"/>
                        <w:autoSpaceDE w:val="0"/>
                        <w:autoSpaceDN w:val="0"/>
                        <w:adjustRightInd w:val="0"/>
                        <w:spacing w:after="0" w:line="330" w:lineRule="exact"/>
                        <w:ind w:right="-38"/>
                        <w:rPr>
                          <w:b/>
                          <w:bCs/>
                        </w:rPr>
                      </w:pPr>
                    </w:p>
                  </w:txbxContent>
                </v:textbox>
              </v:roundrect>
            </w:pict>
          </mc:Fallback>
        </mc:AlternateContent>
      </w: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XSpec="center" w:tblpY="33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6978F8" w:rsidRPr="00A9236A" w:rsidTr="006978F8">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6978F8" w:rsidRPr="00A9236A" w:rsidRDefault="006978F8" w:rsidP="006978F8">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BA0910" w:rsidRPr="0013672F" w:rsidTr="006978F8">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Times New Roman"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BA0910" w:rsidRPr="004575CE" w:rsidRDefault="00BA0910" w:rsidP="00BA091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jc w:val="center"/>
              <w:rPr>
                <w:rFonts w:ascii="Times New Roman" w:eastAsia="Calibri" w:hAnsi="Times New Roman" w:cs="Times New Roman"/>
                <w:b/>
                <w:sz w:val="18"/>
                <w:szCs w:val="24"/>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978F8">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widowControl w:val="0"/>
              <w:autoSpaceDE w:val="0"/>
              <w:autoSpaceDN w:val="0"/>
              <w:spacing w:after="0" w:line="240" w:lineRule="auto"/>
              <w:rPr>
                <w:rFonts w:ascii="Times New Roman" w:eastAsia="Gill Sans MT" w:hAnsi="Times New Roman" w:cs="Times New Roman"/>
                <w:b/>
                <w:sz w:val="18"/>
                <w:szCs w:val="16"/>
                <w:lang w:eastAsia="en-US"/>
              </w:rPr>
            </w:pPr>
          </w:p>
          <w:p w:rsidR="00BA0910" w:rsidRPr="00A9236A" w:rsidRDefault="00BA0910" w:rsidP="00BA091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40C73">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BA0910" w:rsidRPr="00A9236A" w:rsidRDefault="00BA0910" w:rsidP="00BA091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BA0910" w:rsidRPr="0013672F" w:rsidTr="006978F8">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BA0910" w:rsidRDefault="00BA0910" w:rsidP="00BA091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BA0910" w:rsidRPr="0013672F" w:rsidRDefault="00BA0910" w:rsidP="00BA091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978F8" w:rsidRPr="00BB076B" w:rsidRDefault="006978F8"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978F8" w:rsidRPr="00BB076B" w:rsidRDefault="006978F8" w:rsidP="006978F8">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E04F4D" w:rsidP="00BA0910">
      <w:pPr>
        <w:widowControl w:val="0"/>
        <w:autoSpaceDE w:val="0"/>
        <w:autoSpaceDN w:val="0"/>
        <w:adjustRightInd w:val="0"/>
        <w:spacing w:after="0" w:line="405" w:lineRule="exact"/>
        <w:ind w:right="-45"/>
        <w:jc w:val="center"/>
        <w:rPr>
          <w:rFonts w:ascii="Arial Narrow" w:hAnsi="Arial Narrow" w:cs="Times New Roman"/>
          <w:b/>
          <w:color w:val="000000"/>
          <w:sz w:val="36"/>
          <w:szCs w:val="24"/>
        </w:rPr>
      </w:pPr>
      <w:r>
        <w:rPr>
          <w:rFonts w:ascii="Arial Narrow" w:hAnsi="Arial Narrow" w:cs="Times New Roman"/>
          <w:b/>
          <w:color w:val="000000"/>
          <w:sz w:val="36"/>
          <w:szCs w:val="24"/>
        </w:rPr>
        <w:t xml:space="preserve">Pièce n° 8 </w:t>
      </w:r>
      <w:r w:rsidR="00BA0910">
        <w:rPr>
          <w:rFonts w:ascii="Arial Narrow" w:hAnsi="Arial Narrow" w:cs="Times New Roman"/>
          <w:b/>
          <w:color w:val="000000"/>
          <w:sz w:val="36"/>
          <w:szCs w:val="24"/>
        </w:rPr>
        <w:t>MODELE DE PROJET DE CONTRAT</w:t>
      </w:r>
    </w:p>
    <w:p w:rsidR="00FD4AD3" w:rsidRPr="00BA0910" w:rsidRDefault="00FD4AD3" w:rsidP="00BA0910">
      <w:pPr>
        <w:widowControl w:val="0"/>
        <w:autoSpaceDE w:val="0"/>
        <w:autoSpaceDN w:val="0"/>
        <w:adjustRightInd w:val="0"/>
        <w:spacing w:after="0" w:line="405" w:lineRule="exact"/>
        <w:ind w:right="-45"/>
        <w:jc w:val="center"/>
        <w:rPr>
          <w:rFonts w:ascii="Arial Narrow" w:hAnsi="Arial Narrow" w:cs="Times New Roman"/>
          <w:b/>
          <w:color w:val="000000"/>
          <w:sz w:val="36"/>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FD4AD3" w:rsidRPr="00BB076B" w:rsidRDefault="00C25EE9" w:rsidP="006978F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mc:AlternateContent>
          <mc:Choice Requires="wps">
            <w:drawing>
              <wp:anchor distT="0" distB="0" distL="114300" distR="114300" simplePos="0" relativeHeight="251635712" behindDoc="0" locked="0" layoutInCell="1" allowOverlap="1" wp14:anchorId="153DA8AD" wp14:editId="797CB129">
                <wp:simplePos x="0" y="0"/>
                <wp:positionH relativeFrom="margin">
                  <wp:posOffset>4163373</wp:posOffset>
                </wp:positionH>
                <wp:positionV relativeFrom="paragraph">
                  <wp:posOffset>-255772</wp:posOffset>
                </wp:positionV>
                <wp:extent cx="2623185" cy="1869989"/>
                <wp:effectExtent l="0" t="0" r="5715"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1869989"/>
                        </a:xfrm>
                        <a:prstGeom prst="rect">
                          <a:avLst/>
                        </a:prstGeom>
                        <a:solidFill>
                          <a:sysClr val="window" lastClr="FFFFFF"/>
                        </a:solidFill>
                        <a:ln w="6350">
                          <a:noFill/>
                        </a:ln>
                        <a:effectLst/>
                      </wps:spPr>
                      <wps:txbx>
                        <w:txbxContent>
                          <w:p w:rsidR="00D74802" w:rsidRPr="0025448A" w:rsidRDefault="00D74802" w:rsidP="004D26F5">
                            <w:pPr>
                              <w:spacing w:after="0"/>
                              <w:jc w:val="center"/>
                              <w:rPr>
                                <w:bCs/>
                                <w:sz w:val="20"/>
                                <w:szCs w:val="18"/>
                                <w:lang w:val="en-GB"/>
                              </w:rPr>
                            </w:pPr>
                            <w:r w:rsidRPr="0025448A">
                              <w:rPr>
                                <w:bCs/>
                                <w:sz w:val="20"/>
                                <w:szCs w:val="18"/>
                                <w:lang w:val="en-GB"/>
                              </w:rPr>
                              <w:t>REPUBLIC OF CAMEROON</w:t>
                            </w:r>
                          </w:p>
                          <w:p w:rsidR="00D74802" w:rsidRPr="0025448A" w:rsidRDefault="00D74802" w:rsidP="004D26F5">
                            <w:pPr>
                              <w:spacing w:after="0"/>
                              <w:jc w:val="center"/>
                              <w:rPr>
                                <w:bCs/>
                                <w:i/>
                                <w:sz w:val="20"/>
                                <w:szCs w:val="18"/>
                                <w:lang w:val="en-GB"/>
                              </w:rPr>
                            </w:pPr>
                            <w:r w:rsidRPr="0025448A">
                              <w:rPr>
                                <w:bCs/>
                                <w:i/>
                                <w:sz w:val="20"/>
                                <w:szCs w:val="18"/>
                                <w:lang w:val="en-GB"/>
                              </w:rPr>
                              <w:t>Peace – work - fatherland</w:t>
                            </w:r>
                          </w:p>
                          <w:p w:rsidR="00D74802" w:rsidRPr="0025448A" w:rsidRDefault="00D74802" w:rsidP="004D26F5">
                            <w:pPr>
                              <w:spacing w:after="0"/>
                              <w:jc w:val="center"/>
                              <w:rPr>
                                <w:bCs/>
                                <w:sz w:val="20"/>
                                <w:szCs w:val="18"/>
                                <w:lang w:val="en-GB"/>
                              </w:rPr>
                            </w:pPr>
                            <w:r w:rsidRPr="0025448A">
                              <w:rPr>
                                <w:bCs/>
                                <w:sz w:val="20"/>
                                <w:szCs w:val="18"/>
                                <w:lang w:val="en-GB"/>
                              </w:rPr>
                              <w:t>*****</w:t>
                            </w:r>
                          </w:p>
                          <w:p w:rsidR="00D74802" w:rsidRPr="0025448A" w:rsidRDefault="00D74802" w:rsidP="004D26F5">
                            <w:pPr>
                              <w:spacing w:after="0"/>
                              <w:jc w:val="center"/>
                              <w:rPr>
                                <w:bCs/>
                                <w:sz w:val="20"/>
                                <w:szCs w:val="18"/>
                                <w:lang w:val="en-GB"/>
                              </w:rPr>
                            </w:pPr>
                            <w:r w:rsidRPr="0025448A">
                              <w:rPr>
                                <w:bCs/>
                                <w:sz w:val="20"/>
                                <w:szCs w:val="18"/>
                                <w:lang w:val="en-GB"/>
                              </w:rPr>
                              <w:t>SOUTH REGION</w:t>
                            </w:r>
                          </w:p>
                          <w:p w:rsidR="00D74802" w:rsidRPr="0025448A" w:rsidRDefault="00D74802" w:rsidP="004D26F5">
                            <w:pPr>
                              <w:spacing w:after="0"/>
                              <w:jc w:val="center"/>
                              <w:rPr>
                                <w:bCs/>
                                <w:sz w:val="20"/>
                                <w:szCs w:val="18"/>
                                <w:lang w:val="en-GB"/>
                              </w:rPr>
                            </w:pPr>
                            <w:r w:rsidRPr="0025448A">
                              <w:rPr>
                                <w:bCs/>
                                <w:sz w:val="20"/>
                                <w:szCs w:val="18"/>
                                <w:lang w:val="en-GB"/>
                              </w:rPr>
                              <w:t>*****</w:t>
                            </w:r>
                          </w:p>
                          <w:p w:rsidR="00D74802" w:rsidRPr="0025448A" w:rsidRDefault="00D74802" w:rsidP="004D26F5">
                            <w:pPr>
                              <w:spacing w:after="0"/>
                              <w:jc w:val="center"/>
                              <w:rPr>
                                <w:bCs/>
                                <w:sz w:val="20"/>
                                <w:szCs w:val="18"/>
                                <w:lang w:val="en-GB"/>
                              </w:rPr>
                            </w:pPr>
                            <w:r w:rsidRPr="0025448A">
                              <w:rPr>
                                <w:bCs/>
                                <w:sz w:val="20"/>
                                <w:szCs w:val="18"/>
                                <w:lang w:val="en-GB"/>
                              </w:rPr>
                              <w:t>NTEM VALLEY DIVISION</w:t>
                            </w:r>
                          </w:p>
                          <w:p w:rsidR="00D74802" w:rsidRPr="0025448A" w:rsidRDefault="00D74802" w:rsidP="004D26F5">
                            <w:pPr>
                              <w:spacing w:after="0"/>
                              <w:jc w:val="center"/>
                              <w:rPr>
                                <w:bCs/>
                                <w:sz w:val="20"/>
                                <w:szCs w:val="18"/>
                                <w:lang w:val="en-GB"/>
                              </w:rPr>
                            </w:pPr>
                            <w:r w:rsidRPr="0025448A">
                              <w:rPr>
                                <w:bCs/>
                                <w:sz w:val="20"/>
                                <w:szCs w:val="18"/>
                                <w:lang w:val="en-GB"/>
                              </w:rPr>
                              <w:t>*****</w:t>
                            </w:r>
                          </w:p>
                          <w:p w:rsidR="00D74802" w:rsidRPr="0025448A" w:rsidRDefault="00D74802" w:rsidP="004D26F5">
                            <w:pPr>
                              <w:spacing w:after="0"/>
                              <w:jc w:val="center"/>
                              <w:rPr>
                                <w:b/>
                                <w:bCs/>
                                <w:sz w:val="20"/>
                                <w:szCs w:val="18"/>
                                <w:lang w:val="en-GB"/>
                              </w:rPr>
                            </w:pPr>
                            <w:r>
                              <w:rPr>
                                <w:b/>
                                <w:bCs/>
                                <w:sz w:val="20"/>
                                <w:szCs w:val="18"/>
                                <w:lang w:val="en-GB"/>
                              </w:rPr>
                              <w:t>AMBAM</w:t>
                            </w:r>
                            <w:r w:rsidRPr="0025448A">
                              <w:rPr>
                                <w:b/>
                                <w:bCs/>
                                <w:sz w:val="20"/>
                                <w:szCs w:val="18"/>
                                <w:lang w:val="en-GB"/>
                              </w:rPr>
                              <w:t xml:space="preserve"> COUNCIL</w:t>
                            </w:r>
                          </w:p>
                          <w:p w:rsidR="00D74802" w:rsidRPr="0025448A" w:rsidRDefault="00D74802" w:rsidP="004D26F5">
                            <w:pPr>
                              <w:spacing w:after="0"/>
                              <w:jc w:val="center"/>
                              <w:rPr>
                                <w:bCs/>
                                <w:sz w:val="20"/>
                                <w:szCs w:val="18"/>
                                <w:lang w:val="en-GB"/>
                              </w:rPr>
                            </w:pPr>
                            <w:r w:rsidRPr="0025448A">
                              <w:rPr>
                                <w:bCs/>
                                <w:sz w:val="20"/>
                                <w:szCs w:val="18"/>
                                <w:lang w:val="en-GB"/>
                              </w:rPr>
                              <w:t>*****</w:t>
                            </w:r>
                          </w:p>
                          <w:p w:rsidR="00D74802" w:rsidRPr="0025448A" w:rsidRDefault="00D74802" w:rsidP="004D26F5">
                            <w:pPr>
                              <w:spacing w:after="0"/>
                              <w:jc w:val="center"/>
                              <w:rPr>
                                <w:bCs/>
                                <w:sz w:val="20"/>
                                <w:szCs w:val="18"/>
                                <w:lang w:val="en-US"/>
                              </w:rPr>
                            </w:pPr>
                            <w:r w:rsidRPr="00F85840">
                              <w:rPr>
                                <w:rFonts w:ascii="Times New Roman" w:hAnsi="Times New Roman" w:cs="Times New Roman"/>
                                <w:b/>
                                <w:color w:val="0F243E"/>
                                <w:sz w:val="16"/>
                                <w:szCs w:val="24"/>
                                <w:lang w:val="en-US"/>
                              </w:rPr>
                              <w:t xml:space="preserve">INTERNAL TENDERS BOARDS COMMISSION </w:t>
                            </w:r>
                            <w:r w:rsidRPr="0025448A">
                              <w:rPr>
                                <w:bCs/>
                                <w:sz w:val="20"/>
                                <w:szCs w:val="18"/>
                                <w:lang w:val="en-US"/>
                              </w:rPr>
                              <w:t>*****</w:t>
                            </w:r>
                          </w:p>
                          <w:p w:rsidR="00D74802" w:rsidRPr="00471F82" w:rsidRDefault="00D74802" w:rsidP="004D26F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DA8AD" id="Zone de texte 22" o:spid="_x0000_s1059" type="#_x0000_t202" style="position:absolute;left:0;text-align:left;margin-left:327.8pt;margin-top:-20.15pt;width:206.55pt;height:147.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" fillcolor="window" stroked="f" strokeweight=".5pt">
                <v:path arrowok="t"/>
                <v:textbox>
                  <w:txbxContent>
                    <w:p w:rsidR="00A6765C" w:rsidRPr="0025448A" w:rsidRDefault="00A6765C" w:rsidP="004D26F5">
                      <w:pPr>
                        <w:spacing w:after="0"/>
                        <w:jc w:val="center"/>
                        <w:rPr>
                          <w:bCs/>
                          <w:sz w:val="20"/>
                          <w:szCs w:val="18"/>
                          <w:lang w:val="en-GB"/>
                        </w:rPr>
                      </w:pPr>
                      <w:r w:rsidRPr="0025448A">
                        <w:rPr>
                          <w:bCs/>
                          <w:sz w:val="20"/>
                          <w:szCs w:val="18"/>
                          <w:lang w:val="en-GB"/>
                        </w:rPr>
                        <w:t>REPUBLIC OF CAMEROON</w:t>
                      </w:r>
                    </w:p>
                    <w:p w:rsidR="00A6765C" w:rsidRPr="0025448A" w:rsidRDefault="00A6765C" w:rsidP="004D26F5">
                      <w:pPr>
                        <w:spacing w:after="0"/>
                        <w:jc w:val="center"/>
                        <w:rPr>
                          <w:bCs/>
                          <w:i/>
                          <w:sz w:val="20"/>
                          <w:szCs w:val="18"/>
                          <w:lang w:val="en-GB"/>
                        </w:rPr>
                      </w:pPr>
                      <w:r w:rsidRPr="0025448A">
                        <w:rPr>
                          <w:bCs/>
                          <w:i/>
                          <w:sz w:val="20"/>
                          <w:szCs w:val="18"/>
                          <w:lang w:val="en-GB"/>
                        </w:rPr>
                        <w:t>Peace – work - fatherland</w:t>
                      </w:r>
                    </w:p>
                    <w:p w:rsidR="00A6765C" w:rsidRPr="0025448A" w:rsidRDefault="00A6765C" w:rsidP="004D26F5">
                      <w:pPr>
                        <w:spacing w:after="0"/>
                        <w:jc w:val="center"/>
                        <w:rPr>
                          <w:bCs/>
                          <w:sz w:val="20"/>
                          <w:szCs w:val="18"/>
                          <w:lang w:val="en-GB"/>
                        </w:rPr>
                      </w:pPr>
                      <w:r w:rsidRPr="0025448A">
                        <w:rPr>
                          <w:bCs/>
                          <w:sz w:val="20"/>
                          <w:szCs w:val="18"/>
                          <w:lang w:val="en-GB"/>
                        </w:rPr>
                        <w:t>*****</w:t>
                      </w:r>
                    </w:p>
                    <w:p w:rsidR="00A6765C" w:rsidRPr="0025448A" w:rsidRDefault="00A6765C" w:rsidP="004D26F5">
                      <w:pPr>
                        <w:spacing w:after="0"/>
                        <w:jc w:val="center"/>
                        <w:rPr>
                          <w:bCs/>
                          <w:sz w:val="20"/>
                          <w:szCs w:val="18"/>
                          <w:lang w:val="en-GB"/>
                        </w:rPr>
                      </w:pPr>
                      <w:r w:rsidRPr="0025448A">
                        <w:rPr>
                          <w:bCs/>
                          <w:sz w:val="20"/>
                          <w:szCs w:val="18"/>
                          <w:lang w:val="en-GB"/>
                        </w:rPr>
                        <w:t>SOUTH REGION</w:t>
                      </w:r>
                    </w:p>
                    <w:p w:rsidR="00A6765C" w:rsidRPr="0025448A" w:rsidRDefault="00A6765C" w:rsidP="004D26F5">
                      <w:pPr>
                        <w:spacing w:after="0"/>
                        <w:jc w:val="center"/>
                        <w:rPr>
                          <w:bCs/>
                          <w:sz w:val="20"/>
                          <w:szCs w:val="18"/>
                          <w:lang w:val="en-GB"/>
                        </w:rPr>
                      </w:pPr>
                      <w:r w:rsidRPr="0025448A">
                        <w:rPr>
                          <w:bCs/>
                          <w:sz w:val="20"/>
                          <w:szCs w:val="18"/>
                          <w:lang w:val="en-GB"/>
                        </w:rPr>
                        <w:t>*****</w:t>
                      </w:r>
                    </w:p>
                    <w:p w:rsidR="00A6765C" w:rsidRPr="0025448A" w:rsidRDefault="00A6765C" w:rsidP="004D26F5">
                      <w:pPr>
                        <w:spacing w:after="0"/>
                        <w:jc w:val="center"/>
                        <w:rPr>
                          <w:bCs/>
                          <w:sz w:val="20"/>
                          <w:szCs w:val="18"/>
                          <w:lang w:val="en-GB"/>
                        </w:rPr>
                      </w:pPr>
                      <w:r w:rsidRPr="0025448A">
                        <w:rPr>
                          <w:bCs/>
                          <w:sz w:val="20"/>
                          <w:szCs w:val="18"/>
                          <w:lang w:val="en-GB"/>
                        </w:rPr>
                        <w:t>NTEM VALLEY DIVISION</w:t>
                      </w:r>
                    </w:p>
                    <w:p w:rsidR="00A6765C" w:rsidRPr="0025448A" w:rsidRDefault="00A6765C" w:rsidP="004D26F5">
                      <w:pPr>
                        <w:spacing w:after="0"/>
                        <w:jc w:val="center"/>
                        <w:rPr>
                          <w:bCs/>
                          <w:sz w:val="20"/>
                          <w:szCs w:val="18"/>
                          <w:lang w:val="en-GB"/>
                        </w:rPr>
                      </w:pPr>
                      <w:r w:rsidRPr="0025448A">
                        <w:rPr>
                          <w:bCs/>
                          <w:sz w:val="20"/>
                          <w:szCs w:val="18"/>
                          <w:lang w:val="en-GB"/>
                        </w:rPr>
                        <w:t>*****</w:t>
                      </w:r>
                    </w:p>
                    <w:p w:rsidR="00A6765C" w:rsidRPr="0025448A" w:rsidRDefault="00A6765C" w:rsidP="004D26F5">
                      <w:pPr>
                        <w:spacing w:after="0"/>
                        <w:jc w:val="center"/>
                        <w:rPr>
                          <w:b/>
                          <w:bCs/>
                          <w:sz w:val="20"/>
                          <w:szCs w:val="18"/>
                          <w:lang w:val="en-GB"/>
                        </w:rPr>
                      </w:pPr>
                      <w:r>
                        <w:rPr>
                          <w:b/>
                          <w:bCs/>
                          <w:sz w:val="20"/>
                          <w:szCs w:val="18"/>
                          <w:lang w:val="en-GB"/>
                        </w:rPr>
                        <w:t>AMBAM</w:t>
                      </w:r>
                      <w:r w:rsidRPr="0025448A">
                        <w:rPr>
                          <w:b/>
                          <w:bCs/>
                          <w:sz w:val="20"/>
                          <w:szCs w:val="18"/>
                          <w:lang w:val="en-GB"/>
                        </w:rPr>
                        <w:t xml:space="preserve"> COUNCIL</w:t>
                      </w:r>
                    </w:p>
                    <w:p w:rsidR="00A6765C" w:rsidRPr="0025448A" w:rsidRDefault="00A6765C" w:rsidP="004D26F5">
                      <w:pPr>
                        <w:spacing w:after="0"/>
                        <w:jc w:val="center"/>
                        <w:rPr>
                          <w:bCs/>
                          <w:sz w:val="20"/>
                          <w:szCs w:val="18"/>
                          <w:lang w:val="en-GB"/>
                        </w:rPr>
                      </w:pPr>
                      <w:r w:rsidRPr="0025448A">
                        <w:rPr>
                          <w:bCs/>
                          <w:sz w:val="20"/>
                          <w:szCs w:val="18"/>
                          <w:lang w:val="en-GB"/>
                        </w:rPr>
                        <w:t>*****</w:t>
                      </w:r>
                    </w:p>
                    <w:p w:rsidR="00A6765C" w:rsidRPr="0025448A" w:rsidRDefault="00A6765C" w:rsidP="004D26F5">
                      <w:pPr>
                        <w:spacing w:after="0"/>
                        <w:jc w:val="center"/>
                        <w:rPr>
                          <w:bCs/>
                          <w:sz w:val="20"/>
                          <w:szCs w:val="18"/>
                          <w:lang w:val="en-US"/>
                        </w:rPr>
                      </w:pPr>
                      <w:r w:rsidRPr="00F85840">
                        <w:rPr>
                          <w:rFonts w:ascii="Times New Roman" w:hAnsi="Times New Roman" w:cs="Times New Roman"/>
                          <w:b/>
                          <w:color w:val="0F243E"/>
                          <w:sz w:val="16"/>
                          <w:szCs w:val="24"/>
                          <w:lang w:val="en-US"/>
                        </w:rPr>
                        <w:t xml:space="preserve">INTERNAL TENDERS BOARDS COMMISSION </w:t>
                      </w:r>
                      <w:r w:rsidRPr="0025448A">
                        <w:rPr>
                          <w:bCs/>
                          <w:sz w:val="20"/>
                          <w:szCs w:val="18"/>
                          <w:lang w:val="en-US"/>
                        </w:rPr>
                        <w:t>*****</w:t>
                      </w:r>
                    </w:p>
                    <w:p w:rsidR="00A6765C" w:rsidRPr="00471F82" w:rsidRDefault="00A6765C" w:rsidP="004D26F5">
                      <w:pPr>
                        <w:rPr>
                          <w:lang w:val="en-US"/>
                        </w:rPr>
                      </w:pPr>
                    </w:p>
                  </w:txbxContent>
                </v:textbox>
                <w10:wrap anchorx="margin"/>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34688" behindDoc="0" locked="0" layoutInCell="1" allowOverlap="1" wp14:anchorId="06582C79" wp14:editId="7FAED507">
                <wp:simplePos x="0" y="0"/>
                <wp:positionH relativeFrom="column">
                  <wp:posOffset>-289560</wp:posOffset>
                </wp:positionH>
                <wp:positionV relativeFrom="paragraph">
                  <wp:posOffset>-196480</wp:posOffset>
                </wp:positionV>
                <wp:extent cx="2802890" cy="1845276"/>
                <wp:effectExtent l="0" t="0" r="0" b="31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1845276"/>
                        </a:xfrm>
                        <a:prstGeom prst="rect">
                          <a:avLst/>
                        </a:prstGeom>
                        <a:solidFill>
                          <a:sysClr val="window" lastClr="FFFFFF"/>
                        </a:solidFill>
                        <a:ln w="6350">
                          <a:noFill/>
                        </a:ln>
                        <a:effectLst/>
                      </wps:spPr>
                      <wps:txbx>
                        <w:txbxContent>
                          <w:p w:rsidR="00D74802" w:rsidRPr="0025448A" w:rsidRDefault="00D74802" w:rsidP="001A1E95">
                            <w:pPr>
                              <w:spacing w:after="0" w:line="240" w:lineRule="auto"/>
                              <w:jc w:val="center"/>
                              <w:rPr>
                                <w:bCs/>
                                <w:sz w:val="20"/>
                                <w:szCs w:val="18"/>
                              </w:rPr>
                            </w:pPr>
                            <w:r>
                              <w:rPr>
                                <w:bCs/>
                                <w:sz w:val="20"/>
                                <w:szCs w:val="18"/>
                              </w:rPr>
                              <w:t>REPUBLIQUE DU CAMEROUN</w:t>
                            </w:r>
                          </w:p>
                          <w:p w:rsidR="00D74802" w:rsidRPr="0025448A" w:rsidRDefault="00D74802" w:rsidP="001A1E95">
                            <w:pPr>
                              <w:spacing w:after="0" w:line="240" w:lineRule="auto"/>
                              <w:jc w:val="center"/>
                              <w:rPr>
                                <w:bCs/>
                                <w:i/>
                                <w:sz w:val="20"/>
                                <w:szCs w:val="18"/>
                              </w:rPr>
                            </w:pPr>
                            <w:r w:rsidRPr="0025448A">
                              <w:rPr>
                                <w:bCs/>
                                <w:i/>
                                <w:sz w:val="20"/>
                                <w:szCs w:val="18"/>
                              </w:rPr>
                              <w:t>Paix –travail –patrie</w:t>
                            </w:r>
                          </w:p>
                          <w:p w:rsidR="00D74802" w:rsidRPr="0025448A" w:rsidRDefault="00D74802" w:rsidP="001A1E95">
                            <w:pPr>
                              <w:spacing w:after="0" w:line="240" w:lineRule="auto"/>
                              <w:jc w:val="center"/>
                              <w:rPr>
                                <w:bCs/>
                                <w:sz w:val="20"/>
                                <w:szCs w:val="18"/>
                              </w:rPr>
                            </w:pPr>
                            <w:r w:rsidRPr="0025448A">
                              <w:rPr>
                                <w:bCs/>
                                <w:sz w:val="20"/>
                                <w:szCs w:val="18"/>
                              </w:rPr>
                              <w:t>*****</w:t>
                            </w:r>
                          </w:p>
                          <w:p w:rsidR="00D74802" w:rsidRPr="0025448A" w:rsidRDefault="00D74802" w:rsidP="001A1E95">
                            <w:pPr>
                              <w:spacing w:after="0" w:line="240" w:lineRule="auto"/>
                              <w:jc w:val="center"/>
                              <w:rPr>
                                <w:bCs/>
                                <w:sz w:val="20"/>
                                <w:szCs w:val="18"/>
                              </w:rPr>
                            </w:pPr>
                            <w:r w:rsidRPr="0025448A">
                              <w:rPr>
                                <w:bCs/>
                                <w:sz w:val="20"/>
                                <w:szCs w:val="18"/>
                              </w:rPr>
                              <w:t>REGION DU SUD</w:t>
                            </w:r>
                          </w:p>
                          <w:p w:rsidR="00D74802" w:rsidRPr="0025448A" w:rsidRDefault="00D74802" w:rsidP="001A1E95">
                            <w:pPr>
                              <w:spacing w:after="0" w:line="240" w:lineRule="auto"/>
                              <w:jc w:val="center"/>
                              <w:rPr>
                                <w:bCs/>
                                <w:sz w:val="20"/>
                                <w:szCs w:val="18"/>
                              </w:rPr>
                            </w:pPr>
                            <w:r w:rsidRPr="0025448A">
                              <w:rPr>
                                <w:bCs/>
                                <w:sz w:val="20"/>
                                <w:szCs w:val="18"/>
                              </w:rPr>
                              <w:t>*****</w:t>
                            </w:r>
                          </w:p>
                          <w:p w:rsidR="00D74802" w:rsidRPr="0025448A" w:rsidRDefault="00D74802" w:rsidP="001A1E95">
                            <w:pPr>
                              <w:spacing w:after="0" w:line="240" w:lineRule="auto"/>
                              <w:jc w:val="center"/>
                              <w:rPr>
                                <w:bCs/>
                                <w:sz w:val="20"/>
                                <w:szCs w:val="18"/>
                              </w:rPr>
                            </w:pPr>
                            <w:r w:rsidRPr="0025448A">
                              <w:rPr>
                                <w:bCs/>
                                <w:sz w:val="20"/>
                                <w:szCs w:val="18"/>
                              </w:rPr>
                              <w:t>DÉPARTEMENT DE LA VALLÉE DU NTEM</w:t>
                            </w:r>
                          </w:p>
                          <w:p w:rsidR="00D74802" w:rsidRPr="0025448A" w:rsidRDefault="00D74802" w:rsidP="001A1E95">
                            <w:pPr>
                              <w:spacing w:after="0" w:line="240" w:lineRule="auto"/>
                              <w:jc w:val="center"/>
                              <w:rPr>
                                <w:bCs/>
                                <w:sz w:val="20"/>
                                <w:szCs w:val="18"/>
                              </w:rPr>
                            </w:pPr>
                            <w:r w:rsidRPr="0025448A">
                              <w:rPr>
                                <w:bCs/>
                                <w:sz w:val="20"/>
                                <w:szCs w:val="18"/>
                              </w:rPr>
                              <w:t>*****</w:t>
                            </w:r>
                          </w:p>
                          <w:p w:rsidR="00D74802" w:rsidRPr="0025448A" w:rsidRDefault="00D74802" w:rsidP="001A1E95">
                            <w:pPr>
                              <w:spacing w:after="0" w:line="240" w:lineRule="auto"/>
                              <w:jc w:val="center"/>
                              <w:rPr>
                                <w:b/>
                                <w:bCs/>
                                <w:sz w:val="20"/>
                                <w:szCs w:val="18"/>
                              </w:rPr>
                            </w:pPr>
                            <w:r w:rsidRPr="0025448A">
                              <w:rPr>
                                <w:b/>
                                <w:bCs/>
                                <w:sz w:val="20"/>
                                <w:szCs w:val="18"/>
                              </w:rPr>
                              <w:t xml:space="preserve">COMMUNE </w:t>
                            </w:r>
                            <w:r>
                              <w:rPr>
                                <w:b/>
                                <w:bCs/>
                                <w:sz w:val="20"/>
                                <w:szCs w:val="18"/>
                              </w:rPr>
                              <w:t>D’AMBAM</w:t>
                            </w:r>
                          </w:p>
                          <w:p w:rsidR="00D74802" w:rsidRPr="0025448A" w:rsidRDefault="00D74802" w:rsidP="001A1E95">
                            <w:pPr>
                              <w:spacing w:after="0" w:line="240" w:lineRule="auto"/>
                              <w:jc w:val="center"/>
                              <w:rPr>
                                <w:bCs/>
                                <w:sz w:val="20"/>
                                <w:szCs w:val="18"/>
                              </w:rPr>
                            </w:pPr>
                            <w:r w:rsidRPr="0025448A">
                              <w:rPr>
                                <w:bCs/>
                                <w:sz w:val="20"/>
                                <w:szCs w:val="18"/>
                              </w:rPr>
                              <w:t>*****</w:t>
                            </w:r>
                          </w:p>
                          <w:p w:rsidR="00D74802" w:rsidRPr="00727154" w:rsidRDefault="00D74802" w:rsidP="001A1E95">
                            <w:pPr>
                              <w:spacing w:after="0" w:line="240" w:lineRule="auto"/>
                              <w:jc w:val="center"/>
                              <w:rPr>
                                <w:b/>
                                <w:bCs/>
                                <w:sz w:val="20"/>
                                <w:szCs w:val="18"/>
                              </w:rPr>
                            </w:pPr>
                            <w:r w:rsidRPr="00727154">
                              <w:rPr>
                                <w:b/>
                                <w:bCs/>
                                <w:sz w:val="20"/>
                                <w:szCs w:val="18"/>
                              </w:rPr>
                              <w:t>COMMISSION INTERNE DE PASSATION DES MARCHES PUBLICS</w:t>
                            </w:r>
                          </w:p>
                          <w:p w:rsidR="00D74802" w:rsidRPr="0025448A" w:rsidRDefault="00D74802" w:rsidP="001A1E95">
                            <w:pPr>
                              <w:spacing w:after="0" w:line="240" w:lineRule="auto"/>
                              <w:jc w:val="center"/>
                              <w:rPr>
                                <w:bCs/>
                                <w:sz w:val="20"/>
                                <w:szCs w:val="18"/>
                              </w:rPr>
                            </w:pPr>
                            <w:r w:rsidRPr="0025448A">
                              <w:rPr>
                                <w:bCs/>
                                <w:sz w:val="20"/>
                                <w:szCs w:val="18"/>
                              </w:rPr>
                              <w:t>*****</w:t>
                            </w:r>
                          </w:p>
                          <w:p w:rsidR="00D74802" w:rsidRPr="0025448A" w:rsidRDefault="00D74802" w:rsidP="001A1E95">
                            <w:pPr>
                              <w:spacing w:line="276" w:lineRule="auto"/>
                              <w:jc w:val="center"/>
                              <w:rPr>
                                <w:b/>
                                <w:sz w:val="20"/>
                                <w:szCs w:val="20"/>
                                <w:lang w:val="en-US"/>
                              </w:rPr>
                            </w:pPr>
                          </w:p>
                          <w:p w:rsidR="00D74802" w:rsidRPr="006A2ADA" w:rsidRDefault="00D74802" w:rsidP="001A1E95">
                            <w:pPr>
                              <w:jc w:val="center"/>
                              <w:rPr>
                                <w:bCs/>
                                <w:sz w:val="16"/>
                                <w:szCs w:val="18"/>
                              </w:rPr>
                            </w:pPr>
                          </w:p>
                          <w:p w:rsidR="00D74802" w:rsidRPr="00C431E9" w:rsidRDefault="00D74802" w:rsidP="001A1E95">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582C79" id="Zone de texte 21" o:spid="_x0000_s1060" type="#_x0000_t202" style="position:absolute;left:0;text-align:left;margin-left:-22.8pt;margin-top:-15.45pt;width:220.7pt;height:145.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" fillcolor="window" stroked="f" strokeweight=".5pt">
                <v:path arrowok="t"/>
                <v:textbox>
                  <w:txbxContent>
                    <w:p w:rsidR="00A6765C" w:rsidRPr="0025448A" w:rsidRDefault="00A6765C" w:rsidP="001A1E95">
                      <w:pPr>
                        <w:spacing w:after="0" w:line="240" w:lineRule="auto"/>
                        <w:jc w:val="center"/>
                        <w:rPr>
                          <w:bCs/>
                          <w:sz w:val="20"/>
                          <w:szCs w:val="18"/>
                        </w:rPr>
                      </w:pPr>
                      <w:r>
                        <w:rPr>
                          <w:bCs/>
                          <w:sz w:val="20"/>
                          <w:szCs w:val="18"/>
                        </w:rPr>
                        <w:t>REPUBLIQUE DU CAMEROUN</w:t>
                      </w:r>
                    </w:p>
                    <w:p w:rsidR="00A6765C" w:rsidRPr="0025448A" w:rsidRDefault="00A6765C" w:rsidP="001A1E95">
                      <w:pPr>
                        <w:spacing w:after="0" w:line="240" w:lineRule="auto"/>
                        <w:jc w:val="center"/>
                        <w:rPr>
                          <w:bCs/>
                          <w:i/>
                          <w:sz w:val="20"/>
                          <w:szCs w:val="18"/>
                        </w:rPr>
                      </w:pPr>
                      <w:r w:rsidRPr="0025448A">
                        <w:rPr>
                          <w:bCs/>
                          <w:i/>
                          <w:sz w:val="20"/>
                          <w:szCs w:val="18"/>
                        </w:rPr>
                        <w:t>Paix –travail –patrie</w:t>
                      </w:r>
                    </w:p>
                    <w:p w:rsidR="00A6765C" w:rsidRPr="0025448A" w:rsidRDefault="00A6765C" w:rsidP="001A1E95">
                      <w:pPr>
                        <w:spacing w:after="0" w:line="240" w:lineRule="auto"/>
                        <w:jc w:val="center"/>
                        <w:rPr>
                          <w:bCs/>
                          <w:sz w:val="20"/>
                          <w:szCs w:val="18"/>
                        </w:rPr>
                      </w:pPr>
                      <w:r w:rsidRPr="0025448A">
                        <w:rPr>
                          <w:bCs/>
                          <w:sz w:val="20"/>
                          <w:szCs w:val="18"/>
                        </w:rPr>
                        <w:t>*****</w:t>
                      </w:r>
                    </w:p>
                    <w:p w:rsidR="00A6765C" w:rsidRPr="0025448A" w:rsidRDefault="00A6765C" w:rsidP="001A1E95">
                      <w:pPr>
                        <w:spacing w:after="0" w:line="240" w:lineRule="auto"/>
                        <w:jc w:val="center"/>
                        <w:rPr>
                          <w:bCs/>
                          <w:sz w:val="20"/>
                          <w:szCs w:val="18"/>
                        </w:rPr>
                      </w:pPr>
                      <w:r w:rsidRPr="0025448A">
                        <w:rPr>
                          <w:bCs/>
                          <w:sz w:val="20"/>
                          <w:szCs w:val="18"/>
                        </w:rPr>
                        <w:t>REGION DU SUD</w:t>
                      </w:r>
                    </w:p>
                    <w:p w:rsidR="00A6765C" w:rsidRPr="0025448A" w:rsidRDefault="00A6765C" w:rsidP="001A1E95">
                      <w:pPr>
                        <w:spacing w:after="0" w:line="240" w:lineRule="auto"/>
                        <w:jc w:val="center"/>
                        <w:rPr>
                          <w:bCs/>
                          <w:sz w:val="20"/>
                          <w:szCs w:val="18"/>
                        </w:rPr>
                      </w:pPr>
                      <w:r w:rsidRPr="0025448A">
                        <w:rPr>
                          <w:bCs/>
                          <w:sz w:val="20"/>
                          <w:szCs w:val="18"/>
                        </w:rPr>
                        <w:t>*****</w:t>
                      </w:r>
                    </w:p>
                    <w:p w:rsidR="00A6765C" w:rsidRPr="0025448A" w:rsidRDefault="00A6765C" w:rsidP="001A1E95">
                      <w:pPr>
                        <w:spacing w:after="0" w:line="240" w:lineRule="auto"/>
                        <w:jc w:val="center"/>
                        <w:rPr>
                          <w:bCs/>
                          <w:sz w:val="20"/>
                          <w:szCs w:val="18"/>
                        </w:rPr>
                      </w:pPr>
                      <w:r w:rsidRPr="0025448A">
                        <w:rPr>
                          <w:bCs/>
                          <w:sz w:val="20"/>
                          <w:szCs w:val="18"/>
                        </w:rPr>
                        <w:t>DÉPARTEMENT DE LA VALLÉE DU NTEM</w:t>
                      </w:r>
                    </w:p>
                    <w:p w:rsidR="00A6765C" w:rsidRPr="0025448A" w:rsidRDefault="00A6765C" w:rsidP="001A1E95">
                      <w:pPr>
                        <w:spacing w:after="0" w:line="240" w:lineRule="auto"/>
                        <w:jc w:val="center"/>
                        <w:rPr>
                          <w:bCs/>
                          <w:sz w:val="20"/>
                          <w:szCs w:val="18"/>
                        </w:rPr>
                      </w:pPr>
                      <w:r w:rsidRPr="0025448A">
                        <w:rPr>
                          <w:bCs/>
                          <w:sz w:val="20"/>
                          <w:szCs w:val="18"/>
                        </w:rPr>
                        <w:t>*****</w:t>
                      </w:r>
                    </w:p>
                    <w:p w:rsidR="00A6765C" w:rsidRPr="0025448A" w:rsidRDefault="00A6765C" w:rsidP="001A1E95">
                      <w:pPr>
                        <w:spacing w:after="0" w:line="240" w:lineRule="auto"/>
                        <w:jc w:val="center"/>
                        <w:rPr>
                          <w:b/>
                          <w:bCs/>
                          <w:sz w:val="20"/>
                          <w:szCs w:val="18"/>
                        </w:rPr>
                      </w:pPr>
                      <w:r w:rsidRPr="0025448A">
                        <w:rPr>
                          <w:b/>
                          <w:bCs/>
                          <w:sz w:val="20"/>
                          <w:szCs w:val="18"/>
                        </w:rPr>
                        <w:t xml:space="preserve">COMMUNE </w:t>
                      </w:r>
                      <w:r>
                        <w:rPr>
                          <w:b/>
                          <w:bCs/>
                          <w:sz w:val="20"/>
                          <w:szCs w:val="18"/>
                        </w:rPr>
                        <w:t>D’AMBAM</w:t>
                      </w:r>
                    </w:p>
                    <w:p w:rsidR="00A6765C" w:rsidRPr="0025448A" w:rsidRDefault="00A6765C" w:rsidP="001A1E95">
                      <w:pPr>
                        <w:spacing w:after="0" w:line="240" w:lineRule="auto"/>
                        <w:jc w:val="center"/>
                        <w:rPr>
                          <w:bCs/>
                          <w:sz w:val="20"/>
                          <w:szCs w:val="18"/>
                        </w:rPr>
                      </w:pPr>
                      <w:r w:rsidRPr="0025448A">
                        <w:rPr>
                          <w:bCs/>
                          <w:sz w:val="20"/>
                          <w:szCs w:val="18"/>
                        </w:rPr>
                        <w:t>*****</w:t>
                      </w:r>
                    </w:p>
                    <w:p w:rsidR="00A6765C" w:rsidRPr="00727154" w:rsidRDefault="00A6765C" w:rsidP="001A1E95">
                      <w:pPr>
                        <w:spacing w:after="0" w:line="240" w:lineRule="auto"/>
                        <w:jc w:val="center"/>
                        <w:rPr>
                          <w:b/>
                          <w:bCs/>
                          <w:sz w:val="20"/>
                          <w:szCs w:val="18"/>
                        </w:rPr>
                      </w:pPr>
                      <w:r w:rsidRPr="00727154">
                        <w:rPr>
                          <w:b/>
                          <w:bCs/>
                          <w:sz w:val="20"/>
                          <w:szCs w:val="18"/>
                        </w:rPr>
                        <w:t>COMMISSION INTERNE DE PASSATION DES MARCHES PUBLICS</w:t>
                      </w:r>
                    </w:p>
                    <w:p w:rsidR="00A6765C" w:rsidRPr="0025448A" w:rsidRDefault="00A6765C" w:rsidP="001A1E95">
                      <w:pPr>
                        <w:spacing w:after="0" w:line="240" w:lineRule="auto"/>
                        <w:jc w:val="center"/>
                        <w:rPr>
                          <w:bCs/>
                          <w:sz w:val="20"/>
                          <w:szCs w:val="18"/>
                        </w:rPr>
                      </w:pPr>
                      <w:r w:rsidRPr="0025448A">
                        <w:rPr>
                          <w:bCs/>
                          <w:sz w:val="20"/>
                          <w:szCs w:val="18"/>
                        </w:rPr>
                        <w:t>*****</w:t>
                      </w:r>
                    </w:p>
                    <w:p w:rsidR="00A6765C" w:rsidRPr="0025448A" w:rsidRDefault="00A6765C" w:rsidP="001A1E95">
                      <w:pPr>
                        <w:spacing w:line="276" w:lineRule="auto"/>
                        <w:jc w:val="center"/>
                        <w:rPr>
                          <w:b/>
                          <w:sz w:val="20"/>
                          <w:szCs w:val="20"/>
                          <w:lang w:val="en-US"/>
                        </w:rPr>
                      </w:pPr>
                    </w:p>
                    <w:p w:rsidR="00A6765C" w:rsidRPr="006A2ADA" w:rsidRDefault="00A6765C" w:rsidP="001A1E95">
                      <w:pPr>
                        <w:jc w:val="center"/>
                        <w:rPr>
                          <w:bCs/>
                          <w:sz w:val="16"/>
                          <w:szCs w:val="18"/>
                        </w:rPr>
                      </w:pPr>
                    </w:p>
                    <w:p w:rsidR="00A6765C" w:rsidRPr="00C431E9" w:rsidRDefault="00A6765C" w:rsidP="001A1E95">
                      <w:pPr>
                        <w:jc w:val="center"/>
                        <w:rPr>
                          <w:bCs/>
                          <w:sz w:val="18"/>
                          <w:szCs w:val="18"/>
                        </w:rPr>
                      </w:pPr>
                    </w:p>
                  </w:txbxContent>
                </v:textbox>
              </v:shape>
            </w:pict>
          </mc:Fallback>
        </mc:AlternateContent>
      </w:r>
      <w:r w:rsidR="00727154" w:rsidRPr="00BB076B">
        <w:rPr>
          <w:rFonts w:ascii="Arial Narrow" w:hAnsi="Arial Narrow" w:cs="Times New Roman"/>
          <w:color w:val="000000"/>
          <w:sz w:val="20"/>
          <w:szCs w:val="24"/>
        </w:rPr>
        <w:t xml:space="preserve"> </w:t>
      </w: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1A1E95" w:rsidRPr="00BB076B" w:rsidRDefault="001A1E95"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5957C0" w:rsidRPr="00BB076B" w:rsidRDefault="005957C0"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5957C0" w:rsidRDefault="005957C0"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E04F4D" w:rsidRDefault="00E04F4D" w:rsidP="00C25EE9">
      <w:pPr>
        <w:widowControl w:val="0"/>
        <w:autoSpaceDE w:val="0"/>
        <w:autoSpaceDN w:val="0"/>
        <w:adjustRightInd w:val="0"/>
        <w:spacing w:after="0" w:line="255" w:lineRule="exact"/>
        <w:ind w:right="-30"/>
        <w:jc w:val="both"/>
        <w:rPr>
          <w:rFonts w:ascii="Arial Narrow" w:hAnsi="Arial Narrow" w:cs="Times New Roman"/>
          <w:color w:val="000000"/>
          <w:szCs w:val="24"/>
        </w:rPr>
      </w:pPr>
    </w:p>
    <w:p w:rsidR="00E04F4D" w:rsidRPr="00BB076B" w:rsidRDefault="00E04F4D"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5957C0" w:rsidRPr="00BB076B" w:rsidRDefault="005957C0"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p>
    <w:p w:rsidR="00727154" w:rsidRPr="00BB076B" w:rsidRDefault="00361E1E" w:rsidP="004946C5">
      <w:pPr>
        <w:widowControl w:val="0"/>
        <w:autoSpaceDE w:val="0"/>
        <w:autoSpaceDN w:val="0"/>
        <w:adjustRightInd w:val="0"/>
        <w:spacing w:after="0" w:line="255" w:lineRule="exact"/>
        <w:ind w:left="2841" w:right="-30"/>
        <w:jc w:val="both"/>
        <w:rPr>
          <w:rFonts w:ascii="Arial Narrow" w:hAnsi="Arial Narrow" w:cs="Times New Roman"/>
          <w:color w:val="000000"/>
          <w:szCs w:val="24"/>
        </w:rPr>
      </w:pPr>
      <w:r>
        <w:rPr>
          <w:rFonts w:ascii="Arial Narrow" w:hAnsi="Arial Narrow" w:cs="Times New Roman"/>
          <w:color w:val="000000"/>
          <w:szCs w:val="24"/>
        </w:rPr>
        <w:t>Lettre-Commande</w:t>
      </w:r>
      <w:r w:rsidR="00727154" w:rsidRPr="00BB076B">
        <w:rPr>
          <w:rFonts w:ascii="Arial Narrow" w:hAnsi="Arial Narrow" w:cs="Times New Roman"/>
          <w:color w:val="000000"/>
          <w:szCs w:val="24"/>
        </w:rPr>
        <w:t xml:space="preserve"> N° ________/M/ C-</w:t>
      </w:r>
      <w:r w:rsidR="005957C0" w:rsidRPr="00BB076B">
        <w:rPr>
          <w:rFonts w:ascii="Arial Narrow" w:hAnsi="Arial Narrow" w:cs="Times New Roman"/>
          <w:color w:val="000000"/>
          <w:szCs w:val="24"/>
        </w:rPr>
        <w:t>AMBAM</w:t>
      </w:r>
      <w:r>
        <w:rPr>
          <w:rFonts w:ascii="Arial Narrow" w:hAnsi="Arial Narrow" w:cs="Times New Roman"/>
          <w:color w:val="000000"/>
          <w:szCs w:val="24"/>
        </w:rPr>
        <w:t>/CIPM/2024</w:t>
      </w:r>
    </w:p>
    <w:p w:rsidR="00727154" w:rsidRPr="00BB076B" w:rsidRDefault="00727154" w:rsidP="004946C5">
      <w:pPr>
        <w:widowControl w:val="0"/>
        <w:tabs>
          <w:tab w:val="left" w:pos="8893"/>
        </w:tabs>
        <w:autoSpaceDE w:val="0"/>
        <w:autoSpaceDN w:val="0"/>
        <w:adjustRightInd w:val="0"/>
        <w:spacing w:after="0" w:line="320" w:lineRule="exact"/>
        <w:ind w:left="540" w:right="-30"/>
        <w:jc w:val="both"/>
        <w:rPr>
          <w:rFonts w:ascii="Arial Narrow" w:hAnsi="Arial Narrow" w:cs="Times New Roman"/>
          <w:color w:val="000000"/>
          <w:szCs w:val="24"/>
        </w:rPr>
      </w:pPr>
      <w:r w:rsidRPr="00BB076B">
        <w:rPr>
          <w:rFonts w:ascii="Arial Narrow" w:hAnsi="Arial Narrow" w:cs="Times New Roman"/>
          <w:color w:val="000000"/>
          <w:szCs w:val="24"/>
        </w:rPr>
        <w:t>Passé après Appel</w:t>
      </w:r>
      <w:r w:rsidR="00E74F78">
        <w:rPr>
          <w:rFonts w:ascii="Arial Narrow" w:hAnsi="Arial Narrow" w:cs="Times New Roman"/>
          <w:color w:val="000000"/>
          <w:szCs w:val="24"/>
        </w:rPr>
        <w:t xml:space="preserve"> d’Offres National Ouvert</w:t>
      </w:r>
      <w:r w:rsidR="00361E1E">
        <w:rPr>
          <w:rFonts w:ascii="Arial Narrow" w:hAnsi="Arial Narrow" w:cs="Times New Roman"/>
          <w:color w:val="000000"/>
          <w:szCs w:val="24"/>
        </w:rPr>
        <w:t xml:space="preserve"> en Procédure d’Urgence</w:t>
      </w:r>
      <w:r w:rsidR="00E74F78">
        <w:rPr>
          <w:rFonts w:ascii="Arial Narrow" w:hAnsi="Arial Narrow" w:cs="Times New Roman"/>
          <w:color w:val="000000"/>
          <w:szCs w:val="24"/>
        </w:rPr>
        <w:t xml:space="preserve"> </w:t>
      </w:r>
      <w:r w:rsidRPr="00BB076B">
        <w:rPr>
          <w:rFonts w:ascii="Arial Narrow" w:hAnsi="Arial Narrow" w:cs="Times New Roman"/>
          <w:color w:val="000000"/>
          <w:szCs w:val="24"/>
        </w:rPr>
        <w:t>N°</w:t>
      </w:r>
      <w:r w:rsidR="005957C0" w:rsidRPr="00BB076B">
        <w:rPr>
          <w:rFonts w:ascii="Arial Narrow" w:hAnsi="Arial Narrow" w:cs="Times New Roman"/>
          <w:color w:val="000000"/>
          <w:szCs w:val="24"/>
        </w:rPr>
        <w:t>-----</w:t>
      </w:r>
      <w:r w:rsidR="00AF14D0">
        <w:rPr>
          <w:rFonts w:ascii="Arial Narrow" w:hAnsi="Arial Narrow" w:cs="Times New Roman"/>
          <w:color w:val="000000"/>
          <w:szCs w:val="24"/>
        </w:rPr>
        <w:t>/AONO</w:t>
      </w:r>
      <w:r w:rsidRPr="00BB076B">
        <w:rPr>
          <w:rFonts w:ascii="Arial Narrow" w:hAnsi="Arial Narrow" w:cs="Times New Roman"/>
          <w:color w:val="000000"/>
          <w:szCs w:val="24"/>
        </w:rPr>
        <w:t>/C-</w:t>
      </w:r>
      <w:r w:rsidR="005957C0" w:rsidRPr="00BB076B">
        <w:rPr>
          <w:rFonts w:ascii="Arial Narrow" w:hAnsi="Arial Narrow" w:cs="Times New Roman"/>
          <w:color w:val="000000"/>
          <w:szCs w:val="24"/>
        </w:rPr>
        <w:t>AMBAM</w:t>
      </w:r>
      <w:r w:rsidR="00AF14D0">
        <w:rPr>
          <w:rFonts w:ascii="Arial Narrow" w:hAnsi="Arial Narrow" w:cs="Times New Roman"/>
          <w:color w:val="000000"/>
          <w:szCs w:val="24"/>
        </w:rPr>
        <w:t xml:space="preserve">/CIPM/2024 </w:t>
      </w:r>
      <w:r w:rsidRPr="00BB076B">
        <w:rPr>
          <w:rFonts w:ascii="Arial Narrow" w:hAnsi="Arial Narrow" w:cs="Times New Roman"/>
          <w:color w:val="000000"/>
          <w:szCs w:val="24"/>
        </w:rPr>
        <w:t xml:space="preserve">du </w:t>
      </w:r>
      <w:proofErr w:type="gramStart"/>
      <w:r w:rsidRPr="00BB076B">
        <w:rPr>
          <w:rFonts w:ascii="Arial Narrow" w:hAnsi="Arial Narrow" w:cs="Times New Roman"/>
          <w:color w:val="000000"/>
          <w:szCs w:val="24"/>
        </w:rPr>
        <w:t>.…….</w:t>
      </w:r>
      <w:proofErr w:type="gramEnd"/>
      <w:r w:rsidRPr="00BB076B">
        <w:rPr>
          <w:rFonts w:ascii="Arial Narrow" w:hAnsi="Arial Narrow" w:cs="Times New Roman"/>
          <w:color w:val="000000"/>
          <w:szCs w:val="24"/>
        </w:rPr>
        <w:t xml:space="preserve"> </w:t>
      </w:r>
    </w:p>
    <w:p w:rsidR="00727154" w:rsidRPr="006978F8" w:rsidRDefault="00C25EE9" w:rsidP="004946C5">
      <w:pPr>
        <w:widowControl w:val="0"/>
        <w:autoSpaceDE w:val="0"/>
        <w:autoSpaceDN w:val="0"/>
        <w:adjustRightInd w:val="0"/>
        <w:spacing w:after="0" w:line="260" w:lineRule="exact"/>
        <w:ind w:left="130" w:right="96"/>
        <w:jc w:val="both"/>
        <w:rPr>
          <w:rFonts w:ascii="Arial Narrow" w:hAnsi="Arial Narrow" w:cs="Times New Roman"/>
          <w:color w:val="FF0000"/>
          <w:szCs w:val="24"/>
        </w:rPr>
      </w:pPr>
      <w:proofErr w:type="gramStart"/>
      <w:r>
        <w:rPr>
          <w:rFonts w:ascii="Arial Narrow" w:hAnsi="Arial Narrow" w:cs="Times New Roman"/>
          <w:b/>
          <w:color w:val="000000"/>
          <w:sz w:val="28"/>
          <w:szCs w:val="24"/>
        </w:rPr>
        <w:t>pour</w:t>
      </w:r>
      <w:proofErr w:type="gramEnd"/>
      <w:r>
        <w:rPr>
          <w:rFonts w:ascii="Arial Narrow" w:hAnsi="Arial Narrow" w:cs="Times New Roman"/>
          <w:b/>
          <w:color w:val="000000"/>
          <w:sz w:val="28"/>
          <w:szCs w:val="24"/>
        </w:rPr>
        <w:t xml:space="preserve"> les travaux d’entretien de certains tronçons de route pour le compte du Ministère des travaux publics dans la</w:t>
      </w:r>
      <w:r>
        <w:rPr>
          <w:rFonts w:ascii="Arial Narrow" w:hAnsi="Arial Narrow" w:cs="Times New Roman"/>
          <w:b/>
          <w:color w:val="FF0000"/>
          <w:sz w:val="28"/>
          <w:szCs w:val="24"/>
        </w:rPr>
        <w:t xml:space="preserve"> </w:t>
      </w:r>
      <w:r>
        <w:rPr>
          <w:rFonts w:ascii="Arial Narrow" w:hAnsi="Arial Narrow" w:cs="Times New Roman"/>
          <w:b/>
          <w:color w:val="000000"/>
          <w:sz w:val="28"/>
          <w:szCs w:val="24"/>
        </w:rPr>
        <w:t>commune d'A</w:t>
      </w:r>
      <w:r w:rsidRPr="00BB076B">
        <w:rPr>
          <w:rFonts w:ascii="Arial Narrow" w:hAnsi="Arial Narrow" w:cs="Times New Roman"/>
          <w:b/>
          <w:color w:val="000000"/>
          <w:sz w:val="28"/>
          <w:szCs w:val="24"/>
        </w:rPr>
        <w:t xml:space="preserve">mbam, </w:t>
      </w:r>
      <w:r>
        <w:rPr>
          <w:rFonts w:ascii="Arial Narrow" w:hAnsi="Arial Narrow" w:cs="Times New Roman"/>
          <w:b/>
          <w:color w:val="000000"/>
          <w:sz w:val="28"/>
          <w:szCs w:val="24"/>
        </w:rPr>
        <w:t>D</w:t>
      </w:r>
      <w:r w:rsidRPr="00BB076B">
        <w:rPr>
          <w:rFonts w:ascii="Arial Narrow" w:hAnsi="Arial Narrow" w:cs="Times New Roman"/>
          <w:b/>
          <w:color w:val="000000"/>
          <w:sz w:val="28"/>
          <w:szCs w:val="24"/>
        </w:rPr>
        <w:t>ép</w:t>
      </w:r>
      <w:r>
        <w:rPr>
          <w:rFonts w:ascii="Arial Narrow" w:hAnsi="Arial Narrow" w:cs="Times New Roman"/>
          <w:b/>
          <w:color w:val="000000"/>
          <w:sz w:val="28"/>
          <w:szCs w:val="24"/>
        </w:rPr>
        <w:t>artement de la Vallée du Ntem, R</w:t>
      </w:r>
      <w:r w:rsidRPr="00BB076B">
        <w:rPr>
          <w:rFonts w:ascii="Arial Narrow" w:hAnsi="Arial Narrow" w:cs="Times New Roman"/>
          <w:b/>
          <w:color w:val="000000"/>
          <w:sz w:val="28"/>
          <w:szCs w:val="24"/>
        </w:rPr>
        <w:t>égion du sud</w:t>
      </w:r>
    </w:p>
    <w:p w:rsidR="00727154" w:rsidRPr="00BB076B" w:rsidRDefault="00727154" w:rsidP="004D26F5">
      <w:pPr>
        <w:widowControl w:val="0"/>
        <w:autoSpaceDE w:val="0"/>
        <w:autoSpaceDN w:val="0"/>
        <w:adjustRightInd w:val="0"/>
        <w:spacing w:before="20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Maître d’Ouvrage : Maire de la Commune </w:t>
      </w:r>
      <w:r w:rsidR="005957C0" w:rsidRPr="00BB076B">
        <w:rPr>
          <w:rFonts w:ascii="Arial Narrow" w:hAnsi="Arial Narrow" w:cs="Times New Roman"/>
          <w:color w:val="000000"/>
          <w:szCs w:val="24"/>
        </w:rPr>
        <w:t>d’Ambam</w:t>
      </w: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before="225" w:after="0" w:line="255" w:lineRule="exact"/>
        <w:ind w:left="7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TITULAIRE : __________________________ </w:t>
      </w:r>
    </w:p>
    <w:p w:rsidR="00727154" w:rsidRPr="00BB076B" w:rsidRDefault="00727154" w:rsidP="004946C5">
      <w:pPr>
        <w:widowControl w:val="0"/>
        <w:tabs>
          <w:tab w:val="left" w:pos="3656"/>
        </w:tabs>
        <w:autoSpaceDE w:val="0"/>
        <w:autoSpaceDN w:val="0"/>
        <w:adjustRightInd w:val="0"/>
        <w:spacing w:after="0" w:line="255" w:lineRule="exact"/>
        <w:ind w:left="1450" w:right="-30"/>
        <w:jc w:val="both"/>
        <w:rPr>
          <w:rFonts w:ascii="Arial Narrow" w:hAnsi="Arial Narrow" w:cs="Times New Roman"/>
          <w:color w:val="000000"/>
          <w:szCs w:val="24"/>
        </w:rPr>
      </w:pPr>
      <w:r w:rsidRPr="00BB076B">
        <w:rPr>
          <w:rFonts w:ascii="Arial Narrow" w:hAnsi="Arial Narrow" w:cs="Times New Roman"/>
          <w:color w:val="000000"/>
          <w:szCs w:val="24"/>
        </w:rPr>
        <w:t xml:space="preserve">B.P: ____ à  ___ </w:t>
      </w:r>
      <w:r w:rsidRPr="00BB076B">
        <w:rPr>
          <w:rFonts w:ascii="Arial Narrow" w:hAnsi="Arial Narrow" w:cs="Times New Roman"/>
          <w:color w:val="000000"/>
          <w:szCs w:val="24"/>
        </w:rPr>
        <w:tab/>
        <w:t xml:space="preserve">Tel___  Fax : ____  </w:t>
      </w:r>
    </w:p>
    <w:p w:rsidR="00727154" w:rsidRPr="00BB076B" w:rsidRDefault="00727154" w:rsidP="003F6201">
      <w:pPr>
        <w:widowControl w:val="0"/>
        <w:numPr>
          <w:ilvl w:val="0"/>
          <w:numId w:val="310"/>
        </w:numPr>
        <w:autoSpaceDE w:val="0"/>
        <w:autoSpaceDN w:val="0"/>
        <w:adjustRightInd w:val="0"/>
        <w:spacing w:after="0" w:line="255" w:lineRule="exact"/>
        <w:ind w:left="145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R.C : ____ A à ____ </w:t>
      </w:r>
    </w:p>
    <w:p w:rsidR="00727154" w:rsidRPr="00BB076B" w:rsidRDefault="00727154" w:rsidP="003F6201">
      <w:pPr>
        <w:widowControl w:val="0"/>
        <w:numPr>
          <w:ilvl w:val="0"/>
          <w:numId w:val="311"/>
        </w:numPr>
        <w:autoSpaceDE w:val="0"/>
        <w:autoSpaceDN w:val="0"/>
        <w:adjustRightInd w:val="0"/>
        <w:spacing w:after="0" w:line="255" w:lineRule="exact"/>
        <w:ind w:left="145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Contribuable : _____ </w:t>
      </w:r>
    </w:p>
    <w:p w:rsidR="00727154" w:rsidRPr="00BB076B" w:rsidRDefault="00727154" w:rsidP="003F6201">
      <w:pPr>
        <w:widowControl w:val="0"/>
        <w:numPr>
          <w:ilvl w:val="0"/>
          <w:numId w:val="312"/>
        </w:numPr>
        <w:autoSpaceDE w:val="0"/>
        <w:autoSpaceDN w:val="0"/>
        <w:adjustRightInd w:val="0"/>
        <w:spacing w:after="0" w:line="255" w:lineRule="exact"/>
        <w:ind w:left="145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Compte bancaire : ____  chez  ______) -Agence de ______ </w:t>
      </w:r>
    </w:p>
    <w:p w:rsidR="00727154" w:rsidRPr="006978F8" w:rsidRDefault="00727154" w:rsidP="004D26F5">
      <w:pPr>
        <w:widowControl w:val="0"/>
        <w:tabs>
          <w:tab w:val="left" w:pos="830"/>
        </w:tabs>
        <w:autoSpaceDE w:val="0"/>
        <w:autoSpaceDN w:val="0"/>
        <w:adjustRightInd w:val="0"/>
        <w:spacing w:before="205" w:after="0" w:line="255" w:lineRule="exact"/>
        <w:ind w:left="75" w:right="-30"/>
        <w:jc w:val="both"/>
        <w:rPr>
          <w:rFonts w:ascii="Arial Narrow" w:hAnsi="Arial Narrow" w:cs="Times New Roman"/>
          <w:color w:val="FF0000"/>
          <w:szCs w:val="24"/>
        </w:rPr>
      </w:pPr>
      <w:r w:rsidRPr="00BB076B">
        <w:rPr>
          <w:rFonts w:ascii="Arial Narrow" w:hAnsi="Arial Narrow" w:cs="Times New Roman"/>
          <w:b/>
          <w:color w:val="000000"/>
          <w:szCs w:val="24"/>
        </w:rPr>
        <w:t>OBJET</w:t>
      </w:r>
      <w:r w:rsidRPr="00BB076B">
        <w:rPr>
          <w:rFonts w:ascii="Arial Narrow" w:hAnsi="Arial Narrow" w:cs="Times New Roman"/>
          <w:color w:val="000000"/>
          <w:szCs w:val="24"/>
        </w:rPr>
        <w:tab/>
        <w:t xml:space="preserve"> : </w:t>
      </w:r>
      <w:r w:rsidR="00C25EE9">
        <w:rPr>
          <w:rFonts w:ascii="Arial Narrow" w:hAnsi="Arial Narrow" w:cs="Times New Roman"/>
          <w:color w:val="000000"/>
          <w:szCs w:val="24"/>
        </w:rPr>
        <w:t>Les Travaux de r</w:t>
      </w:r>
      <w:r w:rsidR="005957C0" w:rsidRPr="00BB076B">
        <w:rPr>
          <w:rFonts w:ascii="Arial Narrow" w:hAnsi="Arial Narrow" w:cs="Times New Roman"/>
          <w:color w:val="000000"/>
          <w:szCs w:val="24"/>
        </w:rPr>
        <w:t xml:space="preserve">éhabilitation De La Route </w:t>
      </w:r>
      <w:r w:rsidR="00C25EE9" w:rsidRPr="00C25EE9">
        <w:rPr>
          <w:rFonts w:ascii="Arial Narrow" w:hAnsi="Arial Narrow" w:cs="Times New Roman"/>
          <w:color w:val="000000"/>
          <w:sz w:val="28"/>
          <w:szCs w:val="24"/>
        </w:rPr>
        <w:t>pour les travaux d’entretien de certains tronçons</w:t>
      </w:r>
      <w:r w:rsidR="00C25EE9">
        <w:rPr>
          <w:rFonts w:ascii="Arial Narrow" w:hAnsi="Arial Narrow" w:cs="Times New Roman"/>
          <w:color w:val="000000"/>
          <w:sz w:val="28"/>
          <w:szCs w:val="24"/>
        </w:rPr>
        <w:t xml:space="preserve"> de route pour le compte du M</w:t>
      </w:r>
      <w:r w:rsidR="00C25EE9" w:rsidRPr="00C25EE9">
        <w:rPr>
          <w:rFonts w:ascii="Arial Narrow" w:hAnsi="Arial Narrow" w:cs="Times New Roman"/>
          <w:color w:val="000000"/>
          <w:sz w:val="28"/>
          <w:szCs w:val="24"/>
        </w:rPr>
        <w:t>inistère des travaux publics dans la</w:t>
      </w:r>
      <w:r w:rsidR="00C25EE9" w:rsidRPr="00C25EE9">
        <w:rPr>
          <w:rFonts w:ascii="Arial Narrow" w:hAnsi="Arial Narrow" w:cs="Times New Roman"/>
          <w:color w:val="FF0000"/>
          <w:sz w:val="28"/>
          <w:szCs w:val="24"/>
        </w:rPr>
        <w:t xml:space="preserve"> </w:t>
      </w:r>
      <w:r w:rsidR="00C25EE9">
        <w:rPr>
          <w:rFonts w:ascii="Arial Narrow" w:hAnsi="Arial Narrow" w:cs="Times New Roman"/>
          <w:color w:val="000000"/>
          <w:sz w:val="28"/>
          <w:szCs w:val="24"/>
        </w:rPr>
        <w:t>commune d'A</w:t>
      </w:r>
      <w:r w:rsidR="00C25EE9" w:rsidRPr="00C25EE9">
        <w:rPr>
          <w:rFonts w:ascii="Arial Narrow" w:hAnsi="Arial Narrow" w:cs="Times New Roman"/>
          <w:color w:val="000000"/>
          <w:sz w:val="28"/>
          <w:szCs w:val="24"/>
        </w:rPr>
        <w:t xml:space="preserve">mbam, </w:t>
      </w:r>
      <w:r w:rsidR="00C25EE9">
        <w:rPr>
          <w:rFonts w:ascii="Arial Narrow" w:hAnsi="Arial Narrow" w:cs="Times New Roman"/>
          <w:color w:val="000000"/>
          <w:sz w:val="28"/>
          <w:szCs w:val="24"/>
        </w:rPr>
        <w:t>D</w:t>
      </w:r>
      <w:r w:rsidR="00C25EE9" w:rsidRPr="00C25EE9">
        <w:rPr>
          <w:rFonts w:ascii="Arial Narrow" w:hAnsi="Arial Narrow" w:cs="Times New Roman"/>
          <w:color w:val="000000"/>
          <w:sz w:val="28"/>
          <w:szCs w:val="24"/>
        </w:rPr>
        <w:t xml:space="preserve">épartement de la </w:t>
      </w:r>
      <w:r w:rsidR="00C25EE9">
        <w:rPr>
          <w:rFonts w:ascii="Arial Narrow" w:hAnsi="Arial Narrow" w:cs="Times New Roman"/>
          <w:color w:val="000000"/>
          <w:sz w:val="28"/>
          <w:szCs w:val="24"/>
        </w:rPr>
        <w:t>V</w:t>
      </w:r>
      <w:r w:rsidR="00C25EE9" w:rsidRPr="00C25EE9">
        <w:rPr>
          <w:rFonts w:ascii="Arial Narrow" w:hAnsi="Arial Narrow" w:cs="Times New Roman"/>
          <w:color w:val="000000"/>
          <w:sz w:val="28"/>
          <w:szCs w:val="24"/>
        </w:rPr>
        <w:t xml:space="preserve">allée du </w:t>
      </w:r>
      <w:r w:rsidR="00C25EE9">
        <w:rPr>
          <w:rFonts w:ascii="Arial Narrow" w:hAnsi="Arial Narrow" w:cs="Times New Roman"/>
          <w:color w:val="000000"/>
          <w:sz w:val="28"/>
          <w:szCs w:val="24"/>
        </w:rPr>
        <w:t>N</w:t>
      </w:r>
      <w:r w:rsidR="00C25EE9" w:rsidRPr="00C25EE9">
        <w:rPr>
          <w:rFonts w:ascii="Arial Narrow" w:hAnsi="Arial Narrow" w:cs="Times New Roman"/>
          <w:color w:val="000000"/>
          <w:sz w:val="28"/>
          <w:szCs w:val="24"/>
        </w:rPr>
        <w:t xml:space="preserve">tem, </w:t>
      </w:r>
      <w:r w:rsidR="00C25EE9">
        <w:rPr>
          <w:rFonts w:ascii="Arial Narrow" w:hAnsi="Arial Narrow" w:cs="Times New Roman"/>
          <w:color w:val="000000"/>
          <w:sz w:val="28"/>
          <w:szCs w:val="24"/>
        </w:rPr>
        <w:t>R</w:t>
      </w:r>
      <w:r w:rsidR="00C25EE9" w:rsidRPr="00C25EE9">
        <w:rPr>
          <w:rFonts w:ascii="Arial Narrow" w:hAnsi="Arial Narrow" w:cs="Times New Roman"/>
          <w:color w:val="000000"/>
          <w:sz w:val="28"/>
          <w:szCs w:val="24"/>
        </w:rPr>
        <w:t>égion</w:t>
      </w:r>
      <w:r w:rsidR="00C25EE9">
        <w:rPr>
          <w:rFonts w:ascii="Arial Narrow" w:hAnsi="Arial Narrow" w:cs="Times New Roman"/>
          <w:color w:val="000000"/>
          <w:sz w:val="28"/>
          <w:szCs w:val="24"/>
        </w:rPr>
        <w:t xml:space="preserve"> du S</w:t>
      </w:r>
      <w:r w:rsidR="00C25EE9" w:rsidRPr="00C25EE9">
        <w:rPr>
          <w:rFonts w:ascii="Arial Narrow" w:hAnsi="Arial Narrow" w:cs="Times New Roman"/>
          <w:color w:val="000000"/>
          <w:sz w:val="28"/>
          <w:szCs w:val="24"/>
        </w:rPr>
        <w:t>ud</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75" w:right="-30"/>
        <w:jc w:val="both"/>
        <w:rPr>
          <w:rFonts w:ascii="Arial Narrow" w:hAnsi="Arial Narrow" w:cs="Times New Roman"/>
          <w:color w:val="000000"/>
          <w:szCs w:val="24"/>
        </w:rPr>
      </w:pPr>
      <w:r w:rsidRPr="00BB076B">
        <w:rPr>
          <w:rFonts w:ascii="Arial Narrow" w:hAnsi="Arial Narrow" w:cs="Times New Roman"/>
          <w:b/>
          <w:color w:val="000000"/>
          <w:szCs w:val="24"/>
        </w:rPr>
        <w:t>LIEU</w:t>
      </w:r>
      <w:r w:rsidR="004D26F5" w:rsidRPr="00BB076B">
        <w:rPr>
          <w:rFonts w:ascii="Arial Narrow" w:hAnsi="Arial Narrow" w:cs="Times New Roman"/>
          <w:color w:val="000000"/>
          <w:szCs w:val="24"/>
        </w:rPr>
        <w:t xml:space="preserve"> :</w:t>
      </w:r>
      <w:r w:rsidRPr="00BB076B">
        <w:rPr>
          <w:rFonts w:ascii="Arial Narrow" w:hAnsi="Arial Narrow" w:cs="Times New Roman"/>
          <w:color w:val="000000"/>
          <w:szCs w:val="24"/>
        </w:rPr>
        <w:t xml:space="preserve"> Commune </w:t>
      </w:r>
      <w:r w:rsidR="005957C0" w:rsidRPr="00BB076B">
        <w:rPr>
          <w:rFonts w:ascii="Arial Narrow" w:hAnsi="Arial Narrow" w:cs="Times New Roman"/>
          <w:color w:val="000000"/>
          <w:szCs w:val="24"/>
        </w:rPr>
        <w:t>d’Ambam</w:t>
      </w:r>
      <w:r w:rsidRPr="00BB076B">
        <w:rPr>
          <w:rFonts w:ascii="Arial Narrow" w:hAnsi="Arial Narrow" w:cs="Times New Roman"/>
          <w:color w:val="000000"/>
          <w:szCs w:val="24"/>
        </w:rPr>
        <w:t xml:space="preserve"> </w:t>
      </w:r>
    </w:p>
    <w:p w:rsidR="00D53D04" w:rsidRPr="00D53D04" w:rsidRDefault="00727154" w:rsidP="00D53D04">
      <w:pPr>
        <w:widowControl w:val="0"/>
        <w:autoSpaceDE w:val="0"/>
        <w:autoSpaceDN w:val="0"/>
        <w:adjustRightInd w:val="0"/>
        <w:spacing w:before="205" w:after="0" w:line="255" w:lineRule="exact"/>
        <w:ind w:left="75" w:right="-30"/>
        <w:jc w:val="both"/>
        <w:rPr>
          <w:rFonts w:ascii="Arial Narrow" w:hAnsi="Arial Narrow" w:cs="Times New Roman"/>
          <w:color w:val="000000"/>
          <w:szCs w:val="24"/>
        </w:rPr>
      </w:pPr>
      <w:r w:rsidRPr="00BB076B">
        <w:rPr>
          <w:rFonts w:ascii="Arial Narrow" w:hAnsi="Arial Narrow" w:cs="Times New Roman"/>
          <w:b/>
          <w:color w:val="000000"/>
          <w:szCs w:val="24"/>
        </w:rPr>
        <w:t>DELAI  D’EXECUTION</w:t>
      </w:r>
      <w:r w:rsidRPr="00BB076B">
        <w:rPr>
          <w:rFonts w:ascii="Arial Narrow" w:hAnsi="Arial Narrow" w:cs="Times New Roman"/>
          <w:color w:val="000000"/>
          <w:szCs w:val="24"/>
        </w:rPr>
        <w:t xml:space="preserve"> :    </w:t>
      </w:r>
      <w:r w:rsidR="00D53D04">
        <w:rPr>
          <w:rFonts w:ascii="Arial Narrow" w:hAnsi="Arial Narrow" w:cs="Times New Roman"/>
          <w:color w:val="000000"/>
          <w:szCs w:val="24"/>
        </w:rPr>
        <w:t xml:space="preserve">Trois(03) mois </w:t>
      </w:r>
    </w:p>
    <w:p w:rsidR="004D26F5" w:rsidRPr="00BB076B" w:rsidRDefault="004D26F5"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75"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MONTANTS  EN FCFA:  </w:t>
      </w:r>
    </w:p>
    <w:p w:rsidR="00727154" w:rsidRPr="00BB076B" w:rsidRDefault="00727154" w:rsidP="004D26F5">
      <w:pPr>
        <w:widowControl w:val="0"/>
        <w:autoSpaceDE w:val="0"/>
        <w:autoSpaceDN w:val="0"/>
        <w:adjustRightInd w:val="0"/>
        <w:spacing w:before="225" w:after="0" w:line="255" w:lineRule="exact"/>
        <w:ind w:left="4827" w:right="-30"/>
        <w:jc w:val="both"/>
        <w:rPr>
          <w:rFonts w:ascii="Arial Narrow" w:hAnsi="Arial Narrow" w:cs="Times New Roman"/>
          <w:color w:val="000000"/>
          <w:szCs w:val="24"/>
        </w:rPr>
      </w:pPr>
      <w:r w:rsidRPr="00BB076B">
        <w:rPr>
          <w:rFonts w:ascii="Arial Narrow" w:hAnsi="Arial Narrow" w:cs="Times New Roman"/>
          <w:color w:val="000000"/>
          <w:szCs w:val="24"/>
        </w:rPr>
        <w:t xml:space="preserve">Marché  </w:t>
      </w:r>
    </w:p>
    <w:tbl>
      <w:tblPr>
        <w:tblW w:w="0" w:type="auto"/>
        <w:tblInd w:w="2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6"/>
        <w:gridCol w:w="2409"/>
        <w:gridCol w:w="360"/>
      </w:tblGrid>
      <w:tr w:rsidR="00727154" w:rsidRPr="00BB076B" w:rsidTr="004D26F5">
        <w:trPr>
          <w:trHeight w:hRule="exact" w:val="260"/>
        </w:trPr>
        <w:tc>
          <w:tcPr>
            <w:tcW w:w="254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TTC </w:t>
            </w:r>
          </w:p>
        </w:tc>
        <w:tc>
          <w:tcPr>
            <w:tcW w:w="2409" w:type="dxa"/>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80"/>
        </w:trPr>
        <w:tc>
          <w:tcPr>
            <w:tcW w:w="254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HTVA </w:t>
            </w:r>
          </w:p>
        </w:tc>
        <w:tc>
          <w:tcPr>
            <w:tcW w:w="2409"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60"/>
        </w:trPr>
        <w:tc>
          <w:tcPr>
            <w:tcW w:w="254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T.V.A. (19.25 %) </w:t>
            </w:r>
          </w:p>
        </w:tc>
        <w:tc>
          <w:tcPr>
            <w:tcW w:w="2409"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60"/>
        </w:trPr>
        <w:tc>
          <w:tcPr>
            <w:tcW w:w="254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AIR (2,2 %) </w:t>
            </w:r>
          </w:p>
        </w:tc>
        <w:tc>
          <w:tcPr>
            <w:tcW w:w="2409"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355"/>
        </w:trPr>
        <w:tc>
          <w:tcPr>
            <w:tcW w:w="2546"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Net à mandater </w:t>
            </w:r>
          </w:p>
        </w:tc>
        <w:tc>
          <w:tcPr>
            <w:tcW w:w="2409"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3E01C8" w:rsidP="004946C5">
      <w:pPr>
        <w:widowControl w:val="0"/>
        <w:autoSpaceDE w:val="0"/>
        <w:autoSpaceDN w:val="0"/>
        <w:adjustRightInd w:val="0"/>
        <w:spacing w:after="0" w:line="255" w:lineRule="exact"/>
        <w:ind w:left="75" w:right="-30"/>
        <w:jc w:val="both"/>
        <w:rPr>
          <w:rFonts w:ascii="Arial Narrow" w:hAnsi="Arial Narrow" w:cs="Times New Roman"/>
          <w:color w:val="000000"/>
          <w:szCs w:val="24"/>
        </w:rPr>
      </w:pPr>
      <w:r w:rsidRPr="00BB076B">
        <w:rPr>
          <w:rFonts w:ascii="Arial Narrow" w:hAnsi="Arial Narrow" w:cs="Times New Roman"/>
          <w:b/>
          <w:color w:val="000000"/>
          <w:szCs w:val="24"/>
        </w:rPr>
        <w:t>FINANCEMENT</w:t>
      </w:r>
      <w:r w:rsidRPr="00BB076B">
        <w:rPr>
          <w:rFonts w:ascii="Arial Narrow" w:hAnsi="Arial Narrow" w:cs="Times New Roman"/>
          <w:color w:val="000000"/>
          <w:szCs w:val="24"/>
        </w:rPr>
        <w:t xml:space="preserve"> :</w:t>
      </w:r>
      <w:r w:rsidR="00727154" w:rsidRPr="00BB076B">
        <w:rPr>
          <w:rFonts w:ascii="Arial Narrow" w:hAnsi="Arial Narrow" w:cs="Times New Roman"/>
          <w:color w:val="000000"/>
          <w:szCs w:val="24"/>
        </w:rPr>
        <w:t xml:space="preserve"> Budget du MINTP, Exercice 2022 et 2023 Ligne Fonds Routier. </w:t>
      </w:r>
    </w:p>
    <w:p w:rsidR="00727154" w:rsidRPr="00BB076B" w:rsidRDefault="00727154" w:rsidP="004946C5">
      <w:pPr>
        <w:widowControl w:val="0"/>
        <w:autoSpaceDE w:val="0"/>
        <w:autoSpaceDN w:val="0"/>
        <w:adjustRightInd w:val="0"/>
        <w:spacing w:before="225" w:after="0" w:line="255" w:lineRule="exact"/>
        <w:ind w:left="75" w:right="-30"/>
        <w:jc w:val="both"/>
        <w:rPr>
          <w:rFonts w:ascii="Arial Narrow" w:hAnsi="Arial Narrow" w:cs="Times New Roman"/>
          <w:color w:val="000000"/>
          <w:szCs w:val="24"/>
        </w:rPr>
      </w:pPr>
      <w:r w:rsidRPr="00BB076B">
        <w:rPr>
          <w:rFonts w:ascii="Arial Narrow" w:hAnsi="Arial Narrow" w:cs="Times New Roman"/>
          <w:b/>
          <w:color w:val="000000"/>
          <w:szCs w:val="24"/>
        </w:rPr>
        <w:t>IMPUTATION</w:t>
      </w:r>
      <w:r w:rsidRPr="00BB076B">
        <w:rPr>
          <w:rFonts w:ascii="Arial Narrow" w:hAnsi="Arial Narrow" w:cs="Times New Roman"/>
          <w:color w:val="000000"/>
          <w:szCs w:val="24"/>
        </w:rPr>
        <w:t xml:space="preserve"> : --------------------  </w:t>
      </w:r>
    </w:p>
    <w:p w:rsidR="00727154" w:rsidRPr="00BB076B" w:rsidRDefault="00727154" w:rsidP="004946C5">
      <w:pPr>
        <w:widowControl w:val="0"/>
        <w:autoSpaceDE w:val="0"/>
        <w:autoSpaceDN w:val="0"/>
        <w:adjustRightInd w:val="0"/>
        <w:spacing w:before="205" w:after="0" w:line="255" w:lineRule="exact"/>
        <w:ind w:left="2806" w:right="-30"/>
        <w:jc w:val="both"/>
        <w:rPr>
          <w:rFonts w:ascii="Arial Narrow" w:hAnsi="Arial Narrow" w:cs="Times New Roman"/>
          <w:color w:val="000000"/>
          <w:szCs w:val="24"/>
        </w:rPr>
      </w:pPr>
      <w:r w:rsidRPr="00BB076B">
        <w:rPr>
          <w:rFonts w:ascii="Arial Narrow" w:hAnsi="Arial Narrow" w:cs="Times New Roman"/>
          <w:color w:val="000000"/>
          <w:szCs w:val="24"/>
        </w:rPr>
        <w:t xml:space="preserve">SOUSCRIT, le ______________________________ </w:t>
      </w:r>
    </w:p>
    <w:p w:rsidR="00727154" w:rsidRPr="00BB076B" w:rsidRDefault="00727154" w:rsidP="004946C5">
      <w:pPr>
        <w:widowControl w:val="0"/>
        <w:autoSpaceDE w:val="0"/>
        <w:autoSpaceDN w:val="0"/>
        <w:adjustRightInd w:val="0"/>
        <w:spacing w:before="205" w:after="0" w:line="255" w:lineRule="exact"/>
        <w:ind w:left="2846" w:right="-30"/>
        <w:jc w:val="both"/>
        <w:rPr>
          <w:rFonts w:ascii="Arial Narrow" w:hAnsi="Arial Narrow" w:cs="Times New Roman"/>
          <w:color w:val="000000"/>
          <w:szCs w:val="24"/>
        </w:rPr>
      </w:pPr>
      <w:r w:rsidRPr="00BB076B">
        <w:rPr>
          <w:rFonts w:ascii="Arial Narrow" w:hAnsi="Arial Narrow" w:cs="Times New Roman"/>
          <w:color w:val="000000"/>
          <w:szCs w:val="24"/>
        </w:rPr>
        <w:t xml:space="preserve">SIGNE, le _________________________________ </w:t>
      </w:r>
    </w:p>
    <w:p w:rsidR="00727154" w:rsidRPr="00BB076B" w:rsidRDefault="00727154" w:rsidP="004946C5">
      <w:pPr>
        <w:widowControl w:val="0"/>
        <w:autoSpaceDE w:val="0"/>
        <w:autoSpaceDN w:val="0"/>
        <w:adjustRightInd w:val="0"/>
        <w:spacing w:before="205" w:after="0" w:line="255" w:lineRule="exact"/>
        <w:ind w:left="2851"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NOTIFIE, le _______________________________ </w:t>
      </w:r>
    </w:p>
    <w:p w:rsidR="00727154" w:rsidRPr="00BB076B" w:rsidRDefault="00727154" w:rsidP="004946C5">
      <w:pPr>
        <w:widowControl w:val="0"/>
        <w:autoSpaceDE w:val="0"/>
        <w:autoSpaceDN w:val="0"/>
        <w:adjustRightInd w:val="0"/>
        <w:spacing w:before="225" w:after="0" w:line="255" w:lineRule="exact"/>
        <w:ind w:left="2801" w:right="-30"/>
        <w:jc w:val="both"/>
        <w:rPr>
          <w:rFonts w:ascii="Arial Narrow" w:hAnsi="Arial Narrow" w:cs="Times New Roman"/>
          <w:color w:val="000000"/>
          <w:szCs w:val="24"/>
        </w:rPr>
      </w:pPr>
      <w:r w:rsidRPr="00BB076B">
        <w:rPr>
          <w:rFonts w:ascii="Arial Narrow" w:hAnsi="Arial Narrow" w:cs="Times New Roman"/>
          <w:color w:val="000000"/>
          <w:szCs w:val="24"/>
        </w:rPr>
        <w:t xml:space="preserve">ENREGISTRE,  le ___________________________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lastRenderedPageBreak/>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760" w:lineRule="exact"/>
        <w:ind w:right="1401"/>
        <w:jc w:val="both"/>
        <w:rPr>
          <w:rFonts w:ascii="Arial Narrow" w:hAnsi="Arial Narrow" w:cs="Times New Roman"/>
          <w:color w:val="000000"/>
          <w:szCs w:val="24"/>
        </w:rPr>
      </w:pPr>
      <w:r w:rsidRPr="00BB076B">
        <w:rPr>
          <w:rFonts w:ascii="Arial Narrow" w:hAnsi="Arial Narrow" w:cs="Times New Roman"/>
          <w:sz w:val="24"/>
          <w:szCs w:val="24"/>
        </w:rPr>
        <w:t xml:space="preserve"> </w:t>
      </w:r>
      <w:r w:rsidRPr="00BB076B">
        <w:rPr>
          <w:rFonts w:ascii="Arial Narrow" w:hAnsi="Arial Narrow" w:cs="Times New Roman"/>
          <w:color w:val="000000"/>
          <w:szCs w:val="24"/>
        </w:rPr>
        <w:t>ENTRE</w:t>
      </w:r>
      <w:proofErr w:type="gramStart"/>
      <w:r w:rsidRPr="00BB076B">
        <w:rPr>
          <w:rFonts w:ascii="Arial Narrow" w:hAnsi="Arial Narrow" w:cs="Times New Roman"/>
          <w:color w:val="000000"/>
          <w:szCs w:val="24"/>
        </w:rPr>
        <w:t>:  L’ETAT</w:t>
      </w:r>
      <w:proofErr w:type="gramEnd"/>
      <w:r w:rsidRPr="00BB076B">
        <w:rPr>
          <w:rFonts w:ascii="Arial Narrow" w:hAnsi="Arial Narrow" w:cs="Times New Roman"/>
          <w:color w:val="000000"/>
          <w:szCs w:val="24"/>
        </w:rPr>
        <w:t xml:space="preserve"> DU CAMEROUN, représenté par le Maire de la Commune </w:t>
      </w:r>
      <w:r w:rsidR="005957C0" w:rsidRPr="00BB076B">
        <w:rPr>
          <w:rFonts w:ascii="Arial Narrow" w:hAnsi="Arial Narrow" w:cs="Times New Roman"/>
          <w:color w:val="000000"/>
          <w:szCs w:val="24"/>
        </w:rPr>
        <w:t>d’Ambam</w:t>
      </w:r>
      <w:r w:rsidRPr="00BB076B">
        <w:rPr>
          <w:rFonts w:ascii="Arial Narrow" w:hAnsi="Arial Narrow" w:cs="Times New Roman"/>
          <w:color w:val="000000"/>
          <w:szCs w:val="24"/>
        </w:rPr>
        <w:t xml:space="preserve">, dénommé ci-après : </w:t>
      </w:r>
    </w:p>
    <w:p w:rsidR="00727154" w:rsidRPr="00BB076B" w:rsidRDefault="00727154" w:rsidP="003F6201">
      <w:pPr>
        <w:widowControl w:val="0"/>
        <w:numPr>
          <w:ilvl w:val="0"/>
          <w:numId w:val="313"/>
        </w:numPr>
        <w:autoSpaceDE w:val="0"/>
        <w:autoSpaceDN w:val="0"/>
        <w:adjustRightInd w:val="0"/>
        <w:spacing w:after="0" w:line="255" w:lineRule="exact"/>
        <w:ind w:left="55"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MAITRE D’OUVRAGE »</w:t>
      </w:r>
    </w:p>
    <w:p w:rsidR="00727154" w:rsidRPr="003E01C8" w:rsidRDefault="00727154" w:rsidP="004946C5">
      <w:pPr>
        <w:widowControl w:val="0"/>
        <w:autoSpaceDE w:val="0"/>
        <w:autoSpaceDN w:val="0"/>
        <w:adjustRightInd w:val="0"/>
        <w:spacing w:before="205" w:after="0" w:line="255" w:lineRule="exact"/>
        <w:ind w:right="-30"/>
        <w:jc w:val="both"/>
        <w:rPr>
          <w:rFonts w:ascii="Arial Narrow" w:hAnsi="Arial Narrow" w:cs="Times New Roman"/>
          <w:b/>
          <w:color w:val="000000"/>
          <w:szCs w:val="24"/>
        </w:rPr>
      </w:pPr>
      <w:r w:rsidRPr="003E01C8">
        <w:rPr>
          <w:rFonts w:ascii="Arial Narrow" w:hAnsi="Arial Narrow" w:cs="Times New Roman"/>
          <w:b/>
          <w:color w:val="000000"/>
          <w:szCs w:val="24"/>
        </w:rPr>
        <w:t xml:space="preserve">D’UNE PART,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pacing w:val="1"/>
          <w:szCs w:val="24"/>
        </w:rPr>
      </w:pPr>
      <w:r w:rsidRPr="00BB076B">
        <w:rPr>
          <w:rFonts w:ascii="Arial Narrow" w:hAnsi="Arial Narrow" w:cs="Times New Roman"/>
          <w:color w:val="000000"/>
          <w:spacing w:val="1"/>
          <w:szCs w:val="24"/>
        </w:rPr>
        <w:t xml:space="preserve">ET :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5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L’ENTREPRISE  ________________ </w:t>
      </w:r>
    </w:p>
    <w:p w:rsidR="00727154" w:rsidRPr="00BB076B" w:rsidRDefault="00727154" w:rsidP="004946C5">
      <w:pPr>
        <w:widowControl w:val="0"/>
        <w:autoSpaceDE w:val="0"/>
        <w:autoSpaceDN w:val="0"/>
        <w:adjustRightInd w:val="0"/>
        <w:spacing w:after="0" w:line="255" w:lineRule="exact"/>
        <w:ind w:left="159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B.P: _____  Tel: ___________________________  Fax : ___  </w:t>
      </w:r>
    </w:p>
    <w:p w:rsidR="00727154" w:rsidRPr="00BB076B" w:rsidRDefault="00727154" w:rsidP="003F6201">
      <w:pPr>
        <w:widowControl w:val="0"/>
        <w:numPr>
          <w:ilvl w:val="0"/>
          <w:numId w:val="314"/>
        </w:numPr>
        <w:autoSpaceDE w:val="0"/>
        <w:autoSpaceDN w:val="0"/>
        <w:adjustRightInd w:val="0"/>
        <w:spacing w:after="0" w:line="255" w:lineRule="exact"/>
        <w:ind w:left="1375"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R.C ______________  à ______________________ </w:t>
      </w:r>
    </w:p>
    <w:p w:rsidR="00727154" w:rsidRPr="00BB076B" w:rsidRDefault="00727154" w:rsidP="003F6201">
      <w:pPr>
        <w:widowControl w:val="0"/>
        <w:numPr>
          <w:ilvl w:val="0"/>
          <w:numId w:val="315"/>
        </w:numPr>
        <w:autoSpaceDE w:val="0"/>
        <w:autoSpaceDN w:val="0"/>
        <w:adjustRightInd w:val="0"/>
        <w:spacing w:after="0" w:line="255" w:lineRule="exact"/>
        <w:ind w:left="1375"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Contribuable ____________ </w:t>
      </w:r>
    </w:p>
    <w:p w:rsidR="00727154" w:rsidRPr="00BB076B" w:rsidRDefault="00727154" w:rsidP="003F6201">
      <w:pPr>
        <w:widowControl w:val="0"/>
        <w:numPr>
          <w:ilvl w:val="0"/>
          <w:numId w:val="316"/>
        </w:numPr>
        <w:autoSpaceDE w:val="0"/>
        <w:autoSpaceDN w:val="0"/>
        <w:adjustRightInd w:val="0"/>
        <w:spacing w:after="0" w:line="255" w:lineRule="exact"/>
        <w:ind w:left="1375"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Compte bancaire : ___________ à _______________  Agence de _____________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Représentée par Monsieur _________________________, son Directeur Général, dénommé ci-après : </w:t>
      </w:r>
    </w:p>
    <w:p w:rsidR="00727154" w:rsidRPr="00BB076B" w:rsidRDefault="00727154" w:rsidP="003F6201">
      <w:pPr>
        <w:widowControl w:val="0"/>
        <w:numPr>
          <w:ilvl w:val="0"/>
          <w:numId w:val="317"/>
        </w:numPr>
        <w:autoSpaceDE w:val="0"/>
        <w:autoSpaceDN w:val="0"/>
        <w:adjustRightInd w:val="0"/>
        <w:spacing w:after="0" w:line="255" w:lineRule="exact"/>
        <w:ind w:left="55"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 COCONTRACTANT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3E01C8"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3E01C8">
        <w:rPr>
          <w:rFonts w:ascii="Arial Narrow" w:hAnsi="Arial Narrow" w:cs="Times New Roman"/>
          <w:b/>
          <w:color w:val="000000"/>
          <w:szCs w:val="24"/>
        </w:rPr>
        <w:t xml:space="preserve">D’AUTRE PART,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6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IL EST CONVENU ET ARRETE CE QUI SUIT :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DOCUMENTS A INSERER (avant la page de signature):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5957C0" w:rsidRDefault="00727154"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6229FA" w:rsidRDefault="006229FA"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229FA" w:rsidRDefault="006229FA"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229FA" w:rsidRDefault="006229FA"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6229FA" w:rsidRPr="00BB076B" w:rsidRDefault="006229FA"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957C0" w:rsidRPr="00BB076B" w:rsidRDefault="005957C0"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957C0" w:rsidRPr="00BB076B" w:rsidRDefault="005957C0"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957C0" w:rsidRPr="00BB076B" w:rsidRDefault="005957C0" w:rsidP="005957C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5957C0">
      <w:pPr>
        <w:widowControl w:val="0"/>
        <w:autoSpaceDE w:val="0"/>
        <w:autoSpaceDN w:val="0"/>
        <w:adjustRightInd w:val="0"/>
        <w:spacing w:after="0" w:line="200" w:lineRule="exact"/>
        <w:ind w:right="-22"/>
        <w:jc w:val="both"/>
        <w:rPr>
          <w:rFonts w:ascii="Arial Narrow" w:hAnsi="Arial Narrow" w:cs="Times New Roman"/>
          <w:color w:val="000000"/>
          <w:szCs w:val="24"/>
        </w:rPr>
      </w:pPr>
      <w:r w:rsidRPr="00BB076B">
        <w:rPr>
          <w:rFonts w:ascii="Arial Narrow" w:hAnsi="Arial Narrow" w:cs="Times New Roman"/>
          <w:sz w:val="24"/>
          <w:szCs w:val="24"/>
        </w:rPr>
        <w:t xml:space="preserve"> </w:t>
      </w:r>
      <w:r w:rsidRPr="00BB076B">
        <w:rPr>
          <w:rFonts w:ascii="Arial Narrow" w:hAnsi="Arial Narrow" w:cs="Times New Roman"/>
          <w:color w:val="000000"/>
          <w:szCs w:val="24"/>
        </w:rPr>
        <w:t xml:space="preserve">Page ___ et Dernière </w:t>
      </w:r>
    </w:p>
    <w:p w:rsidR="005957C0" w:rsidRPr="00BB076B" w:rsidRDefault="005957C0" w:rsidP="000D0D7E">
      <w:pPr>
        <w:widowControl w:val="0"/>
        <w:autoSpaceDE w:val="0"/>
        <w:autoSpaceDN w:val="0"/>
        <w:adjustRightInd w:val="0"/>
        <w:spacing w:after="0" w:line="276" w:lineRule="auto"/>
        <w:ind w:left="2841" w:right="-30"/>
        <w:jc w:val="both"/>
        <w:rPr>
          <w:rFonts w:ascii="Arial Narrow" w:hAnsi="Arial Narrow" w:cs="Times New Roman"/>
          <w:color w:val="000000"/>
          <w:szCs w:val="24"/>
        </w:rPr>
      </w:pPr>
      <w:r w:rsidRPr="00BB076B">
        <w:rPr>
          <w:rFonts w:ascii="Arial Narrow" w:hAnsi="Arial Narrow" w:cs="Times New Roman"/>
          <w:color w:val="000000"/>
          <w:szCs w:val="24"/>
        </w:rPr>
        <w:t>MARCHE N</w:t>
      </w:r>
      <w:r w:rsidR="006229FA">
        <w:rPr>
          <w:rFonts w:ascii="Arial Narrow" w:hAnsi="Arial Narrow" w:cs="Times New Roman"/>
          <w:color w:val="000000"/>
          <w:szCs w:val="24"/>
        </w:rPr>
        <w:t>° ________/M/ C-AMBAM/CIPM/2024</w:t>
      </w:r>
    </w:p>
    <w:p w:rsidR="005957C0" w:rsidRPr="006978F8" w:rsidRDefault="005957C0" w:rsidP="000D0D7E">
      <w:pPr>
        <w:widowControl w:val="0"/>
        <w:tabs>
          <w:tab w:val="left" w:pos="8893"/>
        </w:tabs>
        <w:autoSpaceDE w:val="0"/>
        <w:autoSpaceDN w:val="0"/>
        <w:adjustRightInd w:val="0"/>
        <w:spacing w:after="0" w:line="276" w:lineRule="auto"/>
        <w:ind w:left="540" w:right="-30"/>
        <w:jc w:val="both"/>
        <w:rPr>
          <w:rFonts w:ascii="Arial Narrow" w:hAnsi="Arial Narrow" w:cs="Times New Roman"/>
          <w:color w:val="FF0000"/>
          <w:szCs w:val="24"/>
        </w:rPr>
      </w:pPr>
      <w:r w:rsidRPr="00BB076B">
        <w:rPr>
          <w:rFonts w:ascii="Arial Narrow" w:hAnsi="Arial Narrow" w:cs="Times New Roman"/>
          <w:color w:val="000000"/>
          <w:szCs w:val="24"/>
        </w:rPr>
        <w:t xml:space="preserve">Passé après </w:t>
      </w:r>
      <w:r w:rsidRPr="006978F8">
        <w:rPr>
          <w:rFonts w:ascii="Arial Narrow" w:hAnsi="Arial Narrow" w:cs="Times New Roman"/>
          <w:color w:val="FF0000"/>
          <w:szCs w:val="24"/>
        </w:rPr>
        <w:t>Appel</w:t>
      </w:r>
      <w:r w:rsidR="00E74F78">
        <w:rPr>
          <w:rFonts w:ascii="Arial Narrow" w:hAnsi="Arial Narrow" w:cs="Times New Roman"/>
          <w:color w:val="FF0000"/>
          <w:szCs w:val="24"/>
        </w:rPr>
        <w:t xml:space="preserve"> d’Offres National Ouvert </w:t>
      </w:r>
      <w:r w:rsidRPr="006978F8">
        <w:rPr>
          <w:rFonts w:ascii="Arial Narrow" w:hAnsi="Arial Narrow" w:cs="Times New Roman"/>
          <w:color w:val="FF0000"/>
          <w:szCs w:val="24"/>
        </w:rPr>
        <w:t>N</w:t>
      </w:r>
      <w:r w:rsidR="00AF14D0">
        <w:rPr>
          <w:rFonts w:ascii="Arial Narrow" w:hAnsi="Arial Narrow" w:cs="Times New Roman"/>
          <w:color w:val="FF0000"/>
          <w:szCs w:val="24"/>
        </w:rPr>
        <w:t>°-----/AONO/C-AMBAM/CIPM/2024</w:t>
      </w:r>
      <w:r w:rsidRPr="006978F8">
        <w:rPr>
          <w:rFonts w:ascii="Arial Narrow" w:hAnsi="Arial Narrow" w:cs="Times New Roman"/>
          <w:b/>
          <w:color w:val="FF0000"/>
          <w:sz w:val="28"/>
          <w:szCs w:val="24"/>
        </w:rPr>
        <w:t xml:space="preserve"> </w:t>
      </w:r>
      <w:r w:rsidRPr="006978F8">
        <w:rPr>
          <w:rFonts w:ascii="Arial Narrow" w:hAnsi="Arial Narrow" w:cs="Times New Roman"/>
          <w:color w:val="FF0000"/>
          <w:szCs w:val="24"/>
        </w:rPr>
        <w:t xml:space="preserve">du </w:t>
      </w:r>
      <w:proofErr w:type="gramStart"/>
      <w:r w:rsidRPr="006978F8">
        <w:rPr>
          <w:rFonts w:ascii="Arial Narrow" w:hAnsi="Arial Narrow" w:cs="Times New Roman"/>
          <w:color w:val="FF0000"/>
          <w:szCs w:val="24"/>
        </w:rPr>
        <w:t>.…….</w:t>
      </w:r>
      <w:proofErr w:type="gramEnd"/>
      <w:r w:rsidRPr="006978F8">
        <w:rPr>
          <w:rFonts w:ascii="Arial Narrow" w:hAnsi="Arial Narrow" w:cs="Times New Roman"/>
          <w:color w:val="FF0000"/>
          <w:szCs w:val="24"/>
        </w:rPr>
        <w:t xml:space="preserve"> </w:t>
      </w:r>
    </w:p>
    <w:p w:rsidR="00727154" w:rsidRPr="00BB076B" w:rsidRDefault="006229FA"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b/>
          <w:color w:val="000000"/>
          <w:sz w:val="28"/>
          <w:szCs w:val="24"/>
        </w:rPr>
        <w:t>Pour les travaux d’entretien de certains tronçons de route pour le compte du Ministère des travaux publics dans la</w:t>
      </w:r>
      <w:r>
        <w:rPr>
          <w:rFonts w:ascii="Arial Narrow" w:hAnsi="Arial Narrow" w:cs="Times New Roman"/>
          <w:b/>
          <w:color w:val="FF0000"/>
          <w:sz w:val="28"/>
          <w:szCs w:val="24"/>
        </w:rPr>
        <w:t xml:space="preserve"> </w:t>
      </w:r>
      <w:r>
        <w:rPr>
          <w:rFonts w:ascii="Arial Narrow" w:hAnsi="Arial Narrow" w:cs="Times New Roman"/>
          <w:b/>
          <w:color w:val="000000"/>
          <w:sz w:val="28"/>
          <w:szCs w:val="24"/>
        </w:rPr>
        <w:t>commune d'A</w:t>
      </w:r>
      <w:r w:rsidRPr="00BB076B">
        <w:rPr>
          <w:rFonts w:ascii="Arial Narrow" w:hAnsi="Arial Narrow" w:cs="Times New Roman"/>
          <w:b/>
          <w:color w:val="000000"/>
          <w:sz w:val="28"/>
          <w:szCs w:val="24"/>
        </w:rPr>
        <w:t xml:space="preserve">mbam, </w:t>
      </w:r>
      <w:r>
        <w:rPr>
          <w:rFonts w:ascii="Arial Narrow" w:hAnsi="Arial Narrow" w:cs="Times New Roman"/>
          <w:b/>
          <w:color w:val="000000"/>
          <w:sz w:val="28"/>
          <w:szCs w:val="24"/>
        </w:rPr>
        <w:t>D</w:t>
      </w:r>
      <w:r w:rsidRPr="00BB076B">
        <w:rPr>
          <w:rFonts w:ascii="Arial Narrow" w:hAnsi="Arial Narrow" w:cs="Times New Roman"/>
          <w:b/>
          <w:color w:val="000000"/>
          <w:sz w:val="28"/>
          <w:szCs w:val="24"/>
        </w:rPr>
        <w:t xml:space="preserve">épartement de la </w:t>
      </w:r>
      <w:r>
        <w:rPr>
          <w:rFonts w:ascii="Arial Narrow" w:hAnsi="Arial Narrow" w:cs="Times New Roman"/>
          <w:b/>
          <w:color w:val="000000"/>
          <w:sz w:val="28"/>
          <w:szCs w:val="24"/>
        </w:rPr>
        <w:t>V</w:t>
      </w:r>
      <w:r w:rsidRPr="00BB076B">
        <w:rPr>
          <w:rFonts w:ascii="Arial Narrow" w:hAnsi="Arial Narrow" w:cs="Times New Roman"/>
          <w:b/>
          <w:color w:val="000000"/>
          <w:sz w:val="28"/>
          <w:szCs w:val="24"/>
        </w:rPr>
        <w:t xml:space="preserve">allée du Ntem, </w:t>
      </w:r>
      <w:r>
        <w:rPr>
          <w:rFonts w:ascii="Arial Narrow" w:hAnsi="Arial Narrow" w:cs="Times New Roman"/>
          <w:b/>
          <w:color w:val="000000"/>
          <w:sz w:val="28"/>
          <w:szCs w:val="24"/>
        </w:rPr>
        <w:t>R</w:t>
      </w:r>
      <w:r w:rsidRPr="00BB076B">
        <w:rPr>
          <w:rFonts w:ascii="Arial Narrow" w:hAnsi="Arial Narrow" w:cs="Times New Roman"/>
          <w:b/>
          <w:color w:val="000000"/>
          <w:sz w:val="28"/>
          <w:szCs w:val="24"/>
        </w:rPr>
        <w:t>égion du sud</w:t>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MONTANTS  EN FCFA: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741" w:right="720" w:bottom="660" w:left="911" w:header="0" w:footer="0" w:gutter="0"/>
          <w:cols w:space="720"/>
          <w:noEndnote/>
        </w:sectPr>
      </w:pPr>
    </w:p>
    <w:p w:rsidR="00727154" w:rsidRPr="00BB076B" w:rsidRDefault="00727154" w:rsidP="004946C5">
      <w:pPr>
        <w:widowControl w:val="0"/>
        <w:autoSpaceDE w:val="0"/>
        <w:autoSpaceDN w:val="0"/>
        <w:adjustRightInd w:val="0"/>
        <w:spacing w:after="0" w:line="255" w:lineRule="exact"/>
        <w:ind w:left="4467"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En Lettres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sz w:val="24"/>
          <w:szCs w:val="24"/>
        </w:rPr>
        <w:br w:type="column"/>
      </w:r>
      <w:r w:rsidRPr="00BB076B">
        <w:rPr>
          <w:rFonts w:ascii="Arial Narrow" w:hAnsi="Arial Narrow" w:cs="Times New Roman"/>
          <w:color w:val="000000"/>
          <w:szCs w:val="24"/>
        </w:rPr>
        <w:lastRenderedPageBreak/>
        <w:t xml:space="preserve">En Chiffres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5" w:h="16840"/>
          <w:pgMar w:top="2200" w:right="720" w:bottom="720" w:left="911" w:header="720" w:footer="720" w:gutter="0"/>
          <w:cols w:num="3" w:space="720" w:equalWidth="0">
            <w:col w:w="5432" w:space="595"/>
            <w:col w:w="1130" w:space="0"/>
            <w:col w:w="-1"/>
          </w:cols>
          <w:noEndnote/>
        </w:sectPr>
      </w:pPr>
    </w:p>
    <w:tbl>
      <w:tblPr>
        <w:tblW w:w="0" w:type="auto"/>
        <w:tblInd w:w="2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1"/>
        <w:gridCol w:w="1560"/>
        <w:gridCol w:w="1623"/>
        <w:gridCol w:w="360"/>
      </w:tblGrid>
      <w:tr w:rsidR="00727154" w:rsidRPr="00BB076B" w:rsidTr="004D26F5">
        <w:trPr>
          <w:trHeight w:hRule="exact" w:val="260"/>
        </w:trPr>
        <w:tc>
          <w:tcPr>
            <w:tcW w:w="213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lastRenderedPageBreak/>
              <w:t xml:space="preserve">TTC </w:t>
            </w:r>
          </w:p>
        </w:tc>
        <w:tc>
          <w:tcPr>
            <w:tcW w:w="1560" w:type="dxa"/>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1623" w:type="dxa"/>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60"/>
        </w:trPr>
        <w:tc>
          <w:tcPr>
            <w:tcW w:w="213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HTVA </w:t>
            </w:r>
          </w:p>
        </w:tc>
        <w:tc>
          <w:tcPr>
            <w:tcW w:w="156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623"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60"/>
        </w:trPr>
        <w:tc>
          <w:tcPr>
            <w:tcW w:w="213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T.V.A (19.25 %) </w:t>
            </w:r>
          </w:p>
        </w:tc>
        <w:tc>
          <w:tcPr>
            <w:tcW w:w="156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623"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260"/>
        </w:trPr>
        <w:tc>
          <w:tcPr>
            <w:tcW w:w="213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AIR (2,2 %) </w:t>
            </w:r>
          </w:p>
        </w:tc>
        <w:tc>
          <w:tcPr>
            <w:tcW w:w="156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623"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4D26F5">
        <w:trPr>
          <w:trHeight w:hRule="exact" w:val="355"/>
        </w:trPr>
        <w:tc>
          <w:tcPr>
            <w:tcW w:w="2131" w:type="dxa"/>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Net à mandater </w:t>
            </w:r>
          </w:p>
        </w:tc>
        <w:tc>
          <w:tcPr>
            <w:tcW w:w="1560"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623" w:type="dxa"/>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3881" w:right="-30"/>
        <w:jc w:val="both"/>
        <w:rPr>
          <w:rFonts w:ascii="Arial Narrow" w:hAnsi="Arial Narrow" w:cs="Times New Roman"/>
          <w:color w:val="000000"/>
          <w:szCs w:val="24"/>
        </w:rPr>
      </w:pPr>
      <w:r w:rsidRPr="00BB076B">
        <w:rPr>
          <w:rFonts w:ascii="Arial Narrow" w:hAnsi="Arial Narrow" w:cs="Times New Roman"/>
          <w:color w:val="000000"/>
          <w:szCs w:val="24"/>
        </w:rPr>
        <w:t xml:space="preserve">VISAS ET SIGNATURES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p w:rsidR="004D26F5" w:rsidRPr="00BB076B" w:rsidRDefault="004D26F5" w:rsidP="004946C5">
      <w:pPr>
        <w:widowControl w:val="0"/>
        <w:autoSpaceDE w:val="0"/>
        <w:autoSpaceDN w:val="0"/>
        <w:adjustRightInd w:val="0"/>
        <w:spacing w:after="0" w:line="240" w:lineRule="auto"/>
        <w:jc w:val="both"/>
        <w:rPr>
          <w:rFonts w:ascii="Arial Narrow" w:hAnsi="Arial Narrow" w:cs="Times New Roman"/>
          <w:sz w:val="24"/>
          <w:szCs w:val="24"/>
        </w:rPr>
        <w:sectPr w:rsidR="004D26F5" w:rsidRPr="00BB076B">
          <w:type w:val="continuous"/>
          <w:pgSz w:w="11905" w:h="16840"/>
          <w:pgMar w:top="2200" w:right="720" w:bottom="720" w:left="911" w:header="720" w:footer="720" w:gutter="0"/>
          <w:cols w:space="720" w:equalWidth="0">
            <w:col w:w="10275"/>
          </w:cols>
          <w:noEndnote/>
        </w:sectPr>
      </w:pPr>
    </w:p>
    <w:p w:rsidR="00727154" w:rsidRPr="00BB076B" w:rsidRDefault="00727154" w:rsidP="004946C5">
      <w:pPr>
        <w:widowControl w:val="0"/>
        <w:autoSpaceDE w:val="0"/>
        <w:autoSpaceDN w:val="0"/>
        <w:adjustRightInd w:val="0"/>
        <w:spacing w:after="0" w:line="255" w:lineRule="exact"/>
        <w:ind w:left="605" w:right="-30"/>
        <w:jc w:val="both"/>
        <w:rPr>
          <w:rFonts w:ascii="Arial Narrow" w:hAnsi="Arial Narrow" w:cs="Times New Roman"/>
          <w:b/>
          <w:color w:val="000000"/>
          <w:szCs w:val="24"/>
        </w:rPr>
      </w:pPr>
      <w:r w:rsidRPr="00BB076B">
        <w:rPr>
          <w:rFonts w:ascii="Arial Narrow" w:hAnsi="Arial Narrow" w:cs="Times New Roman"/>
          <w:b/>
          <w:color w:val="000000"/>
          <w:szCs w:val="24"/>
        </w:rPr>
        <w:lastRenderedPageBreak/>
        <w:t xml:space="preserve">Lu et accepté par le Cocontractant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0D0D7E" w:rsidP="004946C5">
      <w:pPr>
        <w:widowControl w:val="0"/>
        <w:autoSpaceDE w:val="0"/>
        <w:autoSpaceDN w:val="0"/>
        <w:adjustRightInd w:val="0"/>
        <w:spacing w:after="0" w:line="255" w:lineRule="exact"/>
        <w:ind w:left="1030" w:right="-30"/>
        <w:jc w:val="both"/>
        <w:rPr>
          <w:rFonts w:ascii="Arial Narrow" w:hAnsi="Arial Narrow" w:cs="Times New Roman"/>
          <w:b/>
          <w:color w:val="000000"/>
          <w:szCs w:val="24"/>
        </w:rPr>
      </w:pPr>
      <w:r w:rsidRPr="00BB076B">
        <w:rPr>
          <w:rFonts w:ascii="Arial Narrow" w:hAnsi="Arial Narrow" w:cs="Times New Roman"/>
          <w:b/>
          <w:color w:val="000000"/>
          <w:szCs w:val="24"/>
        </w:rPr>
        <w:t>Ambam</w:t>
      </w:r>
      <w:r w:rsidR="00727154" w:rsidRPr="00BB076B">
        <w:rPr>
          <w:rFonts w:ascii="Arial Narrow" w:hAnsi="Arial Narrow" w:cs="Times New Roman"/>
          <w:b/>
          <w:color w:val="000000"/>
          <w:szCs w:val="24"/>
        </w:rPr>
        <w:t xml:space="preserve">, le --------------------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sz w:val="24"/>
          <w:szCs w:val="24"/>
        </w:rPr>
        <w:br w:type="column"/>
      </w:r>
      <w:r w:rsidRPr="00BB076B">
        <w:rPr>
          <w:rFonts w:ascii="Arial Narrow" w:hAnsi="Arial Narrow" w:cs="Times New Roman"/>
          <w:b/>
          <w:color w:val="000000"/>
          <w:szCs w:val="24"/>
        </w:rPr>
        <w:lastRenderedPageBreak/>
        <w:t xml:space="preserve">Visa Administrateur du Fonds Routier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500"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Yaoundé, le --------------------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5" w:h="16840"/>
          <w:pgMar w:top="2200" w:right="720" w:bottom="720" w:left="911" w:header="720" w:footer="720" w:gutter="0"/>
          <w:cols w:num="3" w:space="720" w:equalWidth="0">
            <w:col w:w="3916" w:space="1606"/>
            <w:col w:w="3697" w:space="0"/>
            <w:col w:w="-1"/>
          </w:cols>
          <w:noEndnote/>
        </w:sectPr>
      </w:pPr>
    </w:p>
    <w:p w:rsidR="00727154" w:rsidRPr="00BB076B" w:rsidRDefault="00727154" w:rsidP="004946C5">
      <w:pPr>
        <w:widowControl w:val="0"/>
        <w:autoSpaceDE w:val="0"/>
        <w:autoSpaceDN w:val="0"/>
        <w:adjustRightInd w:val="0"/>
        <w:spacing w:after="0" w:line="255" w:lineRule="exact"/>
        <w:ind w:left="2571" w:right="-30"/>
        <w:jc w:val="both"/>
        <w:rPr>
          <w:rFonts w:ascii="Arial Narrow" w:hAnsi="Arial Narrow" w:cs="Times New Roman"/>
          <w:b/>
          <w:color w:val="000000"/>
          <w:szCs w:val="24"/>
        </w:rPr>
      </w:pPr>
      <w:r w:rsidRPr="00BB076B">
        <w:rPr>
          <w:rFonts w:ascii="Arial Narrow" w:hAnsi="Arial Narrow" w:cs="Times New Roman"/>
          <w:b/>
          <w:color w:val="000000"/>
          <w:szCs w:val="24"/>
        </w:rPr>
        <w:lastRenderedPageBreak/>
        <w:t xml:space="preserve">Signé par le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p>
    <w:p w:rsidR="00727154" w:rsidRPr="00BB076B" w:rsidRDefault="00727154" w:rsidP="004946C5">
      <w:pPr>
        <w:widowControl w:val="0"/>
        <w:autoSpaceDE w:val="0"/>
        <w:autoSpaceDN w:val="0"/>
        <w:adjustRightInd w:val="0"/>
        <w:spacing w:after="0" w:line="255" w:lineRule="exact"/>
        <w:ind w:left="3827"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Maître d’Ouvrage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0D0D7E" w:rsidP="004946C5">
      <w:pPr>
        <w:widowControl w:val="0"/>
        <w:autoSpaceDE w:val="0"/>
        <w:autoSpaceDN w:val="0"/>
        <w:adjustRightInd w:val="0"/>
        <w:spacing w:after="0" w:line="255" w:lineRule="exact"/>
        <w:ind w:left="3481" w:right="-30"/>
        <w:jc w:val="both"/>
        <w:rPr>
          <w:rFonts w:ascii="Arial Narrow" w:hAnsi="Arial Narrow" w:cs="Times New Roman"/>
          <w:b/>
          <w:color w:val="000000"/>
          <w:szCs w:val="24"/>
        </w:rPr>
      </w:pPr>
      <w:r w:rsidRPr="00BB076B">
        <w:rPr>
          <w:rFonts w:ascii="Arial Narrow" w:hAnsi="Arial Narrow" w:cs="Times New Roman"/>
          <w:b/>
          <w:color w:val="000000"/>
          <w:szCs w:val="24"/>
        </w:rPr>
        <w:t>Ambam</w:t>
      </w:r>
      <w:r w:rsidR="00727154" w:rsidRPr="00BB076B">
        <w:rPr>
          <w:rFonts w:ascii="Arial Narrow" w:hAnsi="Arial Narrow" w:cs="Times New Roman"/>
          <w:b/>
          <w:color w:val="000000"/>
          <w:szCs w:val="24"/>
        </w:rPr>
        <w:t xml:space="preserve">, le --------------------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6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3631"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ENREGISTREMENT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6229FA" w:rsidRDefault="006229FA"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A13BFC" w:rsidRDefault="00A13BFC"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pPr>
    </w:p>
    <w:p w:rsidR="00A057A3" w:rsidRPr="00700618" w:rsidRDefault="00A057A3" w:rsidP="00700618">
      <w:pPr>
        <w:widowControl w:val="0"/>
        <w:autoSpaceDE w:val="0"/>
        <w:autoSpaceDN w:val="0"/>
        <w:adjustRightInd w:val="0"/>
        <w:spacing w:after="0" w:line="100" w:lineRule="exact"/>
        <w:ind w:right="-22"/>
        <w:jc w:val="both"/>
        <w:rPr>
          <w:rFonts w:ascii="Arial Narrow" w:hAnsi="Arial Narrow" w:cs="Times New Roman"/>
          <w:color w:val="000000"/>
          <w:sz w:val="20"/>
          <w:szCs w:val="24"/>
        </w:rPr>
        <w:sectPr w:rsidR="00A057A3" w:rsidRPr="00700618">
          <w:type w:val="continuous"/>
          <w:pgSz w:w="11905" w:h="16840"/>
          <w:pgMar w:top="2200" w:right="720" w:bottom="720" w:left="911" w:header="720" w:footer="720" w:gutter="0"/>
          <w:cols w:space="720" w:equalWidth="0">
            <w:col w:w="10275"/>
          </w:cols>
          <w:noEndnote/>
        </w:sectPr>
      </w:pPr>
    </w:p>
    <w:p w:rsidR="00727154" w:rsidRPr="00BB076B" w:rsidRDefault="00A057A3"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74624" behindDoc="0" locked="0" layoutInCell="1" allowOverlap="1" wp14:anchorId="3A684024" wp14:editId="4C7185BC">
                <wp:simplePos x="0" y="0"/>
                <wp:positionH relativeFrom="margin">
                  <wp:posOffset>3911020</wp:posOffset>
                </wp:positionH>
                <wp:positionV relativeFrom="paragraph">
                  <wp:posOffset>-269268</wp:posOffset>
                </wp:positionV>
                <wp:extent cx="2903220" cy="2083242"/>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700618">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684024" id="Zone de texte 56" o:spid="_x0000_s1061" type="#_x0000_t202" style="position:absolute;left:0;text-align:left;margin-left:307.95pt;margin-top:-21.2pt;width:228.6pt;height:16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" fillcolor="window" stroked="f" strokeweight=".5pt">
                <v:path arrowok="t"/>
                <v:textbox>
                  <w:txbxContent>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700618">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75648" behindDoc="1" locked="0" layoutInCell="1" allowOverlap="1" wp14:anchorId="5D2589FC" wp14:editId="042B6DC7">
            <wp:simplePos x="0" y="0"/>
            <wp:positionH relativeFrom="page">
              <wp:posOffset>3032926</wp:posOffset>
            </wp:positionH>
            <wp:positionV relativeFrom="paragraph">
              <wp:posOffset>-115155</wp:posOffset>
            </wp:positionV>
            <wp:extent cx="1327868" cy="1637665"/>
            <wp:effectExtent l="0" t="0" r="5715" b="635"/>
            <wp:wrapNone/>
            <wp:docPr id="59" name="Image 59"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868"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72576" behindDoc="0" locked="0" layoutInCell="1" allowOverlap="1" wp14:anchorId="111F2DFB" wp14:editId="7433C2FB">
                <wp:simplePos x="0" y="0"/>
                <wp:positionH relativeFrom="column">
                  <wp:posOffset>-536631</wp:posOffset>
                </wp:positionH>
                <wp:positionV relativeFrom="paragraph">
                  <wp:posOffset>-364600</wp:posOffset>
                </wp:positionV>
                <wp:extent cx="2802890" cy="2202511"/>
                <wp:effectExtent l="0" t="0" r="0" b="762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700618">
                            <w:pPr>
                              <w:spacing w:after="0" w:line="240" w:lineRule="auto"/>
                              <w:jc w:val="center"/>
                              <w:rPr>
                                <w:b/>
                                <w:bCs/>
                                <w:sz w:val="16"/>
                                <w:szCs w:val="18"/>
                              </w:rPr>
                            </w:pPr>
                          </w:p>
                          <w:p w:rsidR="00D74802" w:rsidRPr="0013672F" w:rsidRDefault="00D74802" w:rsidP="00700618">
                            <w:pPr>
                              <w:spacing w:line="276" w:lineRule="auto"/>
                              <w:jc w:val="center"/>
                              <w:rPr>
                                <w:b/>
                                <w:sz w:val="16"/>
                                <w:szCs w:val="20"/>
                                <w:lang w:val="en-US"/>
                              </w:rPr>
                            </w:pPr>
                          </w:p>
                          <w:p w:rsidR="00D74802" w:rsidRPr="0013672F" w:rsidRDefault="00D74802" w:rsidP="00700618">
                            <w:pPr>
                              <w:jc w:val="center"/>
                              <w:rPr>
                                <w:b/>
                                <w:bCs/>
                                <w:sz w:val="12"/>
                                <w:szCs w:val="18"/>
                              </w:rPr>
                            </w:pPr>
                          </w:p>
                          <w:p w:rsidR="00D74802" w:rsidRPr="0013672F" w:rsidRDefault="00D74802" w:rsidP="00700618">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F2DFB" id="Zone de texte 57" o:spid="_x0000_s1062" type="#_x0000_t202" style="position:absolute;left:0;text-align:left;margin-left:-42.25pt;margin-top:-28.7pt;width:220.7pt;height:17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" fillcolor="window" stroked="f" strokeweight=".5pt">
                <v:path arrowok="t"/>
                <v:textbox>
                  <w:txbxContent>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700618">
                      <w:pPr>
                        <w:spacing w:after="0" w:line="240" w:lineRule="auto"/>
                        <w:jc w:val="center"/>
                        <w:rPr>
                          <w:b/>
                          <w:bCs/>
                          <w:sz w:val="16"/>
                          <w:szCs w:val="18"/>
                        </w:rPr>
                      </w:pPr>
                    </w:p>
                    <w:p w:rsidR="00A6765C" w:rsidRPr="0013672F" w:rsidRDefault="00A6765C" w:rsidP="00700618">
                      <w:pPr>
                        <w:spacing w:line="276" w:lineRule="auto"/>
                        <w:jc w:val="center"/>
                        <w:rPr>
                          <w:b/>
                          <w:sz w:val="16"/>
                          <w:szCs w:val="20"/>
                          <w:lang w:val="en-US"/>
                        </w:rPr>
                      </w:pPr>
                    </w:p>
                    <w:p w:rsidR="00A6765C" w:rsidRPr="0013672F" w:rsidRDefault="00A6765C" w:rsidP="00700618">
                      <w:pPr>
                        <w:jc w:val="center"/>
                        <w:rPr>
                          <w:b/>
                          <w:bCs/>
                          <w:sz w:val="12"/>
                          <w:szCs w:val="18"/>
                        </w:rPr>
                      </w:pPr>
                    </w:p>
                    <w:p w:rsidR="00A6765C" w:rsidRPr="0013672F" w:rsidRDefault="00A6765C" w:rsidP="00700618">
                      <w:pPr>
                        <w:jc w:val="center"/>
                        <w:rPr>
                          <w:b/>
                          <w:bCs/>
                          <w:sz w:val="14"/>
                          <w:szCs w:val="18"/>
                        </w:rPr>
                      </w:pPr>
                    </w:p>
                  </w:txbxContent>
                </v:textbox>
              </v:shape>
            </w:pict>
          </mc:Fallback>
        </mc:AlternateContent>
      </w:r>
    </w:p>
    <w:p w:rsidR="00727154" w:rsidRPr="00BB076B"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Default="00A057A3"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A057A3" w:rsidRPr="00BB076B" w:rsidRDefault="00A057A3"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AD73A0"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13672F" w:rsidRDefault="00700618" w:rsidP="0070061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700618" w:rsidRPr="003B6234" w:rsidRDefault="00700618" w:rsidP="0070061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700618" w:rsidRPr="00A377FC" w:rsidRDefault="00700618" w:rsidP="0070061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700618" w:rsidRPr="00BB076B" w:rsidRDefault="00700618" w:rsidP="0070061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E9EA12F" wp14:editId="669A5446">
                <wp:simplePos x="0" y="0"/>
                <wp:positionH relativeFrom="column">
                  <wp:posOffset>220354</wp:posOffset>
                </wp:positionH>
                <wp:positionV relativeFrom="paragraph">
                  <wp:posOffset>111561</wp:posOffset>
                </wp:positionV>
                <wp:extent cx="6353175" cy="1337481"/>
                <wp:effectExtent l="38100" t="38100" r="47625" b="34290"/>
                <wp:wrapNone/>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37481"/>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left:0;text-align:left;margin-left:17.35pt;margin-top:8.8pt;width:500.25pt;height:10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" strokeweight="6pt">
                <v:stroke linestyle="thickBetweenThin"/>
                <v:textbox>
                  <w:txbxContent>
                    <w:p w:rsidR="00D74802" w:rsidRPr="00BB076B" w:rsidRDefault="00D74802" w:rsidP="00361E1E">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v:textbox>
              </v:roundrect>
            </w:pict>
          </mc:Fallback>
        </mc:AlternateContent>
      </w: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pPr w:leftFromText="141" w:rightFromText="141" w:vertAnchor="text" w:horzAnchor="margin" w:tblpXSpec="center" w:tblpY="331"/>
        <w:tblW w:w="10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556"/>
        <w:gridCol w:w="1276"/>
        <w:gridCol w:w="4111"/>
        <w:gridCol w:w="992"/>
        <w:gridCol w:w="709"/>
      </w:tblGrid>
      <w:tr w:rsidR="00027CEC" w:rsidRPr="00A9236A" w:rsidTr="00027CEC">
        <w:trPr>
          <w:trHeight w:val="752"/>
        </w:trPr>
        <w:tc>
          <w:tcPr>
            <w:tcW w:w="817" w:type="dxa"/>
            <w:tcBorders>
              <w:top w:val="single" w:sz="4" w:space="0" w:color="auto"/>
              <w:left w:val="single" w:sz="4" w:space="0" w:color="auto"/>
              <w:bottom w:val="single" w:sz="4" w:space="0" w:color="auto"/>
              <w:right w:val="single" w:sz="4" w:space="0" w:color="auto"/>
            </w:tcBorders>
            <w:vAlign w:val="center"/>
            <w:hideMark/>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134" w:type="dxa"/>
            <w:tcBorders>
              <w:top w:val="single" w:sz="4" w:space="0" w:color="auto"/>
              <w:left w:val="single" w:sz="4" w:space="0" w:color="auto"/>
              <w:bottom w:val="single" w:sz="4" w:space="0" w:color="auto"/>
              <w:right w:val="single" w:sz="4" w:space="0" w:color="auto"/>
            </w:tcBorders>
            <w:vAlign w:val="center"/>
            <w:hideMark/>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56" w:type="dxa"/>
            <w:tcBorders>
              <w:top w:val="single" w:sz="4" w:space="0" w:color="auto"/>
              <w:left w:val="single" w:sz="4" w:space="0" w:color="auto"/>
              <w:bottom w:val="single" w:sz="4" w:space="0" w:color="auto"/>
              <w:right w:val="single" w:sz="4" w:space="0" w:color="auto"/>
            </w:tcBorders>
            <w:vAlign w:val="center"/>
            <w:hideMark/>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76" w:type="dxa"/>
            <w:tcBorders>
              <w:top w:val="single" w:sz="4" w:space="0" w:color="auto"/>
              <w:left w:val="single" w:sz="4" w:space="0" w:color="auto"/>
              <w:bottom w:val="single" w:sz="4" w:space="0" w:color="auto"/>
              <w:right w:val="single" w:sz="4" w:space="0" w:color="auto"/>
            </w:tcBorders>
            <w:vAlign w:val="center"/>
          </w:tcPr>
          <w:p w:rsidR="00027CEC" w:rsidRPr="00027CEC" w:rsidRDefault="00027CEC" w:rsidP="00027CEC">
            <w:pPr>
              <w:spacing w:after="0" w:line="276" w:lineRule="auto"/>
              <w:jc w:val="center"/>
              <w:rPr>
                <w:rFonts w:ascii="Times New Roman" w:eastAsia="Calibri" w:hAnsi="Times New Roman" w:cs="Times New Roman"/>
                <w:b/>
                <w:sz w:val="2"/>
                <w:szCs w:val="24"/>
                <w:lang w:eastAsia="en-US"/>
              </w:rPr>
            </w:pPr>
          </w:p>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027CEC">
              <w:rPr>
                <w:rFonts w:ascii="Times New Roman" w:eastAsia="Calibri" w:hAnsi="Times New Roman" w:cs="Times New Roman"/>
                <w:b/>
                <w:sz w:val="14"/>
                <w:szCs w:val="24"/>
                <w:lang w:eastAsia="en-US"/>
              </w:rPr>
              <w:t>IMPUTATION BUDGETAIRE</w:t>
            </w:r>
          </w:p>
        </w:tc>
        <w:tc>
          <w:tcPr>
            <w:tcW w:w="4111" w:type="dxa"/>
            <w:tcBorders>
              <w:top w:val="single" w:sz="4" w:space="0" w:color="auto"/>
              <w:left w:val="single" w:sz="4" w:space="0" w:color="auto"/>
              <w:bottom w:val="single" w:sz="4" w:space="0" w:color="auto"/>
              <w:right w:val="single" w:sz="4" w:space="0" w:color="auto"/>
            </w:tcBorders>
            <w:vAlign w:val="center"/>
            <w:hideMark/>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992" w:type="dxa"/>
            <w:tcBorders>
              <w:top w:val="single" w:sz="4" w:space="0" w:color="auto"/>
              <w:left w:val="single" w:sz="4" w:space="0" w:color="auto"/>
              <w:bottom w:val="single" w:sz="4" w:space="0" w:color="auto"/>
              <w:right w:val="single" w:sz="4" w:space="0" w:color="auto"/>
            </w:tcBorders>
            <w:vAlign w:val="center"/>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p>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709" w:type="dxa"/>
            <w:tcBorders>
              <w:top w:val="single" w:sz="4" w:space="0" w:color="auto"/>
              <w:left w:val="single" w:sz="4" w:space="0" w:color="auto"/>
              <w:bottom w:val="single" w:sz="4" w:space="0" w:color="auto"/>
              <w:right w:val="single" w:sz="4" w:space="0" w:color="auto"/>
            </w:tcBorders>
            <w:vAlign w:val="center"/>
            <w:hideMark/>
          </w:tcPr>
          <w:p w:rsidR="00027CEC" w:rsidRPr="00A9236A" w:rsidRDefault="00027CEC" w:rsidP="00027CEC">
            <w:pPr>
              <w:spacing w:after="0" w:line="276" w:lineRule="auto"/>
              <w:jc w:val="center"/>
              <w:rPr>
                <w:rFonts w:ascii="Times New Roman" w:eastAsia="Calibri" w:hAnsi="Times New Roman" w:cs="Times New Roman"/>
                <w:b/>
                <w:sz w:val="16"/>
                <w:szCs w:val="24"/>
                <w:lang w:eastAsia="en-US"/>
              </w:rPr>
            </w:pPr>
            <w:r w:rsidRPr="00027CEC">
              <w:rPr>
                <w:rFonts w:ascii="Times New Roman" w:eastAsia="Calibri" w:hAnsi="Times New Roman" w:cs="Times New Roman"/>
                <w:b/>
                <w:sz w:val="14"/>
                <w:szCs w:val="24"/>
                <w:lang w:eastAsia="en-US"/>
              </w:rPr>
              <w:t xml:space="preserve">DELAI </w:t>
            </w:r>
            <w:r w:rsidRPr="00027CEC">
              <w:rPr>
                <w:rFonts w:ascii="Times New Roman" w:eastAsia="Calibri" w:hAnsi="Times New Roman" w:cs="Times New Roman"/>
                <w:b/>
                <w:sz w:val="10"/>
                <w:szCs w:val="24"/>
                <w:lang w:eastAsia="en-US"/>
              </w:rPr>
              <w:t>D’EXECUTION</w:t>
            </w:r>
          </w:p>
        </w:tc>
      </w:tr>
      <w:tr w:rsidR="00027CEC" w:rsidRPr="0013672F" w:rsidTr="00027CEC">
        <w:trPr>
          <w:trHeight w:val="537"/>
        </w:trPr>
        <w:tc>
          <w:tcPr>
            <w:tcW w:w="817" w:type="dxa"/>
            <w:tcBorders>
              <w:top w:val="single" w:sz="4" w:space="0" w:color="auto"/>
              <w:left w:val="single" w:sz="4" w:space="0" w:color="auto"/>
              <w:bottom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134" w:type="dxa"/>
            <w:vMerge w:val="restart"/>
            <w:tcBorders>
              <w:top w:val="single" w:sz="4" w:space="0" w:color="auto"/>
              <w:left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5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Times New Roman" w:hAnsi="Times New Roman" w:cs="Times New Roman"/>
                <w:b/>
                <w:sz w:val="18"/>
                <w:szCs w:val="24"/>
                <w:lang w:eastAsia="en-US"/>
              </w:rPr>
            </w:pPr>
          </w:p>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Times New Roman" w:hAnsi="Times New Roman" w:cs="Times New Roman"/>
                <w:b/>
                <w:sz w:val="18"/>
                <w:szCs w:val="24"/>
                <w:lang w:eastAsia="en-US"/>
              </w:rPr>
            </w:pPr>
          </w:p>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027CEC" w:rsidRPr="004575CE" w:rsidRDefault="00027CEC" w:rsidP="00027CEC">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027CEC" w:rsidRPr="004575CE" w:rsidRDefault="00027CEC" w:rsidP="00027CEC">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027CEC" w:rsidRPr="004575CE" w:rsidRDefault="00027CEC" w:rsidP="00027CEC">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027CEC" w:rsidRPr="004575CE" w:rsidRDefault="00027CEC" w:rsidP="00027CEC">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992" w:type="dxa"/>
            <w:tcBorders>
              <w:top w:val="single" w:sz="4" w:space="0" w:color="auto"/>
              <w:left w:val="single" w:sz="4" w:space="0" w:color="auto"/>
              <w:bottom w:val="single" w:sz="4" w:space="0" w:color="auto"/>
              <w:right w:val="single" w:sz="4" w:space="0" w:color="auto"/>
            </w:tcBorders>
            <w:vAlign w:val="center"/>
          </w:tcPr>
          <w:p w:rsidR="00027CEC" w:rsidRPr="00A9236A" w:rsidRDefault="00027CEC" w:rsidP="00027CEC">
            <w:pPr>
              <w:spacing w:after="0" w:line="276" w:lineRule="auto"/>
              <w:jc w:val="center"/>
              <w:rPr>
                <w:rFonts w:ascii="Times New Roman" w:eastAsia="Calibri" w:hAnsi="Times New Roman" w:cs="Times New Roman"/>
                <w:b/>
                <w:sz w:val="18"/>
                <w:szCs w:val="24"/>
                <w:lang w:eastAsia="en-US"/>
              </w:rPr>
            </w:pPr>
          </w:p>
          <w:p w:rsidR="00027CEC" w:rsidRPr="00A9236A" w:rsidRDefault="00027CEC" w:rsidP="00027CEC">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027CEC" w:rsidRPr="00A9236A" w:rsidRDefault="00027CEC" w:rsidP="00027CEC">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027CEC" w:rsidRPr="0013672F" w:rsidTr="00027CEC">
        <w:trPr>
          <w:trHeight w:val="562"/>
        </w:trPr>
        <w:tc>
          <w:tcPr>
            <w:tcW w:w="817" w:type="dxa"/>
            <w:tcBorders>
              <w:top w:val="single" w:sz="4" w:space="0" w:color="auto"/>
              <w:left w:val="single" w:sz="4" w:space="0" w:color="auto"/>
              <w:bottom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134" w:type="dxa"/>
            <w:vMerge/>
            <w:tcBorders>
              <w:left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027CEC"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992" w:type="dxa"/>
            <w:tcBorders>
              <w:top w:val="single" w:sz="4" w:space="0" w:color="auto"/>
              <w:left w:val="single" w:sz="4" w:space="0" w:color="auto"/>
              <w:bottom w:val="single" w:sz="4" w:space="0" w:color="auto"/>
              <w:right w:val="single" w:sz="4" w:space="0" w:color="auto"/>
            </w:tcBorders>
            <w:vAlign w:val="center"/>
          </w:tcPr>
          <w:p w:rsidR="00027CEC" w:rsidRPr="00A9236A" w:rsidRDefault="00027CEC" w:rsidP="00027CEC">
            <w:pPr>
              <w:widowControl w:val="0"/>
              <w:autoSpaceDE w:val="0"/>
              <w:autoSpaceDN w:val="0"/>
              <w:spacing w:after="0" w:line="240" w:lineRule="auto"/>
              <w:rPr>
                <w:rFonts w:ascii="Times New Roman" w:eastAsia="Gill Sans MT" w:hAnsi="Times New Roman" w:cs="Times New Roman"/>
                <w:b/>
                <w:sz w:val="18"/>
                <w:szCs w:val="16"/>
                <w:lang w:eastAsia="en-US"/>
              </w:rPr>
            </w:pPr>
          </w:p>
          <w:p w:rsidR="00027CEC" w:rsidRPr="00A9236A" w:rsidRDefault="00027CEC" w:rsidP="00027CEC">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027CEC" w:rsidRPr="0013672F" w:rsidTr="00027CEC">
        <w:trPr>
          <w:trHeight w:val="562"/>
        </w:trPr>
        <w:tc>
          <w:tcPr>
            <w:tcW w:w="817"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134" w:type="dxa"/>
            <w:vMerge/>
            <w:tcBorders>
              <w:left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tc>
        <w:tc>
          <w:tcPr>
            <w:tcW w:w="4111" w:type="dxa"/>
            <w:tcBorders>
              <w:top w:val="single" w:sz="4" w:space="0" w:color="auto"/>
              <w:left w:val="single" w:sz="4" w:space="0" w:color="auto"/>
              <w:bottom w:val="single" w:sz="4" w:space="0" w:color="auto"/>
              <w:right w:val="single" w:sz="4" w:space="0" w:color="auto"/>
            </w:tcBorders>
            <w:vAlign w:val="center"/>
          </w:tcPr>
          <w:p w:rsidR="00027CEC"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7CEC" w:rsidRPr="00A9236A" w:rsidRDefault="00027CEC" w:rsidP="00027CEC">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709"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027CEC" w:rsidRPr="0013672F" w:rsidTr="00027CEC">
        <w:trPr>
          <w:trHeight w:val="562"/>
        </w:trPr>
        <w:tc>
          <w:tcPr>
            <w:tcW w:w="817"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134" w:type="dxa"/>
            <w:tcBorders>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p>
        </w:tc>
        <w:tc>
          <w:tcPr>
            <w:tcW w:w="155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Arial Unicode MS" w:hAnsi="Times New Roman" w:cs="Times New Roman"/>
                <w:b/>
                <w:sz w:val="18"/>
                <w:szCs w:val="24"/>
                <w:lang w:eastAsia="en-US"/>
              </w:rPr>
            </w:pPr>
          </w:p>
        </w:tc>
        <w:tc>
          <w:tcPr>
            <w:tcW w:w="4111"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992" w:type="dxa"/>
            <w:tcBorders>
              <w:top w:val="single" w:sz="4" w:space="0" w:color="auto"/>
              <w:left w:val="single" w:sz="4" w:space="0" w:color="auto"/>
              <w:bottom w:val="single" w:sz="4" w:space="0" w:color="auto"/>
              <w:right w:val="single" w:sz="4" w:space="0" w:color="auto"/>
            </w:tcBorders>
            <w:vAlign w:val="center"/>
          </w:tcPr>
          <w:p w:rsidR="00027CEC" w:rsidRDefault="00027CEC" w:rsidP="00027CEC">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709" w:type="dxa"/>
            <w:tcBorders>
              <w:top w:val="single" w:sz="4" w:space="0" w:color="auto"/>
              <w:left w:val="single" w:sz="4" w:space="0" w:color="auto"/>
              <w:bottom w:val="single" w:sz="4" w:space="0" w:color="auto"/>
              <w:right w:val="single" w:sz="4" w:space="0" w:color="auto"/>
            </w:tcBorders>
            <w:vAlign w:val="center"/>
          </w:tcPr>
          <w:p w:rsidR="00027CEC" w:rsidRPr="0013672F" w:rsidRDefault="00027CEC" w:rsidP="00027CEC">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AD73A0"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E04F4D" w:rsidRDefault="00E04F4D" w:rsidP="00E04F4D">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r>
        <w:rPr>
          <w:rFonts w:ascii="Arial Narrow" w:hAnsi="Arial Narrow" w:cs="Times New Roman"/>
          <w:b/>
          <w:color w:val="000000"/>
          <w:sz w:val="36"/>
          <w:szCs w:val="24"/>
        </w:rPr>
        <w:t xml:space="preserve">Pièce n° </w:t>
      </w:r>
      <w:r w:rsidR="0057694C">
        <w:rPr>
          <w:rFonts w:ascii="Arial Narrow" w:hAnsi="Arial Narrow" w:cs="Times New Roman"/>
          <w:b/>
          <w:color w:val="000000"/>
          <w:sz w:val="36"/>
          <w:szCs w:val="24"/>
        </w:rPr>
        <w:t>9</w:t>
      </w:r>
      <w:r w:rsidR="003E01C8">
        <w:rPr>
          <w:rFonts w:ascii="Arial Narrow" w:hAnsi="Arial Narrow" w:cs="Times New Roman"/>
          <w:b/>
          <w:color w:val="000000"/>
          <w:sz w:val="36"/>
          <w:szCs w:val="24"/>
        </w:rPr>
        <w:t xml:space="preserve"> FORMULAIRES</w:t>
      </w:r>
      <w:r w:rsidR="00727154" w:rsidRPr="00BB076B">
        <w:rPr>
          <w:rFonts w:ascii="Arial Narrow" w:hAnsi="Arial Narrow" w:cs="Times New Roman"/>
          <w:b/>
          <w:color w:val="000000"/>
          <w:sz w:val="36"/>
          <w:szCs w:val="24"/>
        </w:rPr>
        <w:t xml:space="preserve"> ET MODELES A UTILISER</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E01C8" w:rsidRPr="00AF14D0" w:rsidRDefault="00727154" w:rsidP="00AF14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E01C8" w:rsidRDefault="007729CF" w:rsidP="007729CF">
      <w:pPr>
        <w:widowControl w:val="0"/>
        <w:autoSpaceDE w:val="0"/>
        <w:autoSpaceDN w:val="0"/>
        <w:adjustRightInd w:val="0"/>
        <w:spacing w:after="0" w:line="276" w:lineRule="auto"/>
        <w:ind w:right="-22"/>
        <w:jc w:val="center"/>
        <w:rPr>
          <w:rFonts w:ascii="Arial Narrow" w:hAnsi="Arial Narrow" w:cs="Times New Roman"/>
          <w:b/>
          <w:color w:val="000000"/>
          <w:sz w:val="24"/>
          <w:szCs w:val="24"/>
        </w:rPr>
      </w:pPr>
      <w:r w:rsidRPr="003E01C8">
        <w:rPr>
          <w:rFonts w:ascii="Arial Narrow" w:hAnsi="Arial Narrow" w:cs="Times New Roman"/>
          <w:b/>
          <w:color w:val="000000"/>
          <w:sz w:val="24"/>
          <w:szCs w:val="24"/>
        </w:rPr>
        <w:lastRenderedPageBreak/>
        <w:t>DECLARATION D’INTENTION DE SOUMISSIONNER</w:t>
      </w:r>
    </w:p>
    <w:p w:rsidR="003E01C8" w:rsidRDefault="003E01C8" w:rsidP="007729CF">
      <w:pPr>
        <w:widowControl w:val="0"/>
        <w:autoSpaceDE w:val="0"/>
        <w:autoSpaceDN w:val="0"/>
        <w:adjustRightInd w:val="0"/>
        <w:spacing w:after="0" w:line="276" w:lineRule="auto"/>
        <w:ind w:right="-22"/>
        <w:jc w:val="center"/>
        <w:rPr>
          <w:rFonts w:ascii="Arial Narrow" w:hAnsi="Arial Narrow" w:cs="Times New Roman"/>
          <w:b/>
          <w:color w:val="000000"/>
          <w:sz w:val="24"/>
          <w:szCs w:val="24"/>
        </w:rPr>
      </w:pP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043A19" w:rsidRDefault="003E01C8" w:rsidP="00027CEC">
      <w:pPr>
        <w:widowControl w:val="0"/>
        <w:autoSpaceDE w:val="0"/>
        <w:autoSpaceDN w:val="0"/>
        <w:adjustRightInd w:val="0"/>
        <w:spacing w:after="0" w:line="276" w:lineRule="auto"/>
        <w:ind w:right="445"/>
        <w:jc w:val="both"/>
        <w:rPr>
          <w:rFonts w:ascii="Arial Narrow" w:hAnsi="Arial Narrow" w:cs="Times New Roman"/>
          <w:bCs/>
          <w:color w:val="000000"/>
          <w:sz w:val="24"/>
          <w:szCs w:val="24"/>
        </w:rPr>
      </w:pPr>
      <w:r w:rsidRPr="003E01C8">
        <w:rPr>
          <w:rFonts w:ascii="Arial Narrow" w:hAnsi="Arial Narrow" w:cs="Times New Roman"/>
          <w:color w:val="000000"/>
          <w:sz w:val="24"/>
          <w:szCs w:val="24"/>
        </w:rPr>
        <w:t>Appel d’Offres National Ouvert</w:t>
      </w:r>
      <w:r w:rsidR="00361E1E">
        <w:rPr>
          <w:rFonts w:ascii="Arial Narrow" w:hAnsi="Arial Narrow" w:cs="Times New Roman"/>
          <w:color w:val="000000"/>
          <w:sz w:val="24"/>
          <w:szCs w:val="24"/>
        </w:rPr>
        <w:t xml:space="preserve"> en Procédure d’Urgence</w:t>
      </w:r>
      <w:r w:rsidRPr="003E01C8">
        <w:rPr>
          <w:rFonts w:ascii="Arial Narrow" w:hAnsi="Arial Narrow" w:cs="Times New Roman"/>
          <w:color w:val="000000"/>
          <w:sz w:val="24"/>
          <w:szCs w:val="24"/>
        </w:rPr>
        <w:t xml:space="preserve"> </w:t>
      </w:r>
      <w:r w:rsidR="003E4D55">
        <w:rPr>
          <w:rFonts w:ascii="Arial Narrow" w:hAnsi="Arial Narrow" w:cs="Times New Roman"/>
          <w:b/>
          <w:bCs/>
          <w:color w:val="000000"/>
          <w:sz w:val="24"/>
          <w:szCs w:val="24"/>
        </w:rPr>
        <w:t>N°______________</w:t>
      </w:r>
      <w:r w:rsidR="00043A19" w:rsidRPr="00043A19">
        <w:rPr>
          <w:rFonts w:ascii="Arial Narrow" w:hAnsi="Arial Narrow" w:cs="Times New Roman"/>
          <w:b/>
          <w:bCs/>
          <w:color w:val="000000"/>
          <w:sz w:val="24"/>
          <w:szCs w:val="24"/>
        </w:rPr>
        <w:t>/DAONO/PU/RS/DVNT/</w:t>
      </w:r>
      <w:r w:rsidR="00A057A3">
        <w:rPr>
          <w:rFonts w:ascii="Arial Narrow" w:hAnsi="Arial Narrow" w:cs="Times New Roman"/>
          <w:b/>
          <w:bCs/>
          <w:color w:val="000000"/>
          <w:sz w:val="24"/>
          <w:szCs w:val="24"/>
        </w:rPr>
        <w:t>C-AMBAM/SG/SCODELMAP/SIGAMP/2024</w:t>
      </w:r>
      <w:r w:rsidR="00043A19" w:rsidRPr="00043A19">
        <w:rPr>
          <w:rFonts w:ascii="Arial Narrow" w:hAnsi="Arial Narrow" w:cs="Times New Roman"/>
          <w:b/>
          <w:bCs/>
          <w:color w:val="000000"/>
          <w:sz w:val="24"/>
          <w:szCs w:val="24"/>
        </w:rPr>
        <w:t xml:space="preserve"> </w:t>
      </w:r>
      <w:r w:rsidR="00A057A3">
        <w:rPr>
          <w:rFonts w:ascii="Arial Narrow" w:hAnsi="Arial Narrow" w:cs="Times New Roman"/>
          <w:b/>
          <w:bCs/>
          <w:color w:val="000000"/>
          <w:sz w:val="24"/>
          <w:szCs w:val="24"/>
        </w:rPr>
        <w:t>du 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Pour l’exécution des travaux de : _________________________________________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Je soussigné__________________________________ Entrepreneur de Nationalité Camerounaise, agissant en qualité de____________________________ pour le compte de :</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Entreprise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BP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Tél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N° RC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N° Contribuable :</w:t>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Déclare sous peine de sanctions édictées par l’article 2 du Décret N°54/596 du 11 juin 1945 :</w:t>
      </w:r>
    </w:p>
    <w:p w:rsidR="003E01C8" w:rsidRPr="003E01C8" w:rsidRDefault="003E01C8" w:rsidP="00027CEC">
      <w:pPr>
        <w:widowControl w:val="0"/>
        <w:numPr>
          <w:ilvl w:val="0"/>
          <w:numId w:val="329"/>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Que l’entreprise en question est inscrite sous le numéro …………………… au registre de commerce du Tribunal de Grande Instance de ……………………..</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lang w:val="x-none"/>
        </w:rPr>
      </w:pPr>
    </w:p>
    <w:p w:rsidR="003E01C8" w:rsidRPr="003E01C8" w:rsidRDefault="003E01C8" w:rsidP="00027CEC">
      <w:pPr>
        <w:widowControl w:val="0"/>
        <w:numPr>
          <w:ilvl w:val="0"/>
          <w:numId w:val="329"/>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Qu’elle n’est pas en état de faillite ou de liquidation judiciaire</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3E01C8" w:rsidRDefault="003E01C8" w:rsidP="00027CEC">
      <w:pPr>
        <w:widowControl w:val="0"/>
        <w:numPr>
          <w:ilvl w:val="0"/>
          <w:numId w:val="329"/>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Qu’aucun des gérants, administrateurs ou directeurs de l’entreprise ne tombe sous le coup des condamnations, déchéances ou sanctions prévues par la loi N°47/1635 du 30 août relative à l’assainissement des professions commerciales et industrielles.</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3E01C8" w:rsidRDefault="003E01C8" w:rsidP="00027CEC">
      <w:pPr>
        <w:widowControl w:val="0"/>
        <w:numPr>
          <w:ilvl w:val="0"/>
          <w:numId w:val="329"/>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Que l’entreprise en question ne tombe pas sous le coup de l’exclusion prévue par le dernier alinéa de l’article 37 de l’ordonnance N°53/1438 du 30 avril 1945 relative aux prix modifiés par l’article 2 du décret N° 53/704 du 9 août 1953 relatif au maintien ou rétablissement de la libre concurrence industrielle et commerciale.</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lang w:val="x-none"/>
        </w:rPr>
      </w:pP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En vertu de quoi, j’ai l’honneur de soumissionner pour l’entreprise dans le cadre de la présente consultation.</w:t>
      </w:r>
    </w:p>
    <w:p w:rsidR="003E01C8" w:rsidRPr="003E01C8" w:rsidRDefault="003E01C8" w:rsidP="00027CEC">
      <w:pPr>
        <w:widowControl w:val="0"/>
        <w:autoSpaceDE w:val="0"/>
        <w:autoSpaceDN w:val="0"/>
        <w:adjustRightInd w:val="0"/>
        <w:spacing w:after="0" w:line="276" w:lineRule="auto"/>
        <w:ind w:right="445"/>
        <w:jc w:val="right"/>
        <w:rPr>
          <w:rFonts w:ascii="Arial Narrow" w:hAnsi="Arial Narrow" w:cs="Times New Roman"/>
          <w:color w:val="000000"/>
          <w:sz w:val="24"/>
          <w:szCs w:val="24"/>
        </w:rPr>
      </w:pPr>
      <w:r w:rsidRPr="003E01C8">
        <w:rPr>
          <w:rFonts w:ascii="Arial Narrow" w:hAnsi="Arial Narrow" w:cs="Times New Roman"/>
          <w:color w:val="000000"/>
          <w:sz w:val="24"/>
          <w:szCs w:val="24"/>
        </w:rPr>
        <w:t xml:space="preserve">                                                 Fait à _________________ le__________________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right"/>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right"/>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right"/>
        <w:rPr>
          <w:rFonts w:ascii="Arial Narrow" w:hAnsi="Arial Narrow" w:cs="Times New Roman"/>
          <w:color w:val="000000"/>
          <w:sz w:val="24"/>
          <w:szCs w:val="24"/>
        </w:rPr>
      </w:pPr>
      <w:r w:rsidRPr="003E01C8">
        <w:rPr>
          <w:rFonts w:ascii="Arial Narrow" w:hAnsi="Arial Narrow" w:cs="Times New Roman"/>
          <w:color w:val="000000"/>
          <w:sz w:val="24"/>
          <w:szCs w:val="24"/>
        </w:rPr>
        <w:t>LE SOUMISSIONNAIRE</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727154" w:rsidRPr="003E01C8" w:rsidRDefault="00727154"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 xml:space="preserve"> </w:t>
      </w:r>
    </w:p>
    <w:p w:rsidR="00727154" w:rsidRPr="00BB076B" w:rsidRDefault="00727154" w:rsidP="00027CEC">
      <w:pPr>
        <w:widowControl w:val="0"/>
        <w:autoSpaceDE w:val="0"/>
        <w:autoSpaceDN w:val="0"/>
        <w:adjustRightInd w:val="0"/>
        <w:spacing w:after="0" w:line="200" w:lineRule="exact"/>
        <w:ind w:right="445"/>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027CEC">
      <w:pPr>
        <w:widowControl w:val="0"/>
        <w:autoSpaceDE w:val="0"/>
        <w:autoSpaceDN w:val="0"/>
        <w:adjustRightInd w:val="0"/>
        <w:spacing w:after="0" w:line="200" w:lineRule="exact"/>
        <w:ind w:right="445"/>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0"/>
          <w:szCs w:val="24"/>
        </w:rPr>
      </w:pPr>
    </w:p>
    <w:p w:rsid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P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3E01C8">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3E01C8">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3E01C8">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7729CF">
      <w:pPr>
        <w:widowControl w:val="0"/>
        <w:autoSpaceDE w:val="0"/>
        <w:autoSpaceDN w:val="0"/>
        <w:adjustRightInd w:val="0"/>
        <w:spacing w:after="0" w:line="276" w:lineRule="auto"/>
        <w:ind w:right="-22"/>
        <w:jc w:val="center"/>
        <w:rPr>
          <w:rFonts w:ascii="Arial Narrow" w:hAnsi="Arial Narrow" w:cs="Times New Roman"/>
          <w:b/>
          <w:color w:val="000000"/>
          <w:sz w:val="24"/>
          <w:szCs w:val="24"/>
        </w:rPr>
      </w:pPr>
      <w:r w:rsidRPr="003E01C8">
        <w:rPr>
          <w:rFonts w:ascii="Arial Narrow" w:hAnsi="Arial Narrow" w:cs="Times New Roman"/>
          <w:b/>
          <w:color w:val="000000"/>
          <w:sz w:val="24"/>
          <w:szCs w:val="24"/>
        </w:rPr>
        <w:lastRenderedPageBreak/>
        <w:t>FORMULAIRE DE SOUMISSION</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7729CF" w:rsidRPr="00043A19" w:rsidRDefault="007729CF" w:rsidP="00027CEC">
      <w:pPr>
        <w:widowControl w:val="0"/>
        <w:autoSpaceDE w:val="0"/>
        <w:autoSpaceDN w:val="0"/>
        <w:adjustRightInd w:val="0"/>
        <w:spacing w:after="0" w:line="276" w:lineRule="auto"/>
        <w:ind w:right="445"/>
        <w:jc w:val="both"/>
        <w:rPr>
          <w:rFonts w:ascii="Arial Narrow" w:hAnsi="Arial Narrow" w:cs="Times New Roman"/>
          <w:bCs/>
          <w:color w:val="000000"/>
          <w:sz w:val="24"/>
          <w:szCs w:val="24"/>
        </w:rPr>
      </w:pPr>
      <w:r w:rsidRPr="003E01C8">
        <w:rPr>
          <w:rFonts w:ascii="Arial Narrow" w:hAnsi="Arial Narrow" w:cs="Times New Roman"/>
          <w:color w:val="000000"/>
          <w:sz w:val="24"/>
          <w:szCs w:val="24"/>
        </w:rPr>
        <w:t>Appel d’Offres National Ouvert</w:t>
      </w:r>
      <w:r w:rsidR="00361E1E">
        <w:rPr>
          <w:rFonts w:ascii="Arial Narrow" w:hAnsi="Arial Narrow" w:cs="Times New Roman"/>
          <w:color w:val="000000"/>
          <w:sz w:val="24"/>
          <w:szCs w:val="24"/>
        </w:rPr>
        <w:t xml:space="preserve"> en Procédure d’Urgence</w:t>
      </w:r>
      <w:r w:rsidRPr="003E01C8">
        <w:rPr>
          <w:rFonts w:ascii="Arial Narrow" w:hAnsi="Arial Narrow" w:cs="Times New Roman"/>
          <w:color w:val="000000"/>
          <w:sz w:val="24"/>
          <w:szCs w:val="24"/>
        </w:rPr>
        <w:t xml:space="preserve"> </w:t>
      </w:r>
      <w:r w:rsidR="00043A19" w:rsidRPr="00043A19">
        <w:rPr>
          <w:rFonts w:ascii="Arial Narrow" w:hAnsi="Arial Narrow" w:cs="Times New Roman"/>
          <w:b/>
          <w:bCs/>
          <w:color w:val="000000"/>
          <w:sz w:val="24"/>
          <w:szCs w:val="24"/>
        </w:rPr>
        <w:t>N°</w:t>
      </w:r>
      <w:r w:rsidR="00A057A3">
        <w:rPr>
          <w:rFonts w:ascii="Arial Narrow" w:hAnsi="Arial Narrow" w:cs="Times New Roman"/>
          <w:b/>
          <w:bCs/>
          <w:color w:val="000000"/>
          <w:sz w:val="24"/>
          <w:szCs w:val="24"/>
        </w:rPr>
        <w:t>__________</w:t>
      </w:r>
      <w:r w:rsidR="00043A19" w:rsidRPr="00043A19">
        <w:rPr>
          <w:rFonts w:ascii="Arial Narrow" w:hAnsi="Arial Narrow" w:cs="Times New Roman"/>
          <w:b/>
          <w:bCs/>
          <w:color w:val="000000"/>
          <w:sz w:val="24"/>
          <w:szCs w:val="24"/>
        </w:rPr>
        <w:t>/DAONO/PU/RS/DVNT/</w:t>
      </w:r>
      <w:r w:rsidR="00A057A3">
        <w:rPr>
          <w:rFonts w:ascii="Arial Narrow" w:hAnsi="Arial Narrow" w:cs="Times New Roman"/>
          <w:b/>
          <w:bCs/>
          <w:color w:val="000000"/>
          <w:sz w:val="24"/>
          <w:szCs w:val="24"/>
        </w:rPr>
        <w:t>C-AMBAM/SG/SCODELMAP/SIGAMP/2024</w:t>
      </w:r>
      <w:r w:rsidR="00043A19" w:rsidRPr="00043A19">
        <w:rPr>
          <w:rFonts w:ascii="Arial Narrow" w:hAnsi="Arial Narrow" w:cs="Times New Roman"/>
          <w:b/>
          <w:bCs/>
          <w:color w:val="000000"/>
          <w:sz w:val="24"/>
          <w:szCs w:val="24"/>
        </w:rPr>
        <w:t xml:space="preserve"> DU</w:t>
      </w:r>
      <w:r w:rsidR="00A057A3">
        <w:rPr>
          <w:rFonts w:ascii="Arial Narrow" w:hAnsi="Arial Narrow" w:cs="Times New Roman"/>
          <w:b/>
          <w:bCs/>
          <w:color w:val="000000"/>
          <w:sz w:val="24"/>
          <w:szCs w:val="24"/>
        </w:rPr>
        <w:t xml:space="preserve"> 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Pour l’exécution des travaux de : _________________________________________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 xml:space="preserve">Je soussigné___________________________ </w:t>
      </w:r>
      <w:r w:rsidRPr="003E01C8">
        <w:rPr>
          <w:rFonts w:ascii="Arial Narrow" w:hAnsi="Arial Narrow" w:cs="Times New Roman"/>
          <w:i/>
          <w:color w:val="000000"/>
          <w:sz w:val="24"/>
          <w:szCs w:val="24"/>
        </w:rPr>
        <w:t>(indiquer le nom et la qualité du signataire),</w:t>
      </w:r>
      <w:r w:rsidRPr="003E01C8">
        <w:rPr>
          <w:rFonts w:ascii="Arial Narrow" w:hAnsi="Arial Narrow" w:cs="Times New Roman"/>
          <w:color w:val="000000"/>
          <w:sz w:val="24"/>
          <w:szCs w:val="24"/>
        </w:rPr>
        <w:t xml:space="preserve"> représentant la société, l’entreprise ou le groupement</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Entreprise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BP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Tél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N° RC :</w:t>
      </w:r>
      <w:r w:rsidRPr="003E01C8">
        <w:rPr>
          <w:rFonts w:ascii="Arial Narrow" w:hAnsi="Arial Narrow" w:cs="Times New Roman"/>
          <w:color w:val="000000"/>
          <w:sz w:val="24"/>
          <w:szCs w:val="24"/>
        </w:rPr>
        <w:tab/>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N° Contribuable :</w:t>
      </w:r>
      <w:r w:rsidRPr="003E01C8">
        <w:rPr>
          <w:rFonts w:ascii="Arial Narrow" w:hAnsi="Arial Narrow" w:cs="Times New Roman"/>
          <w:color w:val="000000"/>
          <w:sz w:val="24"/>
          <w:szCs w:val="24"/>
        </w:rPr>
        <w:tab/>
        <w:t>________________________________________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7729CF"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Après avoir pris connaissance de toutes les pièces figurant ou mentionnées dans le Dossier D’Appel d’Offres National Ouvert</w:t>
      </w:r>
      <w:r w:rsidR="00361E1E">
        <w:rPr>
          <w:rFonts w:ascii="Arial Narrow" w:hAnsi="Arial Narrow" w:cs="Times New Roman"/>
          <w:color w:val="000000"/>
          <w:sz w:val="24"/>
          <w:szCs w:val="24"/>
        </w:rPr>
        <w:t xml:space="preserve"> en Procédure d’Urgence</w:t>
      </w:r>
      <w:r w:rsidRPr="003E01C8">
        <w:rPr>
          <w:rFonts w:ascii="Arial Narrow" w:hAnsi="Arial Narrow" w:cs="Times New Roman"/>
          <w:color w:val="000000"/>
          <w:sz w:val="24"/>
          <w:szCs w:val="24"/>
        </w:rPr>
        <w:t xml:space="preserve"> </w:t>
      </w:r>
      <w:r w:rsidR="007729CF" w:rsidRPr="003E01C8">
        <w:rPr>
          <w:rFonts w:ascii="Arial Narrow" w:hAnsi="Arial Narrow" w:cs="Times New Roman"/>
          <w:bCs/>
          <w:color w:val="000000"/>
          <w:sz w:val="24"/>
          <w:szCs w:val="24"/>
        </w:rPr>
        <w:t>N°</w:t>
      </w:r>
      <w:r w:rsidR="00C430E9">
        <w:rPr>
          <w:rFonts w:ascii="Arial Narrow" w:hAnsi="Arial Narrow" w:cs="Times New Roman"/>
          <w:bCs/>
          <w:color w:val="000000"/>
          <w:sz w:val="24"/>
          <w:szCs w:val="24"/>
        </w:rPr>
        <w:t>______</w:t>
      </w:r>
      <w:r w:rsidR="007729CF" w:rsidRPr="003E01C8">
        <w:rPr>
          <w:rFonts w:ascii="Arial Narrow" w:hAnsi="Arial Narrow" w:cs="Times New Roman"/>
          <w:bCs/>
          <w:color w:val="000000"/>
          <w:sz w:val="24"/>
          <w:szCs w:val="24"/>
        </w:rPr>
        <w:t xml:space="preserve"> /AONO/PU /RS/ DVNT /C-AMBAM/SG/SIGAMP/</w:t>
      </w:r>
      <w:r w:rsidR="00C430E9">
        <w:rPr>
          <w:rFonts w:ascii="Arial Narrow" w:hAnsi="Arial Narrow" w:cs="Times New Roman"/>
          <w:bCs/>
          <w:color w:val="000000"/>
          <w:sz w:val="24"/>
          <w:szCs w:val="24"/>
        </w:rPr>
        <w:t xml:space="preserve"> 2024</w:t>
      </w:r>
      <w:r w:rsidR="007729CF" w:rsidRPr="003E01C8">
        <w:rPr>
          <w:rFonts w:ascii="Arial Narrow" w:hAnsi="Arial Narrow" w:cs="Times New Roman"/>
          <w:bCs/>
          <w:color w:val="000000"/>
          <w:sz w:val="24"/>
          <w:szCs w:val="24"/>
        </w:rPr>
        <w:t xml:space="preserve"> du </w:t>
      </w:r>
      <w:r w:rsidR="00C430E9">
        <w:rPr>
          <w:rFonts w:ascii="Arial Narrow" w:hAnsi="Arial Narrow" w:cs="Times New Roman"/>
          <w:bCs/>
          <w:color w:val="000000"/>
          <w:sz w:val="24"/>
          <w:szCs w:val="24"/>
        </w:rPr>
        <w:t>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roofErr w:type="gramStart"/>
      <w:r w:rsidRPr="003E01C8">
        <w:rPr>
          <w:rFonts w:ascii="Arial Narrow" w:hAnsi="Arial Narrow" w:cs="Times New Roman"/>
          <w:color w:val="000000"/>
          <w:sz w:val="24"/>
          <w:szCs w:val="24"/>
        </w:rPr>
        <w:t>pour</w:t>
      </w:r>
      <w:proofErr w:type="gramEnd"/>
      <w:r w:rsidRPr="003E01C8">
        <w:rPr>
          <w:rFonts w:ascii="Arial Narrow" w:hAnsi="Arial Narrow" w:cs="Times New Roman"/>
          <w:color w:val="000000"/>
          <w:sz w:val="24"/>
          <w:szCs w:val="24"/>
        </w:rPr>
        <w:t xml:space="preserve"> l’exécution des travaux 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Après m’être personnellement rendu compte de la situation des lieux et avoir apprécié à mon point de vue et ma responsabilité la nature et les difficultés des travaux à effectuer.</w:t>
      </w: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Remets, revêtus de ma signature, le bordereau des prix unitaires ainsi que le devis estimatif établis conformément aux cadres figurant dans le Dossier d’Appel d’Offres.</w:t>
      </w: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proofErr w:type="spellStart"/>
      <w:r w:rsidRPr="003E01C8">
        <w:rPr>
          <w:rFonts w:ascii="Arial Narrow" w:hAnsi="Arial Narrow" w:cs="Times New Roman"/>
          <w:color w:val="000000"/>
          <w:sz w:val="24"/>
          <w:szCs w:val="24"/>
          <w:lang w:val="x-none"/>
        </w:rPr>
        <w:t>Me</w:t>
      </w:r>
      <w:proofErr w:type="spellEnd"/>
      <w:r w:rsidRPr="003E01C8">
        <w:rPr>
          <w:rFonts w:ascii="Arial Narrow" w:hAnsi="Arial Narrow" w:cs="Times New Roman"/>
          <w:color w:val="000000"/>
          <w:sz w:val="24"/>
          <w:szCs w:val="24"/>
          <w:lang w:val="x-none"/>
        </w:rPr>
        <w:t xml:space="preserve"> soumets et m’engage à exécuter les travaux conformément au Dossier d’Appel d’offres, moyennant les prix que j’ai établi moi-même pour chaque nature d’ouvrage, lesquels prix font ressortir le montant de l’offre à : </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bl>
      <w:tblPr>
        <w:tblW w:w="8906" w:type="dxa"/>
        <w:tblInd w:w="7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2235"/>
        <w:gridCol w:w="1710"/>
        <w:gridCol w:w="4961"/>
      </w:tblGrid>
      <w:tr w:rsidR="003E01C8" w:rsidRPr="003E01C8" w:rsidTr="003E01C8">
        <w:tc>
          <w:tcPr>
            <w:tcW w:w="2235"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c>
          <w:tcPr>
            <w:tcW w:w="1710"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 xml:space="preserve">En </w:t>
            </w:r>
            <w:proofErr w:type="gramStart"/>
            <w:r w:rsidRPr="003E01C8">
              <w:rPr>
                <w:rFonts w:ascii="Arial Narrow" w:hAnsi="Arial Narrow" w:cs="Times New Roman"/>
                <w:color w:val="000000"/>
                <w:sz w:val="24"/>
                <w:szCs w:val="24"/>
              </w:rPr>
              <w:t>chiffres</w:t>
            </w:r>
            <w:proofErr w:type="gramEnd"/>
          </w:p>
        </w:tc>
        <w:tc>
          <w:tcPr>
            <w:tcW w:w="4961"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 xml:space="preserve">En  </w:t>
            </w:r>
            <w:proofErr w:type="gramStart"/>
            <w:r w:rsidRPr="003E01C8">
              <w:rPr>
                <w:rFonts w:ascii="Arial Narrow" w:hAnsi="Arial Narrow" w:cs="Times New Roman"/>
                <w:color w:val="000000"/>
                <w:sz w:val="24"/>
                <w:szCs w:val="24"/>
              </w:rPr>
              <w:t>lettres</w:t>
            </w:r>
            <w:proofErr w:type="gramEnd"/>
          </w:p>
        </w:tc>
      </w:tr>
      <w:tr w:rsidR="003E01C8" w:rsidRPr="003E01C8" w:rsidTr="003E01C8">
        <w:tc>
          <w:tcPr>
            <w:tcW w:w="2235"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Montant HTVA</w:t>
            </w:r>
          </w:p>
        </w:tc>
        <w:tc>
          <w:tcPr>
            <w:tcW w:w="1710"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c>
          <w:tcPr>
            <w:tcW w:w="4961"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r>
      <w:tr w:rsidR="003E01C8" w:rsidRPr="003E01C8" w:rsidTr="003E01C8">
        <w:tc>
          <w:tcPr>
            <w:tcW w:w="2235"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Montant TVA</w:t>
            </w:r>
          </w:p>
        </w:tc>
        <w:tc>
          <w:tcPr>
            <w:tcW w:w="1710"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c>
          <w:tcPr>
            <w:tcW w:w="4961"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r>
      <w:tr w:rsidR="003E01C8" w:rsidRPr="003E01C8" w:rsidTr="003E01C8">
        <w:tc>
          <w:tcPr>
            <w:tcW w:w="2235"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Montant TTC</w:t>
            </w:r>
          </w:p>
        </w:tc>
        <w:tc>
          <w:tcPr>
            <w:tcW w:w="1710"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c>
          <w:tcPr>
            <w:tcW w:w="4961" w:type="dxa"/>
          </w:tcPr>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tc>
      </w:tr>
    </w:tbl>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M’engage à exécuter les travaux dans un  délai de _____ ____________ mois.</w:t>
      </w: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M’engage en outre à maintenir mon offre dans le délai de quatre-vingt-dix  (90) jours à compter de la date limite pour la remise des offres.</w:t>
      </w:r>
    </w:p>
    <w:p w:rsidR="003E01C8" w:rsidRPr="003E01C8" w:rsidRDefault="003E01C8" w:rsidP="00027CEC">
      <w:pPr>
        <w:widowControl w:val="0"/>
        <w:numPr>
          <w:ilvl w:val="0"/>
          <w:numId w:val="330"/>
        </w:numPr>
        <w:autoSpaceDE w:val="0"/>
        <w:autoSpaceDN w:val="0"/>
        <w:adjustRightInd w:val="0"/>
        <w:spacing w:after="0" w:line="276" w:lineRule="auto"/>
        <w:ind w:right="445"/>
        <w:jc w:val="both"/>
        <w:rPr>
          <w:rFonts w:ascii="Arial Narrow" w:hAnsi="Arial Narrow" w:cs="Times New Roman"/>
          <w:color w:val="000000"/>
          <w:sz w:val="24"/>
          <w:szCs w:val="24"/>
          <w:lang w:val="x-none"/>
        </w:rPr>
      </w:pPr>
      <w:r w:rsidRPr="003E01C8">
        <w:rPr>
          <w:rFonts w:ascii="Arial Narrow" w:hAnsi="Arial Narrow" w:cs="Times New Roman"/>
          <w:color w:val="000000"/>
          <w:sz w:val="24"/>
          <w:szCs w:val="24"/>
          <w:lang w:val="x-none"/>
        </w:rPr>
        <w:t>Les rabais et les modalités d’application desdits rabais sont les suivants (en cas d’attribution de plusieurs lots) :_________________________________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 xml:space="preserve">Le Maître d’Ouvrage libérera les sommes dues par lui au titre de </w:t>
      </w:r>
      <w:r w:rsidR="007729CF" w:rsidRPr="003E01C8">
        <w:rPr>
          <w:rFonts w:ascii="Arial Narrow" w:hAnsi="Arial Narrow" w:cs="Times New Roman"/>
          <w:color w:val="000000"/>
          <w:sz w:val="24"/>
          <w:szCs w:val="24"/>
        </w:rPr>
        <w:t>la présente</w:t>
      </w:r>
      <w:r w:rsidRPr="003E01C8">
        <w:rPr>
          <w:rFonts w:ascii="Arial Narrow" w:hAnsi="Arial Narrow" w:cs="Times New Roman"/>
          <w:color w:val="000000"/>
          <w:sz w:val="24"/>
          <w:szCs w:val="24"/>
        </w:rPr>
        <w:t xml:space="preserve"> de la lettre commande en faisant donner crédit au compte N°_______________________ ouvert au nom de : _____________ auprès de la banque : _________________ Agence de : _____________________</w:t>
      </w:r>
    </w:p>
    <w:p w:rsidR="003E01C8" w:rsidRPr="003E01C8" w:rsidRDefault="003E01C8" w:rsidP="00027CEC">
      <w:pPr>
        <w:widowControl w:val="0"/>
        <w:autoSpaceDE w:val="0"/>
        <w:autoSpaceDN w:val="0"/>
        <w:adjustRightInd w:val="0"/>
        <w:spacing w:after="0" w:line="276" w:lineRule="auto"/>
        <w:ind w:right="445"/>
        <w:jc w:val="both"/>
        <w:rPr>
          <w:rFonts w:ascii="Arial Narrow" w:hAnsi="Arial Narrow" w:cs="Times New Roman"/>
          <w:color w:val="000000"/>
          <w:sz w:val="24"/>
          <w:szCs w:val="24"/>
        </w:rPr>
      </w:pPr>
      <w:r w:rsidRPr="003E01C8">
        <w:rPr>
          <w:rFonts w:ascii="Arial Narrow" w:hAnsi="Arial Narrow" w:cs="Times New Roman"/>
          <w:color w:val="000000"/>
          <w:sz w:val="24"/>
          <w:szCs w:val="24"/>
        </w:rPr>
        <w:t>Avant signature de la lettre commande, la présente soumission acceptée par vous vaudra engagement entre nous,</w:t>
      </w:r>
    </w:p>
    <w:p w:rsidR="003E01C8" w:rsidRPr="003E01C8" w:rsidRDefault="003E01C8" w:rsidP="00027CEC">
      <w:pPr>
        <w:widowControl w:val="0"/>
        <w:autoSpaceDE w:val="0"/>
        <w:autoSpaceDN w:val="0"/>
        <w:adjustRightInd w:val="0"/>
        <w:spacing w:after="0" w:line="276" w:lineRule="auto"/>
        <w:ind w:right="445"/>
        <w:jc w:val="right"/>
        <w:rPr>
          <w:rFonts w:ascii="Arial Narrow" w:hAnsi="Arial Narrow" w:cs="Times New Roman"/>
          <w:color w:val="000000"/>
          <w:sz w:val="24"/>
          <w:szCs w:val="24"/>
        </w:rPr>
      </w:pPr>
      <w:r w:rsidRPr="003E01C8">
        <w:rPr>
          <w:rFonts w:ascii="Arial Narrow" w:hAnsi="Arial Narrow" w:cs="Times New Roman"/>
          <w:color w:val="000000"/>
          <w:sz w:val="24"/>
          <w:szCs w:val="24"/>
        </w:rPr>
        <w:t>Fait à _________________ le____________</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7729CF" w:rsidRDefault="007729CF" w:rsidP="00027CEC">
      <w:pPr>
        <w:widowControl w:val="0"/>
        <w:autoSpaceDE w:val="0"/>
        <w:autoSpaceDN w:val="0"/>
        <w:adjustRightInd w:val="0"/>
        <w:spacing w:after="0" w:line="200" w:lineRule="exact"/>
        <w:ind w:right="445"/>
        <w:jc w:val="right"/>
        <w:rPr>
          <w:rFonts w:ascii="Arial Narrow" w:hAnsi="Arial Narrow" w:cs="Times New Roman"/>
          <w:color w:val="000000"/>
          <w:sz w:val="24"/>
          <w:szCs w:val="24"/>
        </w:rPr>
      </w:pPr>
    </w:p>
    <w:p w:rsidR="003E01C8" w:rsidRPr="003E01C8" w:rsidRDefault="003E01C8" w:rsidP="00027CEC">
      <w:pPr>
        <w:widowControl w:val="0"/>
        <w:autoSpaceDE w:val="0"/>
        <w:autoSpaceDN w:val="0"/>
        <w:adjustRightInd w:val="0"/>
        <w:spacing w:after="0" w:line="200" w:lineRule="exact"/>
        <w:ind w:right="445"/>
        <w:jc w:val="right"/>
        <w:rPr>
          <w:rFonts w:ascii="Arial Narrow" w:hAnsi="Arial Narrow" w:cs="Times New Roman"/>
          <w:color w:val="000000"/>
          <w:sz w:val="24"/>
          <w:szCs w:val="24"/>
        </w:rPr>
      </w:pPr>
      <w:r w:rsidRPr="003E01C8">
        <w:rPr>
          <w:rFonts w:ascii="Arial Narrow" w:hAnsi="Arial Narrow" w:cs="Times New Roman"/>
          <w:color w:val="000000"/>
          <w:sz w:val="24"/>
          <w:szCs w:val="24"/>
        </w:rPr>
        <w:t>LE SOUMISSIONNAIRE</w:t>
      </w:r>
    </w:p>
    <w:p w:rsidR="003E01C8" w:rsidRPr="003E01C8" w:rsidRDefault="003E01C8" w:rsidP="00027CEC">
      <w:pPr>
        <w:widowControl w:val="0"/>
        <w:autoSpaceDE w:val="0"/>
        <w:autoSpaceDN w:val="0"/>
        <w:adjustRightInd w:val="0"/>
        <w:spacing w:after="0" w:line="200" w:lineRule="exact"/>
        <w:ind w:right="445"/>
        <w:jc w:val="both"/>
        <w:rPr>
          <w:rFonts w:ascii="Arial Narrow" w:hAnsi="Arial Narrow" w:cs="Times New Roman"/>
          <w:color w:val="000000"/>
          <w:sz w:val="24"/>
          <w:szCs w:val="24"/>
        </w:rPr>
      </w:pPr>
    </w:p>
    <w:p w:rsidR="003E01C8" w:rsidRPr="003E01C8" w:rsidRDefault="003E01C8" w:rsidP="003E01C8">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3E01C8">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P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3E01C8" w:rsidRPr="00BB076B" w:rsidRDefault="003E01C8"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430E9" w:rsidRDefault="00C430E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C430E9" w:rsidRDefault="00C430E9"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lastRenderedPageBreak/>
        <w:t xml:space="preserve">10-2 .MODELE DE CAUTION DE SOUMISSION (CAUTIONNEMENT PROVISOIRE)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Adressée à Monsieur </w:t>
      </w:r>
      <w:r w:rsidRPr="00BB076B">
        <w:rPr>
          <w:rFonts w:ascii="Arial Narrow" w:hAnsi="Arial Narrow" w:cs="Times New Roman"/>
          <w:b/>
          <w:color w:val="000000"/>
          <w:szCs w:val="24"/>
        </w:rPr>
        <w:t>le Maire de la Commune d’Ambam</w:t>
      </w:r>
      <w:r w:rsidRPr="00BB076B">
        <w:rPr>
          <w:rFonts w:ascii="Arial Narrow" w:hAnsi="Arial Narrow" w:cs="Times New Roman"/>
          <w:color w:val="000000"/>
          <w:szCs w:val="24"/>
        </w:rPr>
        <w:t xml:space="preserve"> « Autorité Contractante » </w:t>
      </w:r>
    </w:p>
    <w:p w:rsidR="007729CF" w:rsidRPr="00BB076B" w:rsidRDefault="007729CF" w:rsidP="007729CF">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Attendu que le soumissionnaire </w:t>
      </w:r>
      <w:proofErr w:type="gramStart"/>
      <w:r w:rsidRPr="00BB076B">
        <w:rPr>
          <w:rFonts w:ascii="Arial Narrow" w:hAnsi="Arial Narrow" w:cs="Times New Roman"/>
          <w:color w:val="000000"/>
          <w:szCs w:val="24"/>
        </w:rPr>
        <w:t>……………..….</w:t>
      </w:r>
      <w:proofErr w:type="gramEnd"/>
      <w:r w:rsidRPr="00BB076B">
        <w:rPr>
          <w:rFonts w:ascii="Arial Narrow" w:hAnsi="Arial Narrow" w:cs="Times New Roman"/>
          <w:color w:val="000000"/>
          <w:szCs w:val="24"/>
        </w:rPr>
        <w:t xml:space="preserve"> ci-dessous désigné « le soumissionnaire », a </w:t>
      </w:r>
    </w:p>
    <w:p w:rsidR="00FB4E00" w:rsidRPr="00FB4E00" w:rsidRDefault="007729CF" w:rsidP="00FB4E00">
      <w:pPr>
        <w:widowControl w:val="0"/>
        <w:tabs>
          <w:tab w:val="left" w:pos="8518"/>
        </w:tabs>
        <w:autoSpaceDE w:val="0"/>
        <w:autoSpaceDN w:val="0"/>
        <w:adjustRightInd w:val="0"/>
        <w:spacing w:before="5" w:after="0" w:line="255" w:lineRule="exact"/>
        <w:ind w:right="-30"/>
        <w:jc w:val="both"/>
        <w:rPr>
          <w:rFonts w:ascii="Arial Narrow" w:hAnsi="Arial Narrow" w:cs="Times New Roman"/>
          <w:b/>
          <w:color w:val="000000"/>
          <w:szCs w:val="24"/>
        </w:rPr>
      </w:pPr>
      <w:r w:rsidRPr="00BB076B">
        <w:rPr>
          <w:rFonts w:ascii="Arial Narrow" w:hAnsi="Arial Narrow" w:cs="Times New Roman"/>
          <w:color w:val="000000"/>
          <w:szCs w:val="24"/>
        </w:rPr>
        <w:t xml:space="preserve">Soumis son offre en date du…………………………………… au titre de l’appel d’offres pour </w:t>
      </w:r>
      <w:r w:rsidR="00FB4E00" w:rsidRPr="003E4D55">
        <w:rPr>
          <w:rFonts w:ascii="Arial Narrow" w:hAnsi="Arial Narrow" w:cs="Times New Roman"/>
          <w:b/>
          <w:color w:val="000000"/>
        </w:rPr>
        <w:t>les travaux d’entretien de certains tronçons de route pour le compte du Ministère des travaux publics dans la</w:t>
      </w:r>
      <w:r w:rsidR="00FB4E00" w:rsidRPr="003E4D55">
        <w:rPr>
          <w:rFonts w:ascii="Arial Narrow" w:hAnsi="Arial Narrow" w:cs="Times New Roman"/>
          <w:b/>
          <w:color w:val="FF0000"/>
        </w:rPr>
        <w:t xml:space="preserve"> </w:t>
      </w:r>
      <w:r w:rsidR="00FB4E00" w:rsidRPr="003E4D55">
        <w:rPr>
          <w:rFonts w:ascii="Arial Narrow" w:hAnsi="Arial Narrow" w:cs="Times New Roman"/>
          <w:b/>
          <w:color w:val="000000"/>
        </w:rPr>
        <w:t>commune d'Ambam, Département de la Vallée du Ntem, Région du sud</w:t>
      </w:r>
    </w:p>
    <w:p w:rsidR="007729CF" w:rsidRPr="00BB076B" w:rsidRDefault="007729CF" w:rsidP="007729CF">
      <w:pPr>
        <w:widowControl w:val="0"/>
        <w:tabs>
          <w:tab w:val="left" w:pos="8518"/>
        </w:tabs>
        <w:autoSpaceDE w:val="0"/>
        <w:autoSpaceDN w:val="0"/>
        <w:adjustRightInd w:val="0"/>
        <w:spacing w:before="5" w:after="0" w:line="255" w:lineRule="exact"/>
        <w:ind w:right="-30"/>
        <w:rPr>
          <w:rFonts w:ascii="Arial Narrow" w:hAnsi="Arial Narrow" w:cs="Times New Roman"/>
          <w:color w:val="000000"/>
          <w:szCs w:val="24"/>
        </w:rPr>
      </w:pPr>
      <w:r w:rsidRPr="00BB076B">
        <w:rPr>
          <w:rFonts w:ascii="Arial Narrow" w:hAnsi="Arial Narrow" w:cs="Times New Roman"/>
          <w:color w:val="000000"/>
          <w:spacing w:val="-2"/>
          <w:szCs w:val="24"/>
        </w:rPr>
        <w:t xml:space="preserve">Ci-dessous désignée « l’offre », et pour laquelle il doit joindre un cautionnement provisoire équivalent à                 </w:t>
      </w:r>
      <w:r w:rsidRPr="00BB076B">
        <w:rPr>
          <w:rFonts w:ascii="Arial Narrow" w:hAnsi="Arial Narrow" w:cs="Times New Roman"/>
          <w:color w:val="000000"/>
          <w:szCs w:val="24"/>
        </w:rPr>
        <w:t xml:space="preserve">francs CFA, </w:t>
      </w:r>
    </w:p>
    <w:p w:rsidR="007729CF" w:rsidRPr="00BB076B" w:rsidRDefault="007729CF" w:rsidP="007729CF">
      <w:pPr>
        <w:widowControl w:val="0"/>
        <w:autoSpaceDE w:val="0"/>
        <w:autoSpaceDN w:val="0"/>
        <w:adjustRightInd w:val="0"/>
        <w:spacing w:after="0" w:line="293" w:lineRule="exact"/>
        <w:ind w:right="839"/>
        <w:jc w:val="both"/>
        <w:rPr>
          <w:rFonts w:ascii="Arial Narrow" w:hAnsi="Arial Narrow" w:cs="Times New Roman"/>
          <w:color w:val="000000"/>
          <w:szCs w:val="24"/>
        </w:rPr>
      </w:pPr>
      <w:r w:rsidRPr="00BB076B">
        <w:rPr>
          <w:rFonts w:ascii="Arial Narrow" w:hAnsi="Arial Narrow" w:cs="Times New Roman"/>
          <w:color w:val="000000"/>
          <w:szCs w:val="24"/>
        </w:rPr>
        <w:t>Nous………………………… [</w:t>
      </w:r>
      <w:proofErr w:type="gramStart"/>
      <w:r w:rsidRPr="00BB076B">
        <w:rPr>
          <w:rFonts w:ascii="Arial Narrow" w:hAnsi="Arial Narrow" w:cs="Times New Roman"/>
          <w:color w:val="000000"/>
          <w:szCs w:val="24"/>
        </w:rPr>
        <w:t>nom</w:t>
      </w:r>
      <w:proofErr w:type="gramEnd"/>
      <w:r w:rsidRPr="00BB076B">
        <w:rPr>
          <w:rFonts w:ascii="Arial Narrow" w:hAnsi="Arial Narrow" w:cs="Times New Roman"/>
          <w:color w:val="000000"/>
          <w:szCs w:val="24"/>
        </w:rPr>
        <w:t xml:space="preserve"> et adresse de la banque], représentée par…………………………………. [noms  des  signataires],  ci-dessous  désignée  « la  banque »,  déclarons  garantir  le  paiement  à  l’Autorité Contractante  de la somme maximale de [indiquer le montant] Francs CFA, que la banque s’engage à régler intégralement à l’Autorité Contractante, s’obligeant elle-même, ses successeurs et assignataires. </w:t>
      </w:r>
    </w:p>
    <w:p w:rsidR="007729CF" w:rsidRPr="00BB076B" w:rsidRDefault="007729CF" w:rsidP="007729CF">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Les conditions de cette obligation sont les suivantes : </w:t>
      </w:r>
    </w:p>
    <w:p w:rsidR="007729CF" w:rsidRPr="00BB076B" w:rsidRDefault="007729CF" w:rsidP="007729CF">
      <w:pPr>
        <w:widowControl w:val="0"/>
        <w:autoSpaceDE w:val="0"/>
        <w:autoSpaceDN w:val="0"/>
        <w:adjustRightInd w:val="0"/>
        <w:spacing w:after="0" w:line="300" w:lineRule="exact"/>
        <w:ind w:right="1279"/>
        <w:jc w:val="both"/>
        <w:rPr>
          <w:rFonts w:ascii="Arial Narrow" w:hAnsi="Arial Narrow" w:cs="Times New Roman"/>
          <w:color w:val="000000"/>
          <w:szCs w:val="24"/>
        </w:rPr>
      </w:pPr>
      <w:r w:rsidRPr="00BB076B">
        <w:rPr>
          <w:rFonts w:ascii="Arial Narrow" w:hAnsi="Arial Narrow" w:cs="Times New Roman"/>
          <w:color w:val="000000"/>
          <w:szCs w:val="24"/>
        </w:rPr>
        <w:t xml:space="preserve">Si le soumissionnaire retire l’offre pendant la période de validité spécifiée par lui sur l’acte de soumission ; ou </w:t>
      </w:r>
    </w:p>
    <w:p w:rsidR="007729CF" w:rsidRPr="00BB076B" w:rsidRDefault="007729CF" w:rsidP="007729CF">
      <w:pPr>
        <w:widowControl w:val="0"/>
        <w:autoSpaceDE w:val="0"/>
        <w:autoSpaceDN w:val="0"/>
        <w:adjustRightInd w:val="0"/>
        <w:spacing w:after="0" w:line="300" w:lineRule="exact"/>
        <w:ind w:right="849"/>
        <w:jc w:val="both"/>
        <w:rPr>
          <w:rFonts w:ascii="Arial Narrow" w:hAnsi="Arial Narrow" w:cs="Times New Roman"/>
          <w:color w:val="000000"/>
          <w:szCs w:val="24"/>
        </w:rPr>
      </w:pPr>
      <w:r w:rsidRPr="00BB076B">
        <w:rPr>
          <w:rFonts w:ascii="Arial Narrow" w:hAnsi="Arial Narrow" w:cs="Times New Roman"/>
          <w:color w:val="000000"/>
          <w:szCs w:val="24"/>
        </w:rPr>
        <w:t xml:space="preserve">Si le soumissionnaire, s’étant vu notifier l’attribution du marché par l’Autorité Contractante pendant la période de validité : </w:t>
      </w:r>
    </w:p>
    <w:p w:rsidR="007729CF" w:rsidRPr="00BB076B" w:rsidRDefault="007729CF" w:rsidP="003F6201">
      <w:pPr>
        <w:widowControl w:val="0"/>
        <w:numPr>
          <w:ilvl w:val="0"/>
          <w:numId w:val="318"/>
        </w:numPr>
        <w:autoSpaceDE w:val="0"/>
        <w:autoSpaceDN w:val="0"/>
        <w:adjustRightInd w:val="0"/>
        <w:spacing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manque à signer ou refuse de signer le marché, alors qu’il est requis de le faire ;</w:t>
      </w:r>
    </w:p>
    <w:p w:rsidR="007729CF" w:rsidRPr="00BB076B" w:rsidRDefault="007729CF" w:rsidP="003F6201">
      <w:pPr>
        <w:widowControl w:val="0"/>
        <w:numPr>
          <w:ilvl w:val="0"/>
          <w:numId w:val="318"/>
        </w:numPr>
        <w:autoSpaceDE w:val="0"/>
        <w:autoSpaceDN w:val="0"/>
        <w:adjustRightInd w:val="0"/>
        <w:spacing w:before="5" w:after="0" w:line="292" w:lineRule="exact"/>
        <w:ind w:left="0" w:right="84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Manque à fournir ou refuse de fournir le cautionnement définitif du marché comme prévu dans celui-ci. 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remplis, et qu’il spécifiera quelle(s) condition(s) a (ont) joué. </w:t>
      </w:r>
    </w:p>
    <w:p w:rsidR="007729CF" w:rsidRPr="00BB076B" w:rsidRDefault="007729CF" w:rsidP="007729CF">
      <w:pPr>
        <w:widowControl w:val="0"/>
        <w:autoSpaceDE w:val="0"/>
        <w:autoSpaceDN w:val="0"/>
        <w:adjustRightInd w:val="0"/>
        <w:spacing w:after="0" w:line="293" w:lineRule="exact"/>
        <w:ind w:right="841"/>
        <w:jc w:val="both"/>
        <w:rPr>
          <w:rFonts w:ascii="Arial Narrow" w:hAnsi="Arial Narrow" w:cs="Times New Roman"/>
          <w:color w:val="000000"/>
          <w:szCs w:val="24"/>
        </w:rPr>
      </w:pPr>
      <w:r w:rsidRPr="00BB076B">
        <w:rPr>
          <w:rFonts w:ascii="Arial Narrow" w:hAnsi="Arial Narrow" w:cs="Times New Roman"/>
          <w:color w:val="000000"/>
          <w:szCs w:val="24"/>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à l’Autorité Contractante tendant à la faire jouer devra parvenir à la banque, par lettre recommandée avec accusé de réception, avant la fin de cette période de validité.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La présente caution est soumise pour son interprétation et son exécution au droit camerounais. Les tribunaux du </w:t>
      </w:r>
    </w:p>
    <w:p w:rsidR="007729CF" w:rsidRDefault="007729CF" w:rsidP="007729CF">
      <w:pPr>
        <w:widowControl w:val="0"/>
        <w:autoSpaceDE w:val="0"/>
        <w:autoSpaceDN w:val="0"/>
        <w:adjustRightInd w:val="0"/>
        <w:spacing w:before="5" w:after="0" w:line="860" w:lineRule="exact"/>
        <w:ind w:right="919"/>
        <w:jc w:val="both"/>
        <w:rPr>
          <w:rFonts w:ascii="Arial Narrow" w:hAnsi="Arial Narrow" w:cs="Times New Roman"/>
          <w:color w:val="000000"/>
          <w:szCs w:val="24"/>
        </w:rPr>
      </w:pPr>
      <w:r w:rsidRPr="00BB076B">
        <w:rPr>
          <w:rFonts w:ascii="Arial Narrow" w:hAnsi="Arial Narrow" w:cs="Times New Roman"/>
          <w:color w:val="000000"/>
          <w:szCs w:val="24"/>
        </w:rPr>
        <w:t>Cameroun seront les seuls compétents pour statuer sur tout ce qui concerne le présent engagement et ses suites.</w:t>
      </w:r>
    </w:p>
    <w:p w:rsidR="007729CF" w:rsidRPr="00BB076B" w:rsidRDefault="007729CF" w:rsidP="007729CF">
      <w:pPr>
        <w:widowControl w:val="0"/>
        <w:autoSpaceDE w:val="0"/>
        <w:autoSpaceDN w:val="0"/>
        <w:adjustRightInd w:val="0"/>
        <w:spacing w:before="5" w:after="0" w:line="860" w:lineRule="exact"/>
        <w:ind w:right="919"/>
        <w:jc w:val="right"/>
        <w:rPr>
          <w:rFonts w:ascii="Arial Narrow" w:hAnsi="Arial Narrow" w:cs="Times New Roman"/>
          <w:color w:val="000000"/>
          <w:szCs w:val="24"/>
        </w:rPr>
      </w:pPr>
      <w:r w:rsidRPr="00BB076B">
        <w:rPr>
          <w:rFonts w:ascii="Arial Narrow" w:hAnsi="Arial Narrow" w:cs="Times New Roman"/>
          <w:color w:val="000000"/>
          <w:szCs w:val="24"/>
        </w:rPr>
        <w:t xml:space="preserve"> Fait à ………………….le……………….. </w:t>
      </w:r>
    </w:p>
    <w:p w:rsidR="00727154" w:rsidRDefault="00700618" w:rsidP="00700618">
      <w:pPr>
        <w:widowControl w:val="0"/>
        <w:autoSpaceDE w:val="0"/>
        <w:autoSpaceDN w:val="0"/>
        <w:adjustRightInd w:val="0"/>
        <w:spacing w:before="5" w:after="0" w:line="255" w:lineRule="exact"/>
        <w:ind w:right="-30"/>
        <w:jc w:val="center"/>
        <w:rPr>
          <w:rFonts w:ascii="Arial Narrow" w:hAnsi="Arial Narrow" w:cs="Times New Roman"/>
          <w:color w:val="000000"/>
          <w:szCs w:val="24"/>
        </w:rPr>
      </w:pPr>
      <w:r>
        <w:rPr>
          <w:rFonts w:ascii="Arial Narrow" w:hAnsi="Arial Narrow" w:cs="Times New Roman"/>
          <w:color w:val="000000"/>
          <w:szCs w:val="24"/>
        </w:rPr>
        <w:t xml:space="preserve">                                                                                    </w:t>
      </w:r>
      <w:r w:rsidR="007729CF" w:rsidRPr="00BB076B">
        <w:rPr>
          <w:rFonts w:ascii="Arial Narrow" w:hAnsi="Arial Narrow" w:cs="Times New Roman"/>
          <w:color w:val="000000"/>
          <w:szCs w:val="24"/>
        </w:rPr>
        <w:t>Nom</w:t>
      </w:r>
      <w:r>
        <w:rPr>
          <w:rFonts w:ascii="Arial Narrow" w:hAnsi="Arial Narrow" w:cs="Times New Roman"/>
          <w:color w:val="000000"/>
          <w:szCs w:val="24"/>
        </w:rPr>
        <w:t>s et fonctions des signataires</w:t>
      </w:r>
    </w:p>
    <w:p w:rsidR="00700618" w:rsidRDefault="00700618" w:rsidP="00700618">
      <w:pPr>
        <w:widowControl w:val="0"/>
        <w:autoSpaceDE w:val="0"/>
        <w:autoSpaceDN w:val="0"/>
        <w:adjustRightInd w:val="0"/>
        <w:spacing w:before="5" w:after="0" w:line="255" w:lineRule="exact"/>
        <w:ind w:right="-30"/>
        <w:jc w:val="right"/>
        <w:rPr>
          <w:rFonts w:ascii="Arial Narrow" w:hAnsi="Arial Narrow" w:cs="Times New Roman"/>
          <w:color w:val="000000"/>
          <w:szCs w:val="24"/>
        </w:rPr>
      </w:pPr>
    </w:p>
    <w:p w:rsidR="00700618" w:rsidRDefault="00700618" w:rsidP="00700618">
      <w:pPr>
        <w:widowControl w:val="0"/>
        <w:autoSpaceDE w:val="0"/>
        <w:autoSpaceDN w:val="0"/>
        <w:adjustRightInd w:val="0"/>
        <w:spacing w:before="5" w:after="0" w:line="255" w:lineRule="exact"/>
        <w:ind w:right="-30"/>
        <w:jc w:val="right"/>
        <w:rPr>
          <w:rFonts w:ascii="Arial Narrow" w:hAnsi="Arial Narrow" w:cs="Times New Roman"/>
          <w:color w:val="000000"/>
          <w:szCs w:val="24"/>
        </w:rPr>
      </w:pPr>
    </w:p>
    <w:p w:rsidR="007729CF" w:rsidRPr="007729CF" w:rsidRDefault="007729CF"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sectPr w:rsidR="007729CF" w:rsidRPr="007729CF">
          <w:pgSz w:w="11905" w:h="16840"/>
          <w:pgMar w:top="746" w:right="62" w:bottom="660" w:left="1050" w:header="0" w:footer="0" w:gutter="0"/>
          <w:cols w:space="720"/>
          <w:noEndnote/>
        </w:sectPr>
      </w:pPr>
    </w:p>
    <w:p w:rsidR="007729CF" w:rsidRPr="00BB076B" w:rsidRDefault="007729CF" w:rsidP="00700618">
      <w:pPr>
        <w:widowControl w:val="0"/>
        <w:autoSpaceDE w:val="0"/>
        <w:autoSpaceDN w:val="0"/>
        <w:adjustRightInd w:val="0"/>
        <w:spacing w:after="0" w:line="255" w:lineRule="exact"/>
        <w:ind w:right="-30"/>
        <w:rPr>
          <w:rFonts w:ascii="Arial Narrow" w:hAnsi="Arial Narrow" w:cs="Times New Roman"/>
          <w:b/>
          <w:color w:val="000000"/>
          <w:szCs w:val="24"/>
        </w:rPr>
      </w:pPr>
      <w:r w:rsidRPr="00BB076B">
        <w:rPr>
          <w:rFonts w:ascii="Arial Narrow" w:hAnsi="Arial Narrow" w:cs="Times New Roman"/>
          <w:b/>
          <w:color w:val="000000"/>
          <w:szCs w:val="24"/>
        </w:rPr>
        <w:lastRenderedPageBreak/>
        <w:t>MODELE DU CAUTIONNEMENT DEFINITIF</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Banque :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REFERENCE DE LA CAUTION : N°……………………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b/>
          <w:color w:val="000000"/>
          <w:szCs w:val="24"/>
        </w:rPr>
        <w:t>A Monsieur le Maire de la Commune d’Ambam</w:t>
      </w:r>
    </w:p>
    <w:p w:rsidR="007729CF" w:rsidRPr="00BB076B" w:rsidRDefault="007729CF" w:rsidP="007729CF">
      <w:pPr>
        <w:widowControl w:val="0"/>
        <w:autoSpaceDE w:val="0"/>
        <w:autoSpaceDN w:val="0"/>
        <w:adjustRightInd w:val="0"/>
        <w:spacing w:before="5"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Cocontractant :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FB4E00" w:rsidRPr="006978F8" w:rsidRDefault="007729CF" w:rsidP="00FB4E00">
      <w:pPr>
        <w:widowControl w:val="0"/>
        <w:autoSpaceDE w:val="0"/>
        <w:autoSpaceDN w:val="0"/>
        <w:adjustRightInd w:val="0"/>
        <w:spacing w:after="0" w:line="260" w:lineRule="exact"/>
        <w:ind w:left="130" w:right="96"/>
        <w:jc w:val="both"/>
        <w:rPr>
          <w:rFonts w:ascii="Arial Narrow" w:hAnsi="Arial Narrow" w:cs="Times New Roman"/>
          <w:color w:val="FF0000"/>
          <w:szCs w:val="24"/>
        </w:rPr>
      </w:pPr>
      <w:r w:rsidRPr="00BB076B">
        <w:rPr>
          <w:rFonts w:ascii="Arial Narrow" w:hAnsi="Arial Narrow" w:cs="Times New Roman"/>
          <w:b/>
          <w:color w:val="000000"/>
          <w:szCs w:val="24"/>
        </w:rPr>
        <w:t xml:space="preserve">Caution pour la garantie d’exécution intégrale </w:t>
      </w:r>
      <w:r w:rsidRPr="00BB076B">
        <w:rPr>
          <w:rFonts w:ascii="Arial Narrow" w:hAnsi="Arial Narrow" w:cs="Times New Roman"/>
          <w:color w:val="000000"/>
          <w:szCs w:val="24"/>
        </w:rPr>
        <w:t xml:space="preserve">des </w:t>
      </w:r>
      <w:r w:rsidR="00FB4E00" w:rsidRPr="003E4D55">
        <w:rPr>
          <w:rFonts w:ascii="Arial Narrow" w:hAnsi="Arial Narrow" w:cs="Times New Roman"/>
          <w:b/>
          <w:color w:val="000000"/>
        </w:rPr>
        <w:t xml:space="preserve"> travaux d’entretien de certains tronçons de route pour le compte du Ministère des travaux publics dans la</w:t>
      </w:r>
      <w:r w:rsidR="00FB4E00" w:rsidRPr="003E4D55">
        <w:rPr>
          <w:rFonts w:ascii="Arial Narrow" w:hAnsi="Arial Narrow" w:cs="Times New Roman"/>
          <w:b/>
          <w:color w:val="FF0000"/>
        </w:rPr>
        <w:t xml:space="preserve"> </w:t>
      </w:r>
      <w:r w:rsidR="00FB4E00" w:rsidRPr="003E4D55">
        <w:rPr>
          <w:rFonts w:ascii="Arial Narrow" w:hAnsi="Arial Narrow" w:cs="Times New Roman"/>
          <w:b/>
          <w:color w:val="000000"/>
        </w:rPr>
        <w:t>commune d'Ambam, Département de la Vallée du Ntem, Région du sud</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FINANCEMENT BUDGET D’INVE</w:t>
      </w:r>
      <w:r w:rsidR="00700618">
        <w:rPr>
          <w:rFonts w:ascii="Arial Narrow" w:hAnsi="Arial Narrow" w:cs="Times New Roman"/>
          <w:b/>
          <w:color w:val="000000"/>
          <w:szCs w:val="24"/>
        </w:rPr>
        <w:t>STISSEMENT PUBLIC, EXERCICE 2024</w:t>
      </w:r>
      <w:r w:rsidRPr="00BB076B">
        <w:rPr>
          <w:rFonts w:ascii="Arial Narrow" w:hAnsi="Arial Narrow" w:cs="Times New Roman"/>
          <w:b/>
          <w:color w:val="000000"/>
          <w:szCs w:val="24"/>
        </w:rPr>
        <w:t xml:space="preserv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3E4D55" w:rsidRPr="006978F8" w:rsidRDefault="007729CF" w:rsidP="003E4D55">
      <w:pPr>
        <w:widowControl w:val="0"/>
        <w:autoSpaceDE w:val="0"/>
        <w:autoSpaceDN w:val="0"/>
        <w:adjustRightInd w:val="0"/>
        <w:spacing w:after="0" w:line="260" w:lineRule="exact"/>
        <w:ind w:left="130" w:right="96"/>
        <w:jc w:val="both"/>
        <w:rPr>
          <w:rFonts w:ascii="Arial Narrow" w:hAnsi="Arial Narrow" w:cs="Times New Roman"/>
          <w:color w:val="FF0000"/>
          <w:szCs w:val="24"/>
        </w:rPr>
      </w:pPr>
      <w:r w:rsidRPr="00BB076B">
        <w:rPr>
          <w:rFonts w:ascii="Arial Narrow" w:hAnsi="Arial Narrow" w:cs="Times New Roman"/>
          <w:color w:val="000000"/>
          <w:szCs w:val="24"/>
        </w:rPr>
        <w:t xml:space="preserve">Notre  client…………………………………………………est  </w:t>
      </w:r>
      <w:r w:rsidR="003E4D55">
        <w:rPr>
          <w:rFonts w:ascii="Arial Narrow" w:hAnsi="Arial Narrow" w:cs="Times New Roman"/>
          <w:color w:val="000000"/>
          <w:szCs w:val="24"/>
        </w:rPr>
        <w:t xml:space="preserve">adjudicataire  du  marché  </w:t>
      </w:r>
      <w:r w:rsidR="003E4D55" w:rsidRPr="003E4D55">
        <w:rPr>
          <w:rFonts w:ascii="Arial Narrow" w:hAnsi="Arial Narrow" w:cs="Times New Roman"/>
          <w:b/>
          <w:color w:val="000000"/>
        </w:rPr>
        <w:t>pour les travaux d’entretien de certains tronçons de route pour le compte du Ministère des travaux publics dans la</w:t>
      </w:r>
      <w:r w:rsidR="003E4D55" w:rsidRPr="003E4D55">
        <w:rPr>
          <w:rFonts w:ascii="Arial Narrow" w:hAnsi="Arial Narrow" w:cs="Times New Roman"/>
          <w:b/>
          <w:color w:val="FF0000"/>
        </w:rPr>
        <w:t xml:space="preserve"> </w:t>
      </w:r>
      <w:r w:rsidR="003E4D55" w:rsidRPr="003E4D55">
        <w:rPr>
          <w:rFonts w:ascii="Arial Narrow" w:hAnsi="Arial Narrow" w:cs="Times New Roman"/>
          <w:b/>
          <w:color w:val="000000"/>
        </w:rPr>
        <w:t>commune d'Ambam, Département de la Vallée du Ntem, Région du sud</w:t>
      </w:r>
    </w:p>
    <w:p w:rsidR="007729CF" w:rsidRPr="00700618" w:rsidRDefault="007729CF" w:rsidP="007729CF">
      <w:pPr>
        <w:widowControl w:val="0"/>
        <w:tabs>
          <w:tab w:val="left" w:pos="8779"/>
        </w:tabs>
        <w:autoSpaceDE w:val="0"/>
        <w:autoSpaceDN w:val="0"/>
        <w:adjustRightInd w:val="0"/>
        <w:spacing w:after="0" w:line="255" w:lineRule="exact"/>
        <w:ind w:right="-30"/>
        <w:jc w:val="both"/>
        <w:rPr>
          <w:rFonts w:ascii="Arial Narrow" w:hAnsi="Arial Narrow" w:cs="Times New Roman"/>
          <w:color w:val="FF0000"/>
          <w:szCs w:val="24"/>
        </w:rPr>
      </w:pP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tabs>
          <w:tab w:val="left" w:pos="3131"/>
          <w:tab w:val="left" w:pos="9154"/>
        </w:tabs>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Nous portons garants en faveur </w:t>
      </w:r>
      <w:r w:rsidRPr="00BB076B">
        <w:rPr>
          <w:rFonts w:ascii="Arial Narrow" w:hAnsi="Arial Narrow" w:cs="Times New Roman"/>
          <w:b/>
          <w:color w:val="000000"/>
          <w:szCs w:val="24"/>
        </w:rPr>
        <w:tab/>
        <w:t>du Maire de la Commune d’Ambam, Autorité Contractante</w:t>
      </w:r>
      <w:r w:rsidRPr="00BB076B">
        <w:rPr>
          <w:rFonts w:ascii="Arial Narrow" w:hAnsi="Arial Narrow" w:cs="Times New Roman"/>
          <w:color w:val="000000"/>
          <w:szCs w:val="24"/>
        </w:rPr>
        <w:tab/>
        <w:t xml:space="preserve"> jusqu’à concurrence de  ……………………………………… payable contre présentation de cette lettre de caution et à votre première demande écrite dans laquelle vous nous informez que notre client refuse  ou est dans l’incapacité d’assurer les approvisionnements des fournitures et d’achever les travaux dans les conditions stipulées au Marché.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300" w:lineRule="exact"/>
        <w:ind w:right="191"/>
        <w:jc w:val="both"/>
        <w:rPr>
          <w:rFonts w:ascii="Arial Narrow" w:hAnsi="Arial Narrow" w:cs="Times New Roman"/>
          <w:color w:val="000000"/>
          <w:szCs w:val="24"/>
        </w:rPr>
      </w:pPr>
      <w:r w:rsidRPr="00BB076B">
        <w:rPr>
          <w:rFonts w:ascii="Arial Narrow" w:hAnsi="Arial Narrow" w:cs="Times New Roman"/>
          <w:color w:val="000000"/>
          <w:szCs w:val="24"/>
        </w:rPr>
        <w:t xml:space="preserve">Notre garantie est inconditionnelle et sera valable jusqu’à un (01) mois après la réception provisoire, et toute demande éventuelle de votre part devra nous être parvenue jusqu’à cette date au plus tard.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80" w:lineRule="exact"/>
        <w:ind w:right="193"/>
        <w:jc w:val="both"/>
        <w:rPr>
          <w:rFonts w:ascii="Arial Narrow" w:hAnsi="Arial Narrow" w:cs="Times New Roman"/>
          <w:color w:val="000000"/>
          <w:szCs w:val="24"/>
        </w:rPr>
      </w:pPr>
      <w:r w:rsidRPr="00BB076B">
        <w:rPr>
          <w:rFonts w:ascii="Arial Narrow" w:hAnsi="Arial Narrow" w:cs="Times New Roman"/>
          <w:color w:val="000000"/>
          <w:szCs w:val="24"/>
        </w:rPr>
        <w:t xml:space="preserve">La présente lettre de garantie devra être restituée aussitôt qu’elle sera devenue sans objet et au plus tard deux (02) mois après la réception provisoire.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55" w:lineRule="exact"/>
        <w:ind w:right="-30"/>
        <w:jc w:val="right"/>
        <w:rPr>
          <w:rFonts w:ascii="Arial Narrow" w:hAnsi="Arial Narrow" w:cs="Times New Roman"/>
          <w:color w:val="000000"/>
          <w:szCs w:val="24"/>
        </w:rPr>
      </w:pPr>
      <w:r w:rsidRPr="00BB076B">
        <w:rPr>
          <w:rFonts w:ascii="Arial Narrow" w:hAnsi="Arial Narrow" w:cs="Times New Roman"/>
          <w:color w:val="000000"/>
          <w:szCs w:val="24"/>
        </w:rPr>
        <w:t xml:space="preserve">Fait à ………………….le……………….. </w:t>
      </w:r>
    </w:p>
    <w:p w:rsidR="007729CF" w:rsidRPr="00BB076B" w:rsidRDefault="007729CF" w:rsidP="007729CF">
      <w:pPr>
        <w:widowControl w:val="0"/>
        <w:autoSpaceDE w:val="0"/>
        <w:autoSpaceDN w:val="0"/>
        <w:adjustRightInd w:val="0"/>
        <w:spacing w:after="0" w:line="255" w:lineRule="exact"/>
        <w:ind w:right="-30"/>
        <w:jc w:val="right"/>
        <w:rPr>
          <w:rFonts w:ascii="Arial Narrow" w:hAnsi="Arial Narrow" w:cs="Times New Roman"/>
          <w:color w:val="000000"/>
          <w:szCs w:val="24"/>
        </w:rPr>
      </w:pPr>
      <w:r w:rsidRPr="00BB076B">
        <w:rPr>
          <w:rFonts w:ascii="Arial Narrow" w:hAnsi="Arial Narrow" w:cs="Times New Roman"/>
          <w:color w:val="000000"/>
          <w:szCs w:val="24"/>
        </w:rPr>
        <w:t xml:space="preserve">Noms et fonctions des signataires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729CF" w:rsidRPr="00BB076B" w:rsidRDefault="007729CF" w:rsidP="007729CF">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700618" w:rsidRDefault="00727154"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sectPr w:rsidR="00727154" w:rsidRPr="00700618">
          <w:pgSz w:w="11905" w:h="16840"/>
          <w:pgMar w:top="746" w:right="720" w:bottom="660" w:left="1050" w:header="0" w:footer="0" w:gutter="0"/>
          <w:cols w:space="720"/>
          <w:noEndnote/>
        </w:sectPr>
      </w:pPr>
    </w:p>
    <w:p w:rsidR="00DD35A7" w:rsidRPr="00DD35A7" w:rsidRDefault="00DD35A7" w:rsidP="00DD35A7">
      <w:pPr>
        <w:rPr>
          <w:rFonts w:ascii="Arial Narrow" w:hAnsi="Arial Narrow" w:cs="Times New Roman"/>
          <w:sz w:val="24"/>
          <w:szCs w:val="24"/>
        </w:rPr>
      </w:pPr>
    </w:p>
    <w:p w:rsidR="00DD35A7" w:rsidRDefault="00DD35A7" w:rsidP="00DD35A7">
      <w:pPr>
        <w:jc w:val="center"/>
        <w:rPr>
          <w:rFonts w:ascii="Arial Narrow" w:hAnsi="Arial Narrow" w:cs="Times New Roman"/>
          <w:sz w:val="24"/>
          <w:szCs w:val="24"/>
        </w:rPr>
      </w:pPr>
    </w:p>
    <w:p w:rsidR="00727154" w:rsidRPr="00DD35A7" w:rsidRDefault="00DD35A7" w:rsidP="00DD35A7">
      <w:pPr>
        <w:tabs>
          <w:tab w:val="center" w:pos="5137"/>
        </w:tabs>
        <w:rPr>
          <w:rFonts w:ascii="Arial Narrow" w:hAnsi="Arial Narrow" w:cs="Times New Roman"/>
          <w:sz w:val="24"/>
          <w:szCs w:val="24"/>
        </w:rPr>
        <w:sectPr w:rsidR="00727154" w:rsidRPr="00DD35A7">
          <w:pgSz w:w="11905" w:h="16840"/>
          <w:pgMar w:top="746" w:right="720" w:bottom="660" w:left="911" w:header="0" w:footer="0" w:gutter="0"/>
          <w:cols w:space="720"/>
          <w:noEndnote/>
        </w:sectPr>
      </w:pPr>
      <w:r>
        <w:rPr>
          <w:rFonts w:ascii="Arial Narrow" w:hAnsi="Arial Narrow" w:cs="Times New Roman"/>
          <w:sz w:val="24"/>
          <w:szCs w:val="24"/>
        </w:rPr>
        <w:tab/>
      </w:r>
    </w:p>
    <w:p w:rsidR="00727154" w:rsidRPr="00BB076B" w:rsidRDefault="00727154" w:rsidP="0057694C">
      <w:pPr>
        <w:widowControl w:val="0"/>
        <w:autoSpaceDE w:val="0"/>
        <w:autoSpaceDN w:val="0"/>
        <w:adjustRightInd w:val="0"/>
        <w:spacing w:after="0" w:line="255" w:lineRule="exact"/>
        <w:ind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MODELE DE CAUTION DE RETENUE DE GARANTIE</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Banque :…………………………………………………………………………………………………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Référence de la caution n° ____________________________________________________________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Adressée à Monsieur le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pacing w:val="1"/>
          <w:szCs w:val="24"/>
        </w:rPr>
      </w:pPr>
      <w:r w:rsidRPr="00BB076B">
        <w:rPr>
          <w:rFonts w:ascii="Arial Narrow" w:hAnsi="Arial Narrow" w:cs="Times New Roman"/>
          <w:b/>
          <w:color w:val="000000"/>
          <w:spacing w:val="1"/>
          <w:szCs w:val="24"/>
        </w:rPr>
        <w:t xml:space="preserve">Ci-dessous désigné « Maître d’ouvrage»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Attendu  que  _______________________  [nom  et  adresse  de  l’Entreprise],  ci-  dessous  désigné </w:t>
      </w:r>
    </w:p>
    <w:p w:rsidR="00727154" w:rsidRPr="00BB076B" w:rsidRDefault="00727154" w:rsidP="003F6201">
      <w:pPr>
        <w:widowControl w:val="0"/>
        <w:numPr>
          <w:ilvl w:val="0"/>
          <w:numId w:val="319"/>
        </w:numPr>
        <w:autoSpaceDE w:val="0"/>
        <w:autoSpaceDN w:val="0"/>
        <w:adjustRightInd w:val="0"/>
        <w:spacing w:after="0" w:line="300" w:lineRule="exact"/>
        <w:ind w:left="0" w:right="18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l’Entrepreneur », s’es</w:t>
      </w:r>
      <w:r w:rsidR="00FB4E00">
        <w:rPr>
          <w:rFonts w:ascii="Arial Narrow" w:hAnsi="Arial Narrow" w:cs="Times New Roman"/>
          <w:color w:val="000000"/>
          <w:szCs w:val="24"/>
        </w:rPr>
        <w:t>t engagé, en exécution de la Lettre-Commande</w:t>
      </w:r>
      <w:r w:rsidRPr="00BB076B">
        <w:rPr>
          <w:rFonts w:ascii="Arial Narrow" w:hAnsi="Arial Narrow" w:cs="Times New Roman"/>
          <w:color w:val="000000"/>
          <w:szCs w:val="24"/>
        </w:rPr>
        <w:t xml:space="preserve">, à réaliser les travaux  de [indiquer l’objet des travaux],  </w:t>
      </w:r>
    </w:p>
    <w:p w:rsidR="00727154" w:rsidRPr="00BB076B" w:rsidRDefault="00727154" w:rsidP="004946C5">
      <w:pPr>
        <w:widowControl w:val="0"/>
        <w:autoSpaceDE w:val="0"/>
        <w:autoSpaceDN w:val="0"/>
        <w:adjustRightInd w:val="0"/>
        <w:spacing w:after="0" w:line="300" w:lineRule="exact"/>
        <w:ind w:right="189"/>
        <w:jc w:val="both"/>
        <w:rPr>
          <w:rFonts w:ascii="Arial Narrow" w:hAnsi="Arial Narrow" w:cs="Times New Roman"/>
          <w:color w:val="000000"/>
          <w:szCs w:val="24"/>
        </w:rPr>
      </w:pPr>
      <w:r w:rsidRPr="00BB076B">
        <w:rPr>
          <w:rFonts w:ascii="Arial Narrow" w:hAnsi="Arial Narrow" w:cs="Times New Roman"/>
          <w:color w:val="000000"/>
          <w:szCs w:val="24"/>
        </w:rPr>
        <w:t xml:space="preserve">Attendu </w:t>
      </w:r>
      <w:r w:rsidR="00FB4E00">
        <w:rPr>
          <w:rFonts w:ascii="Arial Narrow" w:hAnsi="Arial Narrow" w:cs="Times New Roman"/>
          <w:color w:val="000000"/>
          <w:szCs w:val="24"/>
        </w:rPr>
        <w:t>qu’il est stipulé dans la Lettre-Commande</w:t>
      </w:r>
      <w:r w:rsidRPr="00BB076B">
        <w:rPr>
          <w:rFonts w:ascii="Arial Narrow" w:hAnsi="Arial Narrow" w:cs="Times New Roman"/>
          <w:color w:val="000000"/>
          <w:szCs w:val="24"/>
        </w:rPr>
        <w:t xml:space="preserve"> que la retenue de garantie fixée à 10% du montant du marché peut être remplacée par une caution solidaire,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Attendu que nous avons convenu de donner à l’entrepreneur cette caution,  </w:t>
      </w:r>
    </w:p>
    <w:p w:rsidR="00727154" w:rsidRPr="00BB076B" w:rsidRDefault="00727154" w:rsidP="004946C5">
      <w:pPr>
        <w:widowControl w:val="0"/>
        <w:autoSpaceDE w:val="0"/>
        <w:autoSpaceDN w:val="0"/>
        <w:adjustRightInd w:val="0"/>
        <w:spacing w:after="0" w:line="300" w:lineRule="exact"/>
        <w:ind w:right="860"/>
        <w:jc w:val="both"/>
        <w:rPr>
          <w:rFonts w:ascii="Arial Narrow" w:hAnsi="Arial Narrow" w:cs="Times New Roman"/>
          <w:color w:val="000000"/>
          <w:szCs w:val="24"/>
        </w:rPr>
      </w:pPr>
      <w:r w:rsidRPr="00BB076B">
        <w:rPr>
          <w:rFonts w:ascii="Arial Narrow" w:hAnsi="Arial Narrow" w:cs="Times New Roman"/>
          <w:color w:val="000000"/>
          <w:szCs w:val="24"/>
        </w:rPr>
        <w:t xml:space="preserve">Nous ………………………………………………………… [Nom et adresse de Banque] ; Représentée par…………………………………………………………………. [Noms des Signataires],  </w:t>
      </w:r>
    </w:p>
    <w:p w:rsidR="00727154" w:rsidRPr="00BB076B" w:rsidRDefault="00727154" w:rsidP="004946C5">
      <w:pPr>
        <w:widowControl w:val="0"/>
        <w:tabs>
          <w:tab w:val="left" w:pos="2981"/>
        </w:tabs>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pacing w:val="-2"/>
          <w:szCs w:val="24"/>
        </w:rPr>
        <w:t xml:space="preserve">Ci-dessous désignée « </w:t>
      </w:r>
      <w:r w:rsidRPr="00BB076B">
        <w:rPr>
          <w:rFonts w:ascii="Arial Narrow" w:hAnsi="Arial Narrow" w:cs="Times New Roman"/>
          <w:b/>
          <w:color w:val="000000"/>
          <w:szCs w:val="24"/>
        </w:rPr>
        <w:t>la banque</w:t>
      </w:r>
      <w:r w:rsidRPr="00BB076B">
        <w:rPr>
          <w:rFonts w:ascii="Arial Narrow" w:hAnsi="Arial Narrow" w:cs="Times New Roman"/>
          <w:color w:val="000000"/>
          <w:szCs w:val="24"/>
        </w:rPr>
        <w:tab/>
        <w:t xml:space="preserve"> »  </w:t>
      </w:r>
    </w:p>
    <w:p w:rsidR="00727154" w:rsidRPr="00BB076B" w:rsidRDefault="00727154" w:rsidP="004946C5">
      <w:pPr>
        <w:widowControl w:val="0"/>
        <w:autoSpaceDE w:val="0"/>
        <w:autoSpaceDN w:val="0"/>
        <w:adjustRightInd w:val="0"/>
        <w:spacing w:before="5" w:after="0" w:line="290" w:lineRule="exact"/>
        <w:ind w:right="187"/>
        <w:jc w:val="both"/>
        <w:rPr>
          <w:rFonts w:ascii="Arial Narrow" w:hAnsi="Arial Narrow" w:cs="Times New Roman"/>
          <w:color w:val="000000"/>
          <w:szCs w:val="24"/>
        </w:rPr>
      </w:pPr>
      <w:r w:rsidRPr="00BB076B">
        <w:rPr>
          <w:rFonts w:ascii="Arial Narrow" w:hAnsi="Arial Narrow" w:cs="Times New Roman"/>
          <w:color w:val="000000"/>
          <w:szCs w:val="24"/>
        </w:rPr>
        <w:t xml:space="preserve">Dès lors, nous affirmons par les présentes que nous nous portons garants et responsables à l’égard de l’Autorité Contractante, au nom de l ‘Entrepreneur, pour un montant maximum de…………………………………… [En chiffre et en lettres], correspondant à [Pourcentage inférieur à 10% à préciser] du montant du marché (10)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color w:val="000000"/>
          <w:szCs w:val="24"/>
        </w:rPr>
        <w:t xml:space="preserve">Et nous nous engageons à payer </w:t>
      </w:r>
      <w:r w:rsidRPr="00BB076B">
        <w:rPr>
          <w:rFonts w:ascii="Arial Narrow" w:hAnsi="Arial Narrow" w:cs="Times New Roman"/>
          <w:b/>
          <w:color w:val="000000"/>
          <w:szCs w:val="24"/>
        </w:rPr>
        <w:t xml:space="preserve">au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p>
    <w:p w:rsidR="00727154" w:rsidRPr="00BB076B" w:rsidRDefault="00727154" w:rsidP="003F6201">
      <w:pPr>
        <w:widowControl w:val="0"/>
        <w:numPr>
          <w:ilvl w:val="0"/>
          <w:numId w:val="320"/>
        </w:numPr>
        <w:autoSpaceDE w:val="0"/>
        <w:autoSpaceDN w:val="0"/>
        <w:adjustRightInd w:val="0"/>
        <w:spacing w:before="5" w:after="0" w:line="280" w:lineRule="exact"/>
        <w:ind w:left="0" w:right="182"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dans  un  délai  maximum  de  huit  (08)  semaines,  sur  simple  demande  écrite  de  celui-ci  déclarant  que l’Entrepreneur n’a pas satisfait à ses engagements contractuels ou il se trouve débiteur du représentant du </w:t>
      </w:r>
    </w:p>
    <w:p w:rsidR="00727154" w:rsidRPr="00BB076B" w:rsidRDefault="00727154" w:rsidP="0002275B">
      <w:pPr>
        <w:widowControl w:val="0"/>
        <w:tabs>
          <w:tab w:val="left" w:pos="1901"/>
        </w:tabs>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b/>
          <w:color w:val="000000"/>
          <w:szCs w:val="24"/>
        </w:rPr>
        <w:t xml:space="preserve">Maître d’Ouvrage </w:t>
      </w:r>
      <w:r w:rsidRPr="00BB076B">
        <w:rPr>
          <w:rFonts w:ascii="Arial Narrow" w:hAnsi="Arial Narrow" w:cs="Times New Roman"/>
          <w:color w:val="000000"/>
          <w:szCs w:val="24"/>
        </w:rPr>
        <w:tab/>
        <w:t xml:space="preserve"> au titre du marché modifier le cas échéant par ses aven</w:t>
      </w:r>
      <w:r w:rsidR="0002275B" w:rsidRPr="00BB076B">
        <w:rPr>
          <w:rFonts w:ascii="Arial Narrow" w:hAnsi="Arial Narrow" w:cs="Times New Roman"/>
          <w:color w:val="000000"/>
          <w:szCs w:val="24"/>
        </w:rPr>
        <w:t xml:space="preserve">ants, sans pouvoir différer le </w:t>
      </w:r>
      <w:r w:rsidRPr="00BB076B">
        <w:rPr>
          <w:rFonts w:ascii="Arial Narrow" w:hAnsi="Arial Narrow" w:cs="Times New Roman"/>
          <w:color w:val="000000"/>
          <w:szCs w:val="24"/>
        </w:rPr>
        <w:t>paiement ni soulever de contestation pour quelque motif que ce soit, toute (s) somme (s) dans les limites du montant égal à [pourcentage inférieur à 10% à préciser] du montant cumul</w:t>
      </w:r>
      <w:r w:rsidR="0002275B" w:rsidRPr="00BB076B">
        <w:rPr>
          <w:rFonts w:ascii="Arial Narrow" w:hAnsi="Arial Narrow" w:cs="Times New Roman"/>
          <w:color w:val="000000"/>
          <w:szCs w:val="24"/>
        </w:rPr>
        <w:t xml:space="preserve">é des travaux figurant dans le </w:t>
      </w:r>
      <w:r w:rsidRPr="00BB076B">
        <w:rPr>
          <w:rFonts w:ascii="Arial Narrow" w:hAnsi="Arial Narrow" w:cs="Times New Roman"/>
          <w:color w:val="000000"/>
          <w:szCs w:val="24"/>
        </w:rPr>
        <w:t>décompte définitif, sans que</w:t>
      </w:r>
      <w:r w:rsidRPr="00BB076B">
        <w:rPr>
          <w:rFonts w:ascii="Arial Narrow" w:hAnsi="Arial Narrow" w:cs="Times New Roman"/>
          <w:b/>
          <w:color w:val="000000"/>
          <w:szCs w:val="24"/>
        </w:rPr>
        <w:t xml:space="preserve"> le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r w:rsidRPr="00BB076B">
        <w:rPr>
          <w:rFonts w:ascii="Arial Narrow" w:hAnsi="Arial Narrow" w:cs="Times New Roman"/>
          <w:color w:val="000000"/>
          <w:szCs w:val="24"/>
        </w:rPr>
        <w:tab/>
        <w:t>ait à prouver</w:t>
      </w:r>
      <w:r w:rsidR="0002275B" w:rsidRPr="00BB076B">
        <w:rPr>
          <w:rFonts w:ascii="Arial Narrow" w:hAnsi="Arial Narrow" w:cs="Times New Roman"/>
          <w:color w:val="000000"/>
          <w:szCs w:val="24"/>
        </w:rPr>
        <w:t xml:space="preserve"> ou à donner les raisons ni le </w:t>
      </w:r>
      <w:r w:rsidRPr="00BB076B">
        <w:rPr>
          <w:rFonts w:ascii="Arial Narrow" w:hAnsi="Arial Narrow" w:cs="Times New Roman"/>
          <w:color w:val="000000"/>
          <w:szCs w:val="24"/>
        </w:rPr>
        <w:t xml:space="preserve">motif de sa demande du montant de la somme indiquée ci-dessus.  </w:t>
      </w:r>
      <w:r w:rsidRPr="00BB076B">
        <w:rPr>
          <w:rFonts w:ascii="Arial Narrow" w:hAnsi="Arial Narrow" w:cs="Times New Roman"/>
          <w:b/>
          <w:color w:val="000000"/>
          <w:szCs w:val="24"/>
        </w:rPr>
        <w:t xml:space="preserve"> </w:t>
      </w:r>
    </w:p>
    <w:p w:rsidR="00727154" w:rsidRPr="00BB076B" w:rsidRDefault="00727154" w:rsidP="004946C5">
      <w:pPr>
        <w:widowControl w:val="0"/>
        <w:autoSpaceDE w:val="0"/>
        <w:autoSpaceDN w:val="0"/>
        <w:adjustRightInd w:val="0"/>
        <w:spacing w:before="5" w:after="0" w:line="280" w:lineRule="exact"/>
        <w:ind w:right="184"/>
        <w:jc w:val="both"/>
        <w:rPr>
          <w:rFonts w:ascii="Arial Narrow" w:hAnsi="Arial Narrow" w:cs="Times New Roman"/>
          <w:color w:val="000000"/>
          <w:szCs w:val="24"/>
        </w:rPr>
      </w:pPr>
      <w:r w:rsidRPr="00BB076B">
        <w:rPr>
          <w:rFonts w:ascii="Arial Narrow" w:hAnsi="Arial Narrow" w:cs="Times New Roman"/>
          <w:color w:val="000000"/>
          <w:szCs w:val="24"/>
        </w:rPr>
        <w:t>Nous convenons qu’aucun changement ou additif ou auc</w:t>
      </w:r>
      <w:r w:rsidR="00FB4E00">
        <w:rPr>
          <w:rFonts w:ascii="Arial Narrow" w:hAnsi="Arial Narrow" w:cs="Times New Roman"/>
          <w:color w:val="000000"/>
          <w:szCs w:val="24"/>
        </w:rPr>
        <w:t>une autre modification de la Lettre-Commande</w:t>
      </w:r>
      <w:r w:rsidRPr="00BB076B">
        <w:rPr>
          <w:rFonts w:ascii="Arial Narrow" w:hAnsi="Arial Narrow" w:cs="Times New Roman"/>
          <w:color w:val="000000"/>
          <w:szCs w:val="24"/>
        </w:rPr>
        <w:t xml:space="preserve"> ne nous libérera d’une obligation quelconque nous incombant en vertu de la présente garantie et nous dérogeons par la présente </w:t>
      </w:r>
    </w:p>
    <w:p w:rsidR="00727154" w:rsidRPr="00BB076B" w:rsidRDefault="00727154" w:rsidP="003F6201">
      <w:pPr>
        <w:widowControl w:val="0"/>
        <w:numPr>
          <w:ilvl w:val="0"/>
          <w:numId w:val="321"/>
        </w:numPr>
        <w:autoSpaceDE w:val="0"/>
        <w:autoSpaceDN w:val="0"/>
        <w:adjustRightInd w:val="0"/>
        <w:spacing w:before="5"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la notification de toute modification, additif ou changement.</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La présente garantie entre en vigueur dès sa signature. Elle sera libérée dans u</w:t>
      </w:r>
      <w:r w:rsidR="0002275B" w:rsidRPr="00BB076B">
        <w:rPr>
          <w:rFonts w:ascii="Arial Narrow" w:hAnsi="Arial Narrow" w:cs="Times New Roman"/>
          <w:color w:val="000000"/>
          <w:szCs w:val="24"/>
        </w:rPr>
        <w:t xml:space="preserve">n délai de trente (30) jours à </w:t>
      </w:r>
      <w:r w:rsidRPr="00BB076B">
        <w:rPr>
          <w:rFonts w:ascii="Arial Narrow" w:hAnsi="Arial Narrow" w:cs="Times New Roman"/>
          <w:color w:val="000000"/>
          <w:szCs w:val="24"/>
        </w:rPr>
        <w:t xml:space="preserve">compter de la date de réception définitive des travaux, et sur main levée délivrée par </w:t>
      </w:r>
      <w:r w:rsidRPr="00BB076B">
        <w:rPr>
          <w:rFonts w:ascii="Arial Narrow" w:hAnsi="Arial Narrow" w:cs="Times New Roman"/>
          <w:b/>
          <w:color w:val="000000"/>
          <w:szCs w:val="24"/>
        </w:rPr>
        <w:t xml:space="preserve">le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b/>
          <w:color w:val="000000"/>
          <w:szCs w:val="24"/>
        </w:rPr>
      </w:pPr>
      <w:r w:rsidRPr="00BB076B">
        <w:rPr>
          <w:rFonts w:ascii="Arial Narrow" w:hAnsi="Arial Narrow" w:cs="Times New Roman"/>
          <w:color w:val="000000"/>
          <w:szCs w:val="24"/>
        </w:rPr>
        <w:t>Toute demande de paiement formulée par</w:t>
      </w:r>
      <w:r w:rsidRPr="00BB076B">
        <w:rPr>
          <w:rFonts w:ascii="Arial Narrow" w:hAnsi="Arial Narrow" w:cs="Times New Roman"/>
          <w:b/>
          <w:color w:val="000000"/>
          <w:szCs w:val="24"/>
        </w:rPr>
        <w:t xml:space="preserve"> le Maire de la Commune </w:t>
      </w:r>
      <w:r w:rsidR="000D0D7E" w:rsidRPr="00BB076B">
        <w:rPr>
          <w:rFonts w:ascii="Arial Narrow" w:hAnsi="Arial Narrow" w:cs="Times New Roman"/>
          <w:b/>
          <w:color w:val="000000"/>
          <w:szCs w:val="24"/>
        </w:rPr>
        <w:t>d’Ambam</w:t>
      </w:r>
      <w:r w:rsidRPr="00BB076B">
        <w:rPr>
          <w:rFonts w:ascii="Arial Narrow" w:hAnsi="Arial Narrow" w:cs="Times New Roman"/>
          <w:b/>
          <w:color w:val="000000"/>
          <w:szCs w:val="24"/>
        </w:rPr>
        <w:t xml:space="preserve">, </w:t>
      </w:r>
    </w:p>
    <w:p w:rsidR="00727154" w:rsidRPr="00BB076B" w:rsidRDefault="00727154" w:rsidP="004946C5">
      <w:pPr>
        <w:widowControl w:val="0"/>
        <w:autoSpaceDE w:val="0"/>
        <w:autoSpaceDN w:val="0"/>
        <w:adjustRightInd w:val="0"/>
        <w:spacing w:before="5" w:after="0" w:line="280" w:lineRule="exact"/>
        <w:ind w:right="191"/>
        <w:jc w:val="both"/>
        <w:rPr>
          <w:rFonts w:ascii="Arial Narrow" w:hAnsi="Arial Narrow" w:cs="Times New Roman"/>
          <w:color w:val="000000"/>
          <w:szCs w:val="24"/>
        </w:rPr>
      </w:pPr>
      <w:proofErr w:type="gramStart"/>
      <w:r w:rsidRPr="00BB076B">
        <w:rPr>
          <w:rFonts w:ascii="Arial Narrow" w:hAnsi="Arial Narrow" w:cs="Times New Roman"/>
          <w:color w:val="000000"/>
          <w:szCs w:val="24"/>
        </w:rPr>
        <w:t>au</w:t>
      </w:r>
      <w:proofErr w:type="gramEnd"/>
      <w:r w:rsidRPr="00BB076B">
        <w:rPr>
          <w:rFonts w:ascii="Arial Narrow" w:hAnsi="Arial Narrow" w:cs="Times New Roman"/>
          <w:color w:val="000000"/>
          <w:szCs w:val="24"/>
        </w:rPr>
        <w:t xml:space="preserve"> titre de la présente garantie devra être faite par lettre recommandée avec accusé de réception, parvenue à la banque pendant la période de validité du présent engagement. </w:t>
      </w:r>
    </w:p>
    <w:p w:rsidR="00727154" w:rsidRPr="00BB076B" w:rsidRDefault="00727154" w:rsidP="004946C5">
      <w:pPr>
        <w:widowControl w:val="0"/>
        <w:autoSpaceDE w:val="0"/>
        <w:autoSpaceDN w:val="0"/>
        <w:adjustRightInd w:val="0"/>
        <w:spacing w:before="5" w:after="0" w:line="290" w:lineRule="exact"/>
        <w:ind w:right="182"/>
        <w:jc w:val="both"/>
        <w:rPr>
          <w:rFonts w:ascii="Arial Narrow" w:hAnsi="Arial Narrow" w:cs="Times New Roman"/>
          <w:color w:val="000000"/>
          <w:szCs w:val="24"/>
        </w:rPr>
      </w:pPr>
      <w:r w:rsidRPr="00BB076B">
        <w:rPr>
          <w:rFonts w:ascii="Arial Narrow" w:hAnsi="Arial Narrow" w:cs="Times New Roman"/>
          <w:color w:val="000000"/>
          <w:szCs w:val="24"/>
        </w:rPr>
        <w:t xml:space="preserve">La présente caution est soumise pour son interprétation et son exécution au droit Camerounais. Les tribunaux camerounais seront seuls compétents pour statuer sur tout ce qui concerne le présent engagement et ses suites. Signé et authentifier par la banque </w:t>
      </w:r>
    </w:p>
    <w:p w:rsidR="00727154" w:rsidRPr="00BB076B" w:rsidRDefault="00727154" w:rsidP="0002275B">
      <w:pPr>
        <w:widowControl w:val="0"/>
        <w:autoSpaceDE w:val="0"/>
        <w:autoSpaceDN w:val="0"/>
        <w:adjustRightInd w:val="0"/>
        <w:spacing w:after="0" w:line="255" w:lineRule="exact"/>
        <w:ind w:left="5282" w:right="-30"/>
        <w:jc w:val="both"/>
        <w:rPr>
          <w:rFonts w:ascii="Arial Narrow" w:hAnsi="Arial Narrow" w:cs="Times New Roman"/>
          <w:color w:val="000000"/>
          <w:szCs w:val="24"/>
        </w:rPr>
      </w:pPr>
      <w:r w:rsidRPr="00BB076B">
        <w:rPr>
          <w:rFonts w:ascii="Arial Narrow" w:hAnsi="Arial Narrow" w:cs="Times New Roman"/>
          <w:color w:val="000000"/>
          <w:szCs w:val="24"/>
        </w:rPr>
        <w:t>A …..........................le……………………</w:t>
      </w:r>
      <w:r w:rsidR="0002275B"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300" w:lineRule="exact"/>
        <w:ind w:right="189"/>
        <w:jc w:val="both"/>
        <w:rPr>
          <w:rFonts w:ascii="Arial Narrow" w:hAnsi="Arial Narrow" w:cs="Times New Roman"/>
          <w:color w:val="000000"/>
          <w:szCs w:val="24"/>
        </w:rPr>
      </w:pPr>
      <w:r w:rsidRPr="00BB076B">
        <w:rPr>
          <w:rFonts w:ascii="Arial Narrow" w:hAnsi="Arial Narrow" w:cs="Times New Roman"/>
          <w:color w:val="000000"/>
          <w:szCs w:val="24"/>
        </w:rPr>
        <w:t xml:space="preserve">(10) Cas où la caution est établie une fois au démarrage des travaux et couvre la totalité de la garantie, soit 10% du marché.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6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746" w:right="720" w:bottom="660" w:left="1050" w:header="0" w:footer="0" w:gutter="0"/>
          <w:cols w:space="720"/>
          <w:noEndnote/>
        </w:sectPr>
      </w:pPr>
    </w:p>
    <w:p w:rsidR="00727154" w:rsidRPr="00BB076B" w:rsidRDefault="00727154" w:rsidP="00DD35A7">
      <w:pPr>
        <w:widowControl w:val="0"/>
        <w:autoSpaceDE w:val="0"/>
        <w:autoSpaceDN w:val="0"/>
        <w:adjustRightInd w:val="0"/>
        <w:spacing w:after="0" w:line="280" w:lineRule="exact"/>
        <w:ind w:right="192"/>
        <w:jc w:val="center"/>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1036" w:right="720" w:bottom="660" w:left="1050" w:header="0" w:footer="0" w:gutter="0"/>
          <w:cols w:space="720"/>
          <w:noEndnote/>
        </w:sectPr>
      </w:pPr>
    </w:p>
    <w:p w:rsidR="00727154" w:rsidRPr="00BB076B" w:rsidRDefault="00727154" w:rsidP="007729CF">
      <w:pPr>
        <w:widowControl w:val="0"/>
        <w:autoSpaceDE w:val="0"/>
        <w:autoSpaceDN w:val="0"/>
        <w:adjustRightInd w:val="0"/>
        <w:spacing w:after="0" w:line="255" w:lineRule="exact"/>
        <w:ind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CADRE POUR LA LISTE DU MATERIEL (ENGINS ET EQUIPEMENTS)</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D57C70">
      <w:pPr>
        <w:widowControl w:val="0"/>
        <w:autoSpaceDE w:val="0"/>
        <w:autoSpaceDN w:val="0"/>
        <w:adjustRightInd w:val="0"/>
        <w:spacing w:after="0" w:line="40" w:lineRule="exact"/>
        <w:ind w:right="-22"/>
        <w:jc w:val="both"/>
        <w:rPr>
          <w:rFonts w:ascii="Arial Narrow" w:hAnsi="Arial Narrow" w:cs="Times New Roman"/>
          <w:color w:val="000000"/>
          <w:sz w:val="20"/>
          <w:szCs w:val="24"/>
        </w:rPr>
      </w:pPr>
    </w:p>
    <w:p w:rsidR="002A0E8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Style w:val="Grilledutableau"/>
        <w:tblW w:w="0" w:type="auto"/>
        <w:tblLook w:val="04A0" w:firstRow="1" w:lastRow="0" w:firstColumn="1" w:lastColumn="0" w:noHBand="0" w:noVBand="1"/>
      </w:tblPr>
      <w:tblGrid>
        <w:gridCol w:w="562"/>
        <w:gridCol w:w="1985"/>
        <w:gridCol w:w="2584"/>
        <w:gridCol w:w="1711"/>
        <w:gridCol w:w="1711"/>
        <w:gridCol w:w="1711"/>
      </w:tblGrid>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 xml:space="preserve">N°  </w:t>
            </w: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 xml:space="preserve">Désignation  </w:t>
            </w:r>
          </w:p>
        </w:tc>
        <w:tc>
          <w:tcPr>
            <w:tcW w:w="2584"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 xml:space="preserve">Puissance cv  </w:t>
            </w:r>
          </w:p>
        </w:tc>
        <w:tc>
          <w:tcPr>
            <w:tcW w:w="1711"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Quantité</w:t>
            </w:r>
          </w:p>
        </w:tc>
        <w:tc>
          <w:tcPr>
            <w:tcW w:w="1711" w:type="dxa"/>
          </w:tcPr>
          <w:p w:rsidR="00D57C70" w:rsidRPr="00BB076B" w:rsidRDefault="00D57C70" w:rsidP="00D57C70">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Propriété ou </w:t>
            </w:r>
          </w:p>
          <w:p w:rsidR="002A0E84" w:rsidRPr="00BB076B" w:rsidRDefault="00D57C70" w:rsidP="00D57C7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location</w:t>
            </w:r>
          </w:p>
        </w:tc>
        <w:tc>
          <w:tcPr>
            <w:tcW w:w="1711" w:type="dxa"/>
          </w:tcPr>
          <w:p w:rsidR="00D57C70" w:rsidRPr="00BB076B" w:rsidRDefault="00D57C70" w:rsidP="00D57C70">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Mise  à </w:t>
            </w:r>
          </w:p>
          <w:p w:rsidR="002A0E84" w:rsidRPr="00BB076B" w:rsidRDefault="00D57C70" w:rsidP="00D57C7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color w:val="000000"/>
                <w:szCs w:val="24"/>
              </w:rPr>
              <w:t>disposition</w:t>
            </w:r>
          </w:p>
        </w:tc>
      </w:tr>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584"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584"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584"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584"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D57C70">
        <w:tc>
          <w:tcPr>
            <w:tcW w:w="562"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985"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584"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1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bl>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6E355E"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80" w:lineRule="exact"/>
        <w:ind w:right="50"/>
        <w:jc w:val="both"/>
        <w:rPr>
          <w:rFonts w:ascii="Arial Narrow" w:hAnsi="Arial Narrow" w:cs="Times New Roman"/>
          <w:color w:val="000000"/>
          <w:szCs w:val="24"/>
        </w:rPr>
      </w:pPr>
      <w:r w:rsidRPr="00BB076B">
        <w:rPr>
          <w:rFonts w:ascii="Arial Narrow" w:hAnsi="Arial Narrow" w:cs="Times New Roman"/>
          <w:color w:val="000000"/>
          <w:szCs w:val="24"/>
        </w:rPr>
        <w:t xml:space="preserve">N.B : Sous peine de ne pas être pris en considération, le soumissionnaire doit joindre les pièces justificatives des moyens matériels propres (cartes grises, attestation de mise à disposition, factures).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746" w:right="720" w:bottom="660" w:left="911" w:header="0" w:footer="0" w:gutter="0"/>
          <w:cols w:space="720"/>
          <w:noEndnote/>
        </w:sectPr>
      </w:pPr>
    </w:p>
    <w:p w:rsidR="00727154" w:rsidRPr="00BB076B" w:rsidRDefault="00727154" w:rsidP="007729CF">
      <w:pPr>
        <w:widowControl w:val="0"/>
        <w:autoSpaceDE w:val="0"/>
        <w:autoSpaceDN w:val="0"/>
        <w:adjustRightInd w:val="0"/>
        <w:spacing w:after="0" w:line="255" w:lineRule="exact"/>
        <w:ind w:left="180"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LISTE DU PERSONNEL</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90" w:lineRule="exact"/>
        <w:ind w:left="180" w:right="42"/>
        <w:jc w:val="both"/>
        <w:rPr>
          <w:rFonts w:ascii="Arial Narrow" w:hAnsi="Arial Narrow" w:cs="Times New Roman"/>
          <w:color w:val="000000"/>
          <w:szCs w:val="24"/>
        </w:rPr>
      </w:pPr>
      <w:r w:rsidRPr="00BB076B">
        <w:rPr>
          <w:rFonts w:ascii="Arial Narrow" w:hAnsi="Arial Narrow" w:cs="Times New Roman"/>
          <w:color w:val="000000"/>
          <w:szCs w:val="24"/>
        </w:rPr>
        <w:t xml:space="preserve">Le Candidat doit présenter au minimum le personnel d’encadrement repris dans le tableau ci-dessous. Le candidat fournira, pour chaque poste, des renseignements sur un titulaire, dont l’expérience devra répondre aux critères suivants :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bl>
      <w:tblPr>
        <w:tblStyle w:val="Grilledutableau"/>
        <w:tblW w:w="0" w:type="auto"/>
        <w:tblLook w:val="04A0" w:firstRow="1" w:lastRow="0" w:firstColumn="1" w:lastColumn="0" w:noHBand="0" w:noVBand="1"/>
      </w:tblPr>
      <w:tblGrid>
        <w:gridCol w:w="562"/>
        <w:gridCol w:w="2410"/>
        <w:gridCol w:w="2249"/>
        <w:gridCol w:w="1741"/>
        <w:gridCol w:w="1741"/>
        <w:gridCol w:w="1741"/>
      </w:tblGrid>
      <w:tr w:rsidR="00D57C70" w:rsidRPr="00BB076B" w:rsidTr="00F92393">
        <w:tc>
          <w:tcPr>
            <w:tcW w:w="562" w:type="dxa"/>
            <w:vMerge w:val="restart"/>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N</w:t>
            </w:r>
          </w:p>
        </w:tc>
        <w:tc>
          <w:tcPr>
            <w:tcW w:w="2410" w:type="dxa"/>
            <w:vMerge w:val="restart"/>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pacing w:val="1"/>
                <w:szCs w:val="24"/>
              </w:rPr>
              <w:t>Postes</w:t>
            </w:r>
          </w:p>
        </w:tc>
        <w:tc>
          <w:tcPr>
            <w:tcW w:w="2249" w:type="dxa"/>
            <w:vMerge w:val="restart"/>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Cs w:val="24"/>
              </w:rPr>
              <w:t>Niveau</w:t>
            </w:r>
          </w:p>
        </w:tc>
        <w:tc>
          <w:tcPr>
            <w:tcW w:w="3482" w:type="dxa"/>
            <w:gridSpan w:val="2"/>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Cs w:val="24"/>
              </w:rPr>
              <w:t>Expérience générale</w:t>
            </w:r>
          </w:p>
        </w:tc>
        <w:tc>
          <w:tcPr>
            <w:tcW w:w="1741" w:type="dxa"/>
            <w:vMerge w:val="restart"/>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Expérience au poste occupé (</w:t>
            </w:r>
            <w:proofErr w:type="spellStart"/>
            <w:r w:rsidRPr="00BB076B">
              <w:rPr>
                <w:rFonts w:ascii="Arial Narrow" w:hAnsi="Arial Narrow" w:cs="Times New Roman"/>
                <w:color w:val="000000"/>
                <w:sz w:val="20"/>
                <w:szCs w:val="24"/>
              </w:rPr>
              <w:t>Nbre</w:t>
            </w:r>
            <w:proofErr w:type="spellEnd"/>
            <w:r w:rsidRPr="00BB076B">
              <w:rPr>
                <w:rFonts w:ascii="Arial Narrow" w:hAnsi="Arial Narrow" w:cs="Times New Roman"/>
                <w:color w:val="000000"/>
                <w:sz w:val="20"/>
                <w:szCs w:val="24"/>
              </w:rPr>
              <w:t xml:space="preserve"> d’année)</w:t>
            </w:r>
          </w:p>
        </w:tc>
      </w:tr>
      <w:tr w:rsidR="00D57C70" w:rsidRPr="00BB076B" w:rsidTr="002A0E84">
        <w:tc>
          <w:tcPr>
            <w:tcW w:w="562" w:type="dxa"/>
            <w:vMerge/>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2410" w:type="dxa"/>
            <w:vMerge/>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pacing w:val="1"/>
                <w:szCs w:val="24"/>
              </w:rPr>
            </w:pPr>
          </w:p>
        </w:tc>
        <w:tc>
          <w:tcPr>
            <w:tcW w:w="2249" w:type="dxa"/>
            <w:vMerge/>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Cs w:val="24"/>
              </w:rPr>
            </w:pPr>
          </w:p>
        </w:tc>
        <w:tc>
          <w:tcPr>
            <w:tcW w:w="1741" w:type="dxa"/>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Cs w:val="24"/>
              </w:rPr>
            </w:pPr>
            <w:r w:rsidRPr="00BB076B">
              <w:rPr>
                <w:rFonts w:ascii="Arial Narrow" w:hAnsi="Arial Narrow" w:cs="Times New Roman"/>
                <w:color w:val="000000"/>
                <w:szCs w:val="24"/>
              </w:rPr>
              <w:t>Expérience générale</w:t>
            </w:r>
          </w:p>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Cs w:val="24"/>
              </w:rPr>
            </w:pPr>
            <w:proofErr w:type="spellStart"/>
            <w:r w:rsidRPr="00BB076B">
              <w:rPr>
                <w:rFonts w:ascii="Arial Narrow" w:hAnsi="Arial Narrow" w:cs="Times New Roman"/>
                <w:color w:val="000000"/>
                <w:szCs w:val="24"/>
              </w:rPr>
              <w:t>Nbre</w:t>
            </w:r>
            <w:proofErr w:type="spellEnd"/>
            <w:r w:rsidRPr="00BB076B">
              <w:rPr>
                <w:rFonts w:ascii="Arial Narrow" w:hAnsi="Arial Narrow" w:cs="Times New Roman"/>
                <w:color w:val="000000"/>
                <w:szCs w:val="24"/>
              </w:rPr>
              <w:t xml:space="preserve"> d’année</w:t>
            </w:r>
          </w:p>
        </w:tc>
        <w:tc>
          <w:tcPr>
            <w:tcW w:w="1741" w:type="dxa"/>
          </w:tcPr>
          <w:p w:rsidR="00D57C70" w:rsidRPr="00BB076B" w:rsidRDefault="00D57C70" w:rsidP="00D57C70">
            <w:pPr>
              <w:widowControl w:val="0"/>
              <w:autoSpaceDE w:val="0"/>
              <w:autoSpaceDN w:val="0"/>
              <w:adjustRightInd w:val="0"/>
              <w:spacing w:after="0" w:line="200" w:lineRule="exact"/>
              <w:ind w:right="-22"/>
              <w:jc w:val="both"/>
              <w:rPr>
                <w:rFonts w:ascii="Arial Narrow" w:hAnsi="Arial Narrow" w:cs="Times New Roman"/>
                <w:color w:val="000000"/>
                <w:szCs w:val="24"/>
              </w:rPr>
            </w:pPr>
            <w:r w:rsidRPr="00BB076B">
              <w:rPr>
                <w:rFonts w:ascii="Arial Narrow" w:hAnsi="Arial Narrow" w:cs="Times New Roman"/>
                <w:color w:val="000000"/>
                <w:szCs w:val="24"/>
              </w:rPr>
              <w:t>Expérience minimum</w:t>
            </w:r>
          </w:p>
          <w:p w:rsidR="00D57C70" w:rsidRPr="00BB076B" w:rsidRDefault="00D57C70" w:rsidP="00D57C70">
            <w:pPr>
              <w:widowControl w:val="0"/>
              <w:autoSpaceDE w:val="0"/>
              <w:autoSpaceDN w:val="0"/>
              <w:adjustRightInd w:val="0"/>
              <w:spacing w:after="0" w:line="200" w:lineRule="exact"/>
              <w:ind w:right="-22"/>
              <w:jc w:val="both"/>
              <w:rPr>
                <w:rFonts w:ascii="Arial Narrow" w:hAnsi="Arial Narrow" w:cs="Times New Roman"/>
                <w:color w:val="000000"/>
                <w:sz w:val="20"/>
                <w:szCs w:val="24"/>
              </w:rPr>
            </w:pPr>
            <w:proofErr w:type="spellStart"/>
            <w:r w:rsidRPr="00BB076B">
              <w:rPr>
                <w:rFonts w:ascii="Arial Narrow" w:hAnsi="Arial Narrow" w:cs="Times New Roman"/>
                <w:color w:val="000000"/>
                <w:szCs w:val="24"/>
              </w:rPr>
              <w:t>Nbre</w:t>
            </w:r>
            <w:proofErr w:type="spellEnd"/>
            <w:r w:rsidRPr="00BB076B">
              <w:rPr>
                <w:rFonts w:ascii="Arial Narrow" w:hAnsi="Arial Narrow" w:cs="Times New Roman"/>
                <w:color w:val="000000"/>
                <w:szCs w:val="24"/>
              </w:rPr>
              <w:t xml:space="preserve"> de projets</w:t>
            </w:r>
          </w:p>
        </w:tc>
        <w:tc>
          <w:tcPr>
            <w:tcW w:w="1741" w:type="dxa"/>
            <w:vMerge/>
          </w:tcPr>
          <w:p w:rsidR="00D57C70"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2A0E84">
        <w:tc>
          <w:tcPr>
            <w:tcW w:w="562"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1</w:t>
            </w:r>
          </w:p>
        </w:tc>
        <w:tc>
          <w:tcPr>
            <w:tcW w:w="2410"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Conducteur des Travaux</w:t>
            </w:r>
          </w:p>
        </w:tc>
        <w:tc>
          <w:tcPr>
            <w:tcW w:w="2249"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r w:rsidR="002A0E84" w:rsidRPr="00BB076B" w:rsidTr="002A0E84">
        <w:tc>
          <w:tcPr>
            <w:tcW w:w="562"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2</w:t>
            </w:r>
          </w:p>
        </w:tc>
        <w:tc>
          <w:tcPr>
            <w:tcW w:w="2410" w:type="dxa"/>
          </w:tcPr>
          <w:p w:rsidR="002A0E84" w:rsidRPr="00BB076B" w:rsidRDefault="00D57C70"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Chef de Chantier</w:t>
            </w:r>
          </w:p>
        </w:tc>
        <w:tc>
          <w:tcPr>
            <w:tcW w:w="2249"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c>
          <w:tcPr>
            <w:tcW w:w="1741" w:type="dxa"/>
          </w:tcPr>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tc>
      </w:tr>
    </w:tbl>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2A0E84" w:rsidRPr="00BB076B" w:rsidRDefault="002A0E8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D57C70">
      <w:pPr>
        <w:widowControl w:val="0"/>
        <w:autoSpaceDE w:val="0"/>
        <w:autoSpaceDN w:val="0"/>
        <w:adjustRightInd w:val="0"/>
        <w:spacing w:after="0" w:line="200" w:lineRule="exact"/>
        <w:ind w:right="-22"/>
        <w:jc w:val="both"/>
        <w:rPr>
          <w:rFonts w:ascii="Arial Narrow" w:hAnsi="Arial Narrow" w:cs="Times New Roman"/>
          <w:color w:val="000000"/>
          <w:sz w:val="20"/>
          <w:szCs w:val="24"/>
        </w:rPr>
        <w:sectPr w:rsidR="00727154" w:rsidRPr="00BB076B">
          <w:pgSz w:w="11905" w:h="16840"/>
          <w:pgMar w:top="746" w:right="720" w:bottom="660" w:left="731" w:header="0" w:footer="0" w:gutter="0"/>
          <w:cols w:space="720"/>
          <w:noEndnote/>
        </w:sectPr>
      </w:pPr>
    </w:p>
    <w:p w:rsidR="00727154" w:rsidRPr="00BB076B" w:rsidRDefault="00727154" w:rsidP="00D57C70">
      <w:pPr>
        <w:widowControl w:val="0"/>
        <w:autoSpaceDE w:val="0"/>
        <w:autoSpaceDN w:val="0"/>
        <w:adjustRightInd w:val="0"/>
        <w:spacing w:before="5" w:after="0" w:line="255" w:lineRule="exact"/>
        <w:ind w:right="-30"/>
        <w:jc w:val="both"/>
        <w:rPr>
          <w:rFonts w:ascii="Arial Narrow" w:hAnsi="Arial Narrow" w:cs="Times New Roman"/>
          <w:color w:val="000000"/>
          <w:szCs w:val="24"/>
        </w:rPr>
      </w:pP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D57C70">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 </w:t>
      </w:r>
    </w:p>
    <w:p w:rsidR="00727154" w:rsidRPr="00BB076B" w:rsidRDefault="00727154" w:rsidP="004946C5">
      <w:pPr>
        <w:widowControl w:val="0"/>
        <w:autoSpaceDE w:val="0"/>
        <w:autoSpaceDN w:val="0"/>
        <w:adjustRightInd w:val="0"/>
        <w:spacing w:before="22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5" w:h="16840"/>
          <w:pgMar w:top="2200" w:right="720" w:bottom="720" w:left="731" w:header="720" w:footer="720" w:gutter="0"/>
          <w:cols w:num="5" w:space="720" w:equalWidth="0">
            <w:col w:w="3602" w:space="941"/>
            <w:col w:w="1330" w:space="510"/>
            <w:col w:w="1410" w:space="436"/>
            <w:col w:w="2105" w:space="0"/>
            <w:col w:w="-1"/>
          </w:cols>
          <w:noEndnote/>
        </w:sectPr>
      </w:pPr>
    </w:p>
    <w:p w:rsidR="00727154" w:rsidRPr="00BB076B" w:rsidRDefault="00727154" w:rsidP="002A0E84">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b/>
          <w:color w:val="000000"/>
          <w:szCs w:val="24"/>
        </w:rPr>
        <w:lastRenderedPageBreak/>
        <w:t>N.B :</w:t>
      </w:r>
      <w:r w:rsidRPr="00BB076B">
        <w:rPr>
          <w:rFonts w:ascii="Arial Narrow" w:hAnsi="Arial Narrow" w:cs="Times New Roman"/>
          <w:color w:val="000000"/>
          <w:szCs w:val="24"/>
        </w:rPr>
        <w:t xml:space="preserve">   Sous peine de rejet, il devra être joint à cette liste du personnel d’encadrement</w:t>
      </w:r>
      <w:r w:rsidR="002A0E84" w:rsidRPr="00BB076B">
        <w:rPr>
          <w:rFonts w:ascii="Arial Narrow" w:hAnsi="Arial Narrow" w:cs="Times New Roman"/>
          <w:color w:val="000000"/>
          <w:szCs w:val="24"/>
        </w:rPr>
        <w:t xml:space="preserve">, les CV récemment signés, les </w:t>
      </w:r>
      <w:r w:rsidRPr="00BB076B">
        <w:rPr>
          <w:rFonts w:ascii="Arial Narrow" w:hAnsi="Arial Narrow" w:cs="Times New Roman"/>
          <w:color w:val="000000"/>
          <w:szCs w:val="24"/>
        </w:rPr>
        <w:t xml:space="preserve">copies certifiées conformes des diplômes et des attestations de disponibilité. </w:t>
      </w:r>
      <w:r w:rsidR="002A0E84" w:rsidRPr="00BB076B">
        <w:rPr>
          <w:rFonts w:ascii="Arial Narrow" w:hAnsi="Arial Narrow" w:cs="Times New Roman"/>
          <w:color w:val="000000"/>
          <w:szCs w:val="24"/>
        </w:rPr>
        <w:t xml:space="preserve">Toutes ces pièces doivent être </w:t>
      </w:r>
      <w:r w:rsidRPr="00BB076B">
        <w:rPr>
          <w:rFonts w:ascii="Arial Narrow" w:hAnsi="Arial Narrow" w:cs="Times New Roman"/>
          <w:color w:val="000000"/>
          <w:szCs w:val="24"/>
        </w:rPr>
        <w:t xml:space="preserve">datées d’au plus trois mois.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7729CF" w:rsidRDefault="007729CF" w:rsidP="007729CF">
      <w:pPr>
        <w:widowControl w:val="0"/>
        <w:autoSpaceDE w:val="0"/>
        <w:autoSpaceDN w:val="0"/>
        <w:adjustRightInd w:val="0"/>
        <w:spacing w:after="0" w:line="140" w:lineRule="exact"/>
        <w:ind w:right="-22"/>
        <w:jc w:val="both"/>
        <w:rPr>
          <w:rFonts w:ascii="Arial Narrow" w:hAnsi="Arial Narrow" w:cs="Times New Roman"/>
          <w:color w:val="000000"/>
          <w:sz w:val="20"/>
          <w:szCs w:val="24"/>
        </w:rPr>
        <w:sectPr w:rsidR="00727154" w:rsidRPr="007729CF">
          <w:type w:val="continuous"/>
          <w:pgSz w:w="11905" w:h="16840"/>
          <w:pgMar w:top="2200" w:right="720" w:bottom="720" w:left="731" w:header="720" w:footer="720" w:gutter="0"/>
          <w:cols w:space="720" w:equalWidth="0">
            <w:col w:w="10455"/>
          </w:cols>
          <w:noEndnote/>
        </w:sectPr>
      </w:pPr>
      <w:r>
        <w:rPr>
          <w:rFonts w:ascii="Arial Narrow" w:hAnsi="Arial Narrow" w:cs="Times New Roman"/>
          <w:color w:val="000000"/>
          <w:sz w:val="20"/>
          <w:szCs w:val="24"/>
        </w:rPr>
        <w:t xml:space="preserve"> </w:t>
      </w:r>
    </w:p>
    <w:p w:rsidR="00727154" w:rsidRPr="00BB076B" w:rsidRDefault="00727154" w:rsidP="007729CF">
      <w:pPr>
        <w:widowControl w:val="0"/>
        <w:autoSpaceDE w:val="0"/>
        <w:autoSpaceDN w:val="0"/>
        <w:adjustRightInd w:val="0"/>
        <w:spacing w:after="0" w:line="255" w:lineRule="exact"/>
        <w:ind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CADRE DU PROGRAMME D’EXECUTION DES TRAVAUX</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90" w:lineRule="exact"/>
        <w:ind w:right="53"/>
        <w:jc w:val="both"/>
        <w:rPr>
          <w:rFonts w:ascii="Arial Narrow" w:hAnsi="Arial Narrow" w:cs="Times New Roman"/>
          <w:b/>
          <w:color w:val="000000"/>
          <w:szCs w:val="24"/>
        </w:rPr>
      </w:pPr>
      <w:r w:rsidRPr="00BB076B">
        <w:rPr>
          <w:rFonts w:ascii="Arial Narrow" w:hAnsi="Arial Narrow" w:cs="Times New Roman"/>
          <w:b/>
          <w:color w:val="000000"/>
          <w:szCs w:val="24"/>
        </w:rPr>
        <w:t xml:space="preserve">Le cocontractant doit présenter un programme d’exécution détaillé montrant pour chaque tronçon de route, ouvrage d’art, toutes les activités nécessaires pour la réalisation des travaux, le maintien de la circulation et le maintien en service des réseaux concessionnaires.  </w:t>
      </w:r>
    </w:p>
    <w:p w:rsidR="00727154" w:rsidRPr="00BB076B" w:rsidRDefault="00727154" w:rsidP="004946C5">
      <w:pPr>
        <w:widowControl w:val="0"/>
        <w:autoSpaceDE w:val="0"/>
        <w:autoSpaceDN w:val="0"/>
        <w:adjustRightInd w:val="0"/>
        <w:spacing w:before="5" w:after="0" w:line="280" w:lineRule="exact"/>
        <w:ind w:right="54"/>
        <w:jc w:val="both"/>
        <w:rPr>
          <w:rFonts w:ascii="Arial Narrow" w:hAnsi="Arial Narrow" w:cs="Times New Roman"/>
          <w:b/>
          <w:color w:val="000000"/>
          <w:szCs w:val="24"/>
        </w:rPr>
      </w:pPr>
      <w:r w:rsidRPr="00BB076B">
        <w:rPr>
          <w:rFonts w:ascii="Arial Narrow" w:hAnsi="Arial Narrow" w:cs="Times New Roman"/>
          <w:b/>
          <w:color w:val="000000"/>
          <w:szCs w:val="24"/>
        </w:rPr>
        <w:t xml:space="preserve">Ce programme fera apparaître l’ordre desdites activités quantitativement et mensuellement suivant le délai d’exécution. </w:t>
      </w:r>
    </w:p>
    <w:p w:rsidR="00727154" w:rsidRPr="00BB076B" w:rsidRDefault="00727154" w:rsidP="004946C5">
      <w:pPr>
        <w:widowControl w:val="0"/>
        <w:autoSpaceDE w:val="0"/>
        <w:autoSpaceDN w:val="0"/>
        <w:adjustRightInd w:val="0"/>
        <w:spacing w:before="5" w:after="0" w:line="280" w:lineRule="exact"/>
        <w:ind w:right="54"/>
        <w:jc w:val="both"/>
        <w:rPr>
          <w:rFonts w:ascii="Arial Narrow" w:hAnsi="Arial Narrow" w:cs="Times New Roman"/>
          <w:b/>
          <w:color w:val="000000"/>
          <w:szCs w:val="24"/>
        </w:rPr>
      </w:pPr>
      <w:r w:rsidRPr="00BB076B">
        <w:rPr>
          <w:rFonts w:ascii="Arial Narrow" w:hAnsi="Arial Narrow" w:cs="Times New Roman"/>
          <w:b/>
          <w:color w:val="000000"/>
          <w:szCs w:val="24"/>
        </w:rPr>
        <w:t xml:space="preserve">Un programme général fera la synthèse des travaux à exécuter en montrant les dispositions pour le maintien de la circulation et le maintien en service des réseaux concessionnaires. </w:t>
      </w:r>
    </w:p>
    <w:p w:rsidR="00727154" w:rsidRPr="00BB076B" w:rsidRDefault="00727154" w:rsidP="004946C5">
      <w:pPr>
        <w:widowControl w:val="0"/>
        <w:autoSpaceDE w:val="0"/>
        <w:autoSpaceDN w:val="0"/>
        <w:adjustRightInd w:val="0"/>
        <w:spacing w:before="5" w:after="0" w:line="300" w:lineRule="exact"/>
        <w:ind w:right="54"/>
        <w:jc w:val="both"/>
        <w:rPr>
          <w:rFonts w:ascii="Arial Narrow" w:hAnsi="Arial Narrow" w:cs="Times New Roman"/>
          <w:b/>
          <w:color w:val="000000"/>
          <w:szCs w:val="24"/>
        </w:rPr>
      </w:pPr>
      <w:r w:rsidRPr="00BB076B">
        <w:rPr>
          <w:rFonts w:ascii="Arial Narrow" w:hAnsi="Arial Narrow" w:cs="Times New Roman"/>
          <w:b/>
          <w:color w:val="000000"/>
          <w:szCs w:val="24"/>
        </w:rPr>
        <w:t xml:space="preserve">Ce programme devra en outre faire apparaître la possibilité l’échelonnement dans la livraison de certains ouvrages.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80" w:lineRule="exact"/>
        <w:ind w:right="42"/>
        <w:jc w:val="both"/>
        <w:rPr>
          <w:rFonts w:ascii="Arial Narrow" w:hAnsi="Arial Narrow" w:cs="Times New Roman"/>
          <w:b/>
          <w:color w:val="000000"/>
          <w:szCs w:val="24"/>
        </w:rPr>
      </w:pPr>
      <w:r w:rsidRPr="00BB076B">
        <w:rPr>
          <w:rFonts w:ascii="Arial Narrow" w:hAnsi="Arial Narrow" w:cs="Times New Roman"/>
          <w:b/>
          <w:color w:val="000000"/>
          <w:szCs w:val="24"/>
        </w:rPr>
        <w:t xml:space="preserve">L’échéancier d’exécution des travaux sera établi par le cocontractant en incluant la période de préparation. Cette période débute à la date de la notification de l’approbation du marché.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Méthodologie et planning </w:t>
      </w:r>
    </w:p>
    <w:p w:rsidR="00727154" w:rsidRPr="00BB076B" w:rsidRDefault="00727154" w:rsidP="004946C5">
      <w:pPr>
        <w:widowControl w:val="0"/>
        <w:autoSpaceDE w:val="0"/>
        <w:autoSpaceDN w:val="0"/>
        <w:adjustRightInd w:val="0"/>
        <w:spacing w:before="5" w:after="0" w:line="290" w:lineRule="exact"/>
        <w:ind w:right="49"/>
        <w:jc w:val="both"/>
        <w:rPr>
          <w:rFonts w:ascii="Arial Narrow" w:hAnsi="Arial Narrow" w:cs="Times New Roman"/>
          <w:b/>
          <w:color w:val="000000"/>
          <w:szCs w:val="24"/>
        </w:rPr>
      </w:pPr>
      <w:r w:rsidRPr="00BB076B">
        <w:rPr>
          <w:rFonts w:ascii="Arial Narrow" w:hAnsi="Arial Narrow" w:cs="Times New Roman"/>
          <w:b/>
          <w:color w:val="000000"/>
          <w:szCs w:val="24"/>
        </w:rPr>
        <w:t xml:space="preserve">L’offre technique doit contenir, sous peine de rejet, une note méthodologique définissant clairement et de manière cohérente la stratégie à mettre en place pour l’accomplissement de l’opération et un programme de travaux dont le cadre est présenté ci-dessous. </w:t>
      </w:r>
    </w:p>
    <w:p w:rsidR="00727154" w:rsidRPr="00BB076B" w:rsidRDefault="00727154" w:rsidP="004946C5">
      <w:pPr>
        <w:widowControl w:val="0"/>
        <w:tabs>
          <w:tab w:val="left" w:pos="4361"/>
          <w:tab w:val="left" w:pos="5892"/>
          <w:tab w:val="left" w:pos="7328"/>
          <w:tab w:val="left" w:pos="8768"/>
        </w:tabs>
        <w:autoSpaceDE w:val="0"/>
        <w:autoSpaceDN w:val="0"/>
        <w:adjustRightInd w:val="0"/>
        <w:spacing w:before="5" w:after="0" w:line="255" w:lineRule="exact"/>
        <w:ind w:left="2506" w:right="-30"/>
        <w:jc w:val="both"/>
        <w:rPr>
          <w:rFonts w:ascii="Arial Narrow" w:hAnsi="Arial Narrow" w:cs="Times New Roman"/>
          <w:color w:val="000000"/>
          <w:szCs w:val="24"/>
        </w:rPr>
      </w:pPr>
      <w:r w:rsidRPr="00BB076B">
        <w:rPr>
          <w:rFonts w:ascii="Arial Narrow" w:hAnsi="Arial Narrow" w:cs="Times New Roman"/>
          <w:color w:val="000000"/>
          <w:szCs w:val="24"/>
        </w:rPr>
        <w:t xml:space="preserve">MOIS 1 </w:t>
      </w:r>
      <w:r w:rsidRPr="00BB076B">
        <w:rPr>
          <w:rFonts w:ascii="Arial Narrow" w:hAnsi="Arial Narrow" w:cs="Times New Roman"/>
          <w:color w:val="000000"/>
          <w:szCs w:val="24"/>
        </w:rPr>
        <w:tab/>
        <w:t xml:space="preserve">MOIS 2 </w:t>
      </w:r>
      <w:r w:rsidRPr="00BB076B">
        <w:rPr>
          <w:rFonts w:ascii="Arial Narrow" w:hAnsi="Arial Narrow" w:cs="Times New Roman"/>
          <w:color w:val="000000"/>
          <w:szCs w:val="24"/>
        </w:rPr>
        <w:tab/>
        <w:t xml:space="preserve">MOIS 3 </w:t>
      </w:r>
      <w:r w:rsidRPr="00BB076B">
        <w:rPr>
          <w:rFonts w:ascii="Arial Narrow" w:hAnsi="Arial Narrow" w:cs="Times New Roman"/>
          <w:color w:val="000000"/>
          <w:szCs w:val="24"/>
        </w:rPr>
        <w:tab/>
        <w:t xml:space="preserve">MOIS 4 </w:t>
      </w:r>
      <w:r w:rsidRPr="00BB076B">
        <w:rPr>
          <w:rFonts w:ascii="Arial Narrow" w:hAnsi="Arial Narrow" w:cs="Times New Roman"/>
          <w:color w:val="000000"/>
          <w:szCs w:val="24"/>
        </w:rPr>
        <w:tab/>
        <w:t xml:space="preserve">MOIS 5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POSTES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80" w:lineRule="exact"/>
        <w:ind w:right="45"/>
        <w:jc w:val="both"/>
        <w:rPr>
          <w:rFonts w:ascii="Arial Narrow" w:hAnsi="Arial Narrow" w:cs="Times New Roman"/>
          <w:color w:val="000000"/>
          <w:szCs w:val="24"/>
        </w:rPr>
      </w:pPr>
      <w:r w:rsidRPr="00BB076B">
        <w:rPr>
          <w:rFonts w:ascii="Arial Narrow" w:hAnsi="Arial Narrow" w:cs="Times New Roman"/>
          <w:color w:val="000000"/>
          <w:szCs w:val="24"/>
        </w:rPr>
        <w:t xml:space="preserve">Avant d’effectuer l’évaluation détaillée des offres, la Sous-commission d’analyse devra s’assurer que chaque offre est pour l’essentiel conforme aux conditions requises par le dossier d’appel d’offres.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2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90" w:lineRule="exact"/>
        <w:ind w:right="43"/>
        <w:jc w:val="both"/>
        <w:rPr>
          <w:rFonts w:ascii="Arial Narrow" w:hAnsi="Arial Narrow" w:cs="Times New Roman"/>
          <w:color w:val="000000"/>
          <w:szCs w:val="24"/>
        </w:rPr>
      </w:pPr>
      <w:r w:rsidRPr="00BB076B">
        <w:rPr>
          <w:rFonts w:ascii="Arial Narrow" w:hAnsi="Arial Narrow" w:cs="Times New Roman"/>
          <w:color w:val="000000"/>
          <w:szCs w:val="24"/>
        </w:rPr>
        <w:t xml:space="preserve">Aux fins de la présente clause, une offre conforme pour l’essentiel au Dossier d’Appel d’Offres qui répond à tous les critères essentiels, conditions et spécifications du Dossier d’Appel d’Offres, sans divergences ou réserves essentielles. Une divergence ou une réserve essentielle est celle qui affecte de façon appréciable l’étendue, la qualité ou l’exécution des travaux qui limite de façon appréciable et en contradiction avec les dispositions du Dossier d’Appel d’Offres. Les droits du Maître d’Ouvrage Délégué ou les obligations du cocontractant au titre du Marché, et dont la correction affecterait injustement la position des autres soumissionnaires qui ont présenté des offres conformes pour l’essentiel au dossier.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Default="007729CF" w:rsidP="004946C5">
      <w:pPr>
        <w:widowControl w:val="0"/>
        <w:autoSpaceDE w:val="0"/>
        <w:autoSpaceDN w:val="0"/>
        <w:adjustRightInd w:val="0"/>
        <w:spacing w:after="0" w:line="240" w:lineRule="auto"/>
        <w:jc w:val="both"/>
        <w:rPr>
          <w:rFonts w:ascii="Arial Narrow" w:hAnsi="Arial Narrow" w:cs="Times New Roman"/>
          <w:sz w:val="24"/>
          <w:szCs w:val="24"/>
        </w:rPr>
      </w:pPr>
    </w:p>
    <w:p w:rsidR="007729CF" w:rsidRPr="007729CF" w:rsidRDefault="007729CF" w:rsidP="007729CF">
      <w:pPr>
        <w:widowControl w:val="0"/>
        <w:autoSpaceDE w:val="0"/>
        <w:autoSpaceDN w:val="0"/>
        <w:adjustRightInd w:val="0"/>
        <w:spacing w:after="0" w:line="240" w:lineRule="auto"/>
        <w:jc w:val="center"/>
        <w:rPr>
          <w:rFonts w:ascii="Arial Narrow" w:hAnsi="Arial Narrow" w:cs="Times New Roman"/>
          <w:b/>
          <w:sz w:val="24"/>
          <w:szCs w:val="24"/>
        </w:rPr>
      </w:pPr>
      <w:r w:rsidRPr="007729CF">
        <w:rPr>
          <w:rFonts w:ascii="Arial Narrow" w:hAnsi="Arial Narrow" w:cs="Times New Roman"/>
          <w:b/>
          <w:sz w:val="24"/>
          <w:szCs w:val="24"/>
        </w:rPr>
        <w:t>ATTESTATION DE VISITE DU SITE DES TRAVAUX</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Je soussigné, Monsieur ____________________________, Directeur Général de l’entreprise ____________________ domicilié à ______________________, BP ________________, Tél. ______________, inscrite au Registre de Commerce de __________________ sous le numéro : _________________, carte  contribuable numéro _________________________</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 xml:space="preserve">               Atteste sur l’honneur avoir visité en date du ___________________ et en compagnie de mon conducteur des travaux (ou Chef de chantier), le site prévu pour les travaux de _______________________________________________, objet de l’Appel d’Offres National Ouvert</w:t>
      </w:r>
      <w:r w:rsidRPr="007729CF">
        <w:rPr>
          <w:rFonts w:ascii="Arial Narrow" w:hAnsi="Arial Narrow" w:cs="Times New Roman"/>
          <w:bCs/>
          <w:sz w:val="24"/>
          <w:szCs w:val="24"/>
        </w:rPr>
        <w:t xml:space="preserve"> N°_______________________ du _____________</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 xml:space="preserve">               Il ressort de cette visite les observations suivantes :</w:t>
      </w:r>
    </w:p>
    <w:p w:rsidR="007729CF" w:rsidRPr="007729CF" w:rsidRDefault="007729CF" w:rsidP="003F6201">
      <w:pPr>
        <w:widowControl w:val="0"/>
        <w:numPr>
          <w:ilvl w:val="0"/>
          <w:numId w:val="331"/>
        </w:numPr>
        <w:autoSpaceDE w:val="0"/>
        <w:autoSpaceDN w:val="0"/>
        <w:adjustRightInd w:val="0"/>
        <w:spacing w:after="0" w:line="240" w:lineRule="auto"/>
        <w:jc w:val="both"/>
        <w:rPr>
          <w:rFonts w:ascii="Arial Narrow" w:hAnsi="Arial Narrow" w:cs="Times New Roman"/>
          <w:b/>
          <w:sz w:val="24"/>
          <w:szCs w:val="24"/>
        </w:rPr>
      </w:pPr>
      <w:r w:rsidRPr="007729CF">
        <w:rPr>
          <w:rFonts w:ascii="Arial Narrow" w:hAnsi="Arial Narrow" w:cs="Times New Roman"/>
          <w:b/>
          <w:sz w:val="24"/>
          <w:szCs w:val="24"/>
        </w:rPr>
        <w:t>Situation géographique et localisation du projet</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w:t>
      </w:r>
    </w:p>
    <w:p w:rsidR="007729CF" w:rsidRPr="007729CF" w:rsidRDefault="007729CF" w:rsidP="003F6201">
      <w:pPr>
        <w:widowControl w:val="0"/>
        <w:numPr>
          <w:ilvl w:val="0"/>
          <w:numId w:val="331"/>
        </w:numPr>
        <w:autoSpaceDE w:val="0"/>
        <w:autoSpaceDN w:val="0"/>
        <w:adjustRightInd w:val="0"/>
        <w:spacing w:after="0" w:line="240" w:lineRule="auto"/>
        <w:jc w:val="both"/>
        <w:rPr>
          <w:rFonts w:ascii="Arial Narrow" w:hAnsi="Arial Narrow" w:cs="Times New Roman"/>
          <w:b/>
          <w:sz w:val="24"/>
          <w:szCs w:val="24"/>
        </w:rPr>
      </w:pPr>
      <w:r w:rsidRPr="007729CF">
        <w:rPr>
          <w:rFonts w:ascii="Arial Narrow" w:hAnsi="Arial Narrow" w:cs="Times New Roman"/>
          <w:b/>
          <w:sz w:val="24"/>
          <w:szCs w:val="24"/>
        </w:rPr>
        <w:t>Description des installations en place</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7729CF" w:rsidRPr="007729CF" w:rsidRDefault="007729CF" w:rsidP="003F6201">
      <w:pPr>
        <w:widowControl w:val="0"/>
        <w:numPr>
          <w:ilvl w:val="0"/>
          <w:numId w:val="331"/>
        </w:numPr>
        <w:autoSpaceDE w:val="0"/>
        <w:autoSpaceDN w:val="0"/>
        <w:adjustRightInd w:val="0"/>
        <w:spacing w:after="0" w:line="240" w:lineRule="auto"/>
        <w:jc w:val="both"/>
        <w:rPr>
          <w:rFonts w:ascii="Arial Narrow" w:hAnsi="Arial Narrow" w:cs="Times New Roman"/>
          <w:b/>
          <w:sz w:val="24"/>
          <w:szCs w:val="24"/>
        </w:rPr>
      </w:pPr>
      <w:r w:rsidRPr="007729CF">
        <w:rPr>
          <w:rFonts w:ascii="Arial Narrow" w:hAnsi="Arial Narrow" w:cs="Times New Roman"/>
          <w:b/>
          <w:sz w:val="24"/>
          <w:szCs w:val="24"/>
        </w:rPr>
        <w:t>Description du site prévu pour les travaux</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r w:rsidRPr="007729CF">
        <w:rPr>
          <w:rFonts w:ascii="Arial Narrow" w:hAnsi="Arial Narrow"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p>
    <w:p w:rsidR="007729CF" w:rsidRPr="007729CF" w:rsidRDefault="007729CF" w:rsidP="007729CF">
      <w:pPr>
        <w:widowControl w:val="0"/>
        <w:autoSpaceDE w:val="0"/>
        <w:autoSpaceDN w:val="0"/>
        <w:adjustRightInd w:val="0"/>
        <w:spacing w:after="0" w:line="240" w:lineRule="auto"/>
        <w:jc w:val="right"/>
        <w:rPr>
          <w:rFonts w:ascii="Arial Narrow" w:hAnsi="Arial Narrow" w:cs="Times New Roman"/>
          <w:sz w:val="24"/>
          <w:szCs w:val="24"/>
        </w:rPr>
      </w:pPr>
      <w:r w:rsidRPr="007729CF">
        <w:rPr>
          <w:rFonts w:ascii="Arial Narrow" w:hAnsi="Arial Narrow" w:cs="Times New Roman"/>
          <w:sz w:val="24"/>
          <w:szCs w:val="24"/>
        </w:rPr>
        <w:tab/>
        <w:t>Fait _____________ le____________</w:t>
      </w:r>
    </w:p>
    <w:p w:rsidR="007729CF" w:rsidRPr="007729CF" w:rsidRDefault="007729CF" w:rsidP="007729CF">
      <w:pPr>
        <w:widowControl w:val="0"/>
        <w:autoSpaceDE w:val="0"/>
        <w:autoSpaceDN w:val="0"/>
        <w:adjustRightInd w:val="0"/>
        <w:spacing w:after="0" w:line="240" w:lineRule="auto"/>
        <w:jc w:val="both"/>
        <w:rPr>
          <w:rFonts w:ascii="Arial Narrow" w:hAnsi="Arial Narrow" w:cs="Times New Roman"/>
          <w:sz w:val="24"/>
          <w:szCs w:val="24"/>
        </w:rPr>
      </w:pPr>
    </w:p>
    <w:p w:rsidR="007729CF" w:rsidRPr="003E4D55" w:rsidRDefault="003E4D55" w:rsidP="003E4D55">
      <w:pPr>
        <w:widowControl w:val="0"/>
        <w:autoSpaceDE w:val="0"/>
        <w:autoSpaceDN w:val="0"/>
        <w:adjustRightInd w:val="0"/>
        <w:spacing w:after="0" w:line="240" w:lineRule="auto"/>
        <w:jc w:val="right"/>
        <w:rPr>
          <w:rFonts w:ascii="Arial Narrow" w:hAnsi="Arial Narrow" w:cs="Times New Roman"/>
          <w:b/>
          <w:sz w:val="24"/>
          <w:szCs w:val="24"/>
        </w:rPr>
        <w:sectPr w:rsidR="007729CF" w:rsidRPr="003E4D55">
          <w:pgSz w:w="11905" w:h="16840"/>
          <w:pgMar w:top="746" w:right="720" w:bottom="660" w:left="911" w:header="0" w:footer="0" w:gutter="0"/>
          <w:cols w:space="720"/>
          <w:noEndnote/>
        </w:sectPr>
      </w:pPr>
      <w:r>
        <w:rPr>
          <w:rFonts w:ascii="Arial Narrow" w:hAnsi="Arial Narrow" w:cs="Times New Roman"/>
          <w:b/>
          <w:sz w:val="24"/>
          <w:szCs w:val="24"/>
        </w:rPr>
        <w:t>L’Entrepreneur</w:t>
      </w:r>
    </w:p>
    <w:p w:rsidR="00727154" w:rsidRPr="00BB076B" w:rsidRDefault="00727154" w:rsidP="007729CF">
      <w:pPr>
        <w:widowControl w:val="0"/>
        <w:autoSpaceDE w:val="0"/>
        <w:autoSpaceDN w:val="0"/>
        <w:adjustRightInd w:val="0"/>
        <w:spacing w:after="0" w:line="255" w:lineRule="exact"/>
        <w:ind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MODELE DE CURRICULUM VITAE (CV)</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 présenter selon le modèle suivant:  </w:t>
      </w:r>
    </w:p>
    <w:p w:rsidR="00727154" w:rsidRPr="00BB076B" w:rsidRDefault="00727154" w:rsidP="004946C5">
      <w:pPr>
        <w:widowControl w:val="0"/>
        <w:autoSpaceDE w:val="0"/>
        <w:autoSpaceDN w:val="0"/>
        <w:adjustRightInd w:val="0"/>
        <w:spacing w:before="5" w:after="0" w:line="280" w:lineRule="exact"/>
        <w:ind w:right="436"/>
        <w:jc w:val="both"/>
        <w:rPr>
          <w:rFonts w:ascii="Arial Narrow" w:hAnsi="Arial Narrow" w:cs="Times New Roman"/>
          <w:color w:val="000000"/>
          <w:szCs w:val="24"/>
        </w:rPr>
      </w:pPr>
      <w:r w:rsidRPr="00BB076B">
        <w:rPr>
          <w:rFonts w:ascii="Arial Narrow" w:hAnsi="Arial Narrow" w:cs="Times New Roman"/>
          <w:color w:val="000000"/>
          <w:szCs w:val="24"/>
        </w:rPr>
        <w:t xml:space="preserve">Proposé pour le poste de:___________________________________________________________ (à compléter absolument pour chaque cadre proposé, sous peine de rejet et notation technique en conséquence) </w:t>
      </w:r>
    </w:p>
    <w:p w:rsidR="00727154" w:rsidRPr="00BB076B" w:rsidRDefault="00727154" w:rsidP="003F6201">
      <w:pPr>
        <w:widowControl w:val="0"/>
        <w:numPr>
          <w:ilvl w:val="0"/>
          <w:numId w:val="322"/>
        </w:numPr>
        <w:autoSpaceDE w:val="0"/>
        <w:autoSpaceDN w:val="0"/>
        <w:adjustRightInd w:val="0"/>
        <w:spacing w:before="5" w:after="0" w:line="255" w:lineRule="exact"/>
        <w:ind w:left="0" w:right="-30" w:firstLine="0"/>
        <w:jc w:val="both"/>
        <w:rPr>
          <w:rFonts w:ascii="Arial Narrow" w:hAnsi="Arial Narrow" w:cs="Times New Roman"/>
          <w:b/>
          <w:color w:val="000000"/>
          <w:szCs w:val="24"/>
        </w:rPr>
      </w:pPr>
      <w:r w:rsidRPr="00BB076B">
        <w:rPr>
          <w:rFonts w:ascii="Arial Narrow" w:hAnsi="Arial Narrow" w:cs="Times New Roman"/>
          <w:b/>
          <w:color w:val="000000"/>
          <w:szCs w:val="24"/>
        </w:rPr>
        <w:t xml:space="preserve"> Etat civil :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Nom &amp; Prénom        : _____________________________________________________________________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Date de naissance   : _____________________________________________________________________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Nationalité               : _____________________________________________________________________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Adresse actuelle      : _____________________________________________________________________ </w:t>
      </w:r>
    </w:p>
    <w:p w:rsidR="00727154" w:rsidRPr="00BB076B" w:rsidRDefault="00727154" w:rsidP="003F6201">
      <w:pPr>
        <w:widowControl w:val="0"/>
        <w:numPr>
          <w:ilvl w:val="0"/>
          <w:numId w:val="323"/>
        </w:numPr>
        <w:autoSpaceDE w:val="0"/>
        <w:autoSpaceDN w:val="0"/>
        <w:adjustRightInd w:val="0"/>
        <w:spacing w:before="5" w:after="0" w:line="255" w:lineRule="exact"/>
        <w:ind w:left="0" w:right="-30" w:firstLine="0"/>
        <w:jc w:val="both"/>
        <w:rPr>
          <w:rFonts w:ascii="Arial Narrow" w:hAnsi="Arial Narrow" w:cs="Times New Roman"/>
          <w:b/>
          <w:color w:val="000000"/>
          <w:szCs w:val="24"/>
        </w:rPr>
      </w:pPr>
      <w:r w:rsidRPr="00BB076B">
        <w:rPr>
          <w:rFonts w:ascii="Arial Narrow" w:hAnsi="Arial Narrow" w:cs="Times New Roman"/>
          <w:b/>
          <w:color w:val="000000"/>
          <w:szCs w:val="24"/>
        </w:rPr>
        <w:t xml:space="preserve"> Etudes et formation :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Ecoles et universités de formation: ___________________________________________________________ </w:t>
      </w:r>
    </w:p>
    <w:tbl>
      <w:tblPr>
        <w:tblW w:w="0" w:type="auto"/>
        <w:tblLayout w:type="fixed"/>
        <w:tblCellMar>
          <w:left w:w="0" w:type="dxa"/>
          <w:right w:w="0" w:type="dxa"/>
        </w:tblCellMar>
        <w:tblLook w:val="0000" w:firstRow="0" w:lastRow="0" w:firstColumn="0" w:lastColumn="0" w:noHBand="0" w:noVBand="0"/>
      </w:tblPr>
      <w:tblGrid>
        <w:gridCol w:w="2976"/>
        <w:gridCol w:w="6608"/>
        <w:gridCol w:w="360"/>
      </w:tblGrid>
      <w:tr w:rsidR="00727154" w:rsidRPr="00BB076B" w:rsidTr="00C82941">
        <w:trPr>
          <w:trHeight w:hRule="exact" w:val="280"/>
        </w:trPr>
        <w:tc>
          <w:tcPr>
            <w:tcW w:w="2976"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Date d’entrée </w:t>
            </w:r>
          </w:p>
        </w:tc>
        <w:tc>
          <w:tcPr>
            <w:tcW w:w="6608"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:___________________________________________________________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00"/>
        </w:trPr>
        <w:tc>
          <w:tcPr>
            <w:tcW w:w="2976"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Date de sortie </w:t>
            </w:r>
          </w:p>
        </w:tc>
        <w:tc>
          <w:tcPr>
            <w:tcW w:w="6608"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:___________________________________________________________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55"/>
        </w:trPr>
        <w:tc>
          <w:tcPr>
            <w:tcW w:w="2976"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Diplômes obtenus </w:t>
            </w:r>
          </w:p>
        </w:tc>
        <w:tc>
          <w:tcPr>
            <w:tcW w:w="6608"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roofErr w:type="gramStart"/>
            <w:r w:rsidRPr="00BB076B">
              <w:rPr>
                <w:rFonts w:ascii="Arial Narrow" w:hAnsi="Arial Narrow" w:cs="Times New Roman"/>
                <w:color w:val="000000"/>
                <w:szCs w:val="24"/>
              </w:rPr>
              <w:t>:_</w:t>
            </w:r>
            <w:proofErr w:type="gramEnd"/>
            <w:r w:rsidRPr="00BB076B">
              <w:rPr>
                <w:rFonts w:ascii="Arial Narrow" w:hAnsi="Arial Narrow" w:cs="Times New Roman"/>
                <w:color w:val="000000"/>
                <w:szCs w:val="24"/>
              </w:rPr>
              <w:t xml:space="preserve">_____________ Dates _______________________________________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Stages ou formation professionnelle : années, lieux, objets, maîtres de stage ou organismes responsables </w:t>
      </w:r>
    </w:p>
    <w:tbl>
      <w:tblPr>
        <w:tblW w:w="0" w:type="auto"/>
        <w:tblLayout w:type="fixed"/>
        <w:tblCellMar>
          <w:left w:w="0" w:type="dxa"/>
          <w:right w:w="0" w:type="dxa"/>
        </w:tblCellMar>
        <w:tblLook w:val="0000" w:firstRow="0" w:lastRow="0" w:firstColumn="0" w:lastColumn="0" w:noHBand="0" w:noVBand="0"/>
      </w:tblPr>
      <w:tblGrid>
        <w:gridCol w:w="1580"/>
        <w:gridCol w:w="1581"/>
        <w:gridCol w:w="1586"/>
        <w:gridCol w:w="1580"/>
        <w:gridCol w:w="1586"/>
        <w:gridCol w:w="775"/>
        <w:gridCol w:w="360"/>
      </w:tblGrid>
      <w:tr w:rsidR="00727154" w:rsidRPr="00BB076B" w:rsidTr="00C82941">
        <w:trPr>
          <w:trHeight w:hRule="exact" w:val="300"/>
        </w:trPr>
        <w:tc>
          <w:tcPr>
            <w:tcW w:w="1580"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b/>
                <w:color w:val="000000"/>
                <w:szCs w:val="24"/>
              </w:rPr>
              <w:t xml:space="preserve">Langues </w:t>
            </w:r>
          </w:p>
        </w:tc>
        <w:tc>
          <w:tcPr>
            <w:tcW w:w="1581" w:type="dxa"/>
            <w:tcBorders>
              <w:top w:val="nil"/>
              <w:left w:val="nil"/>
              <w:bottom w:val="nil"/>
              <w:right w:val="nil"/>
            </w:tcBorders>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Excellent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1586" w:type="dxa"/>
            <w:tcBorders>
              <w:top w:val="nil"/>
              <w:left w:val="nil"/>
              <w:bottom w:val="nil"/>
              <w:right w:val="nil"/>
            </w:tcBorders>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Très bon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1580" w:type="dxa"/>
            <w:tcBorders>
              <w:top w:val="nil"/>
              <w:left w:val="nil"/>
              <w:bottom w:val="nil"/>
              <w:right w:val="nil"/>
            </w:tcBorders>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Bon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1586" w:type="dxa"/>
            <w:tcBorders>
              <w:top w:val="nil"/>
              <w:left w:val="nil"/>
              <w:bottom w:val="nil"/>
              <w:right w:val="nil"/>
            </w:tcBorders>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Moyen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775" w:type="dxa"/>
            <w:tcBorders>
              <w:top w:val="nil"/>
              <w:left w:val="nil"/>
              <w:bottom w:val="nil"/>
              <w:right w:val="nil"/>
            </w:tcBorders>
            <w:shd w:val="clear" w:color="FFFFFF" w:fill="FFFFFF"/>
            <w:vAlign w:val="bottom"/>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b/>
                <w:color w:val="000000"/>
                <w:szCs w:val="24"/>
              </w:rPr>
            </w:pPr>
            <w:r w:rsidRPr="00BB076B">
              <w:rPr>
                <w:rFonts w:ascii="Arial Narrow" w:hAnsi="Arial Narrow" w:cs="Times New Roman"/>
                <w:b/>
                <w:color w:val="000000"/>
                <w:szCs w:val="24"/>
              </w:rPr>
              <w:t xml:space="preserve">Notions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color w:val="000000"/>
                <w:szCs w:val="24"/>
              </w:rPr>
            </w:pPr>
            <w:r w:rsidRPr="00BB076B">
              <w:rPr>
                <w:rFonts w:ascii="Arial Narrow" w:hAnsi="Arial Narrow" w:cs="Times New Roman"/>
                <w:color w:val="000000"/>
                <w:szCs w:val="24"/>
              </w:rPr>
              <w:t xml:space="preserve"> </w:t>
            </w:r>
          </w:p>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00"/>
        </w:trPr>
        <w:tc>
          <w:tcPr>
            <w:tcW w:w="1580"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Parlée </w:t>
            </w:r>
          </w:p>
        </w:tc>
        <w:tc>
          <w:tcPr>
            <w:tcW w:w="158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0"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77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00"/>
        </w:trPr>
        <w:tc>
          <w:tcPr>
            <w:tcW w:w="1580"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Ecrite </w:t>
            </w:r>
          </w:p>
        </w:tc>
        <w:tc>
          <w:tcPr>
            <w:tcW w:w="158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0"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77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55"/>
        </w:trPr>
        <w:tc>
          <w:tcPr>
            <w:tcW w:w="1580"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comprise </w:t>
            </w:r>
          </w:p>
        </w:tc>
        <w:tc>
          <w:tcPr>
            <w:tcW w:w="158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0"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1586"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77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1036" w:right="720" w:bottom="660" w:left="911" w:header="0" w:footer="0" w:gutter="0"/>
          <w:cols w:space="720"/>
          <w:noEndnote/>
        </w:sectPr>
      </w:pP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Connaissances particulières </w:t>
      </w:r>
    </w:p>
    <w:p w:rsidR="00727154" w:rsidRPr="00BB076B" w:rsidRDefault="00727154" w:rsidP="003F6201">
      <w:pPr>
        <w:widowControl w:val="0"/>
        <w:numPr>
          <w:ilvl w:val="0"/>
          <w:numId w:val="324"/>
        </w:numPr>
        <w:autoSpaceDE w:val="0"/>
        <w:autoSpaceDN w:val="0"/>
        <w:adjustRightInd w:val="0"/>
        <w:spacing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sz w:val="24"/>
          <w:szCs w:val="24"/>
        </w:rPr>
        <w:br w:type="column"/>
      </w:r>
      <w:r w:rsidRPr="00BB076B">
        <w:rPr>
          <w:rFonts w:ascii="Arial Narrow" w:hAnsi="Arial Narrow" w:cs="Times New Roman"/>
          <w:color w:val="000000"/>
          <w:szCs w:val="24"/>
        </w:rPr>
        <w:lastRenderedPageBreak/>
        <w:t xml:space="preserve"> Publications, Travaux de recherche (titres, noms, dates et lieux de publication)</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5" w:h="16840"/>
          <w:pgMar w:top="2200" w:right="720" w:bottom="720" w:left="911" w:header="720" w:footer="720" w:gutter="0"/>
          <w:cols w:num="3" w:space="720" w:equalWidth="0">
            <w:col w:w="2496" w:space="480"/>
            <w:col w:w="7227" w:space="0"/>
            <w:col w:w="-1"/>
          </w:cols>
          <w:noEndnote/>
        </w:sectPr>
      </w:pP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lastRenderedPageBreak/>
        <w:t xml:space="preserve">_______________________________________________________________________________ </w:t>
      </w:r>
    </w:p>
    <w:tbl>
      <w:tblPr>
        <w:tblW w:w="0" w:type="auto"/>
        <w:tblLayout w:type="fixed"/>
        <w:tblCellMar>
          <w:left w:w="0" w:type="dxa"/>
          <w:right w:w="0" w:type="dxa"/>
        </w:tblCellMar>
        <w:tblLook w:val="0000" w:firstRow="0" w:lastRow="0" w:firstColumn="0" w:lastColumn="0" w:noHBand="0" w:noVBand="0"/>
      </w:tblPr>
      <w:tblGrid>
        <w:gridCol w:w="2976"/>
        <w:gridCol w:w="7158"/>
        <w:gridCol w:w="360"/>
      </w:tblGrid>
      <w:tr w:rsidR="00727154" w:rsidRPr="00BB076B" w:rsidTr="00C82941">
        <w:trPr>
          <w:trHeight w:hRule="exact" w:val="280"/>
        </w:trPr>
        <w:tc>
          <w:tcPr>
            <w:tcW w:w="2976"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Date de début de travail </w:t>
            </w:r>
          </w:p>
        </w:tc>
        <w:tc>
          <w:tcPr>
            <w:tcW w:w="7158"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:________________________________________________________________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55"/>
        </w:trPr>
        <w:tc>
          <w:tcPr>
            <w:tcW w:w="2976"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Nombre d’années de travail </w:t>
            </w:r>
          </w:p>
        </w:tc>
        <w:tc>
          <w:tcPr>
            <w:tcW w:w="7158"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:______________________________________________________________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Nombre d’années de travail en Afrique : __________   au Cameroun :   ________________________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Date d’entrée dans cette société </w:t>
      </w:r>
      <w:proofErr w:type="gramStart"/>
      <w:r w:rsidRPr="00BB076B">
        <w:rPr>
          <w:rFonts w:ascii="Arial Narrow" w:hAnsi="Arial Narrow" w:cs="Times New Roman"/>
          <w:color w:val="000000"/>
          <w:szCs w:val="24"/>
        </w:rPr>
        <w:t>:_</w:t>
      </w:r>
      <w:proofErr w:type="gramEnd"/>
      <w:r w:rsidRPr="00BB076B">
        <w:rPr>
          <w:rFonts w:ascii="Arial Narrow" w:hAnsi="Arial Narrow" w:cs="Times New Roman"/>
          <w:color w:val="000000"/>
          <w:szCs w:val="24"/>
        </w:rPr>
        <w:t xml:space="preserve">________________________________________________________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Nombre d’années passées dans cette société : _____________________________________________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EXPERIENCE PROFESSIONNELLE   </w:t>
      </w:r>
    </w:p>
    <w:p w:rsidR="00727154" w:rsidRPr="00BB076B" w:rsidRDefault="00727154" w:rsidP="004946C5">
      <w:pPr>
        <w:widowControl w:val="0"/>
        <w:autoSpaceDE w:val="0"/>
        <w:autoSpaceDN w:val="0"/>
        <w:adjustRightInd w:val="0"/>
        <w:spacing w:before="5" w:after="0" w:line="280" w:lineRule="exact"/>
        <w:ind w:right="41"/>
        <w:jc w:val="both"/>
        <w:rPr>
          <w:rFonts w:ascii="Arial Narrow" w:hAnsi="Arial Narrow" w:cs="Times New Roman"/>
          <w:color w:val="000000"/>
          <w:szCs w:val="24"/>
        </w:rPr>
      </w:pPr>
      <w:r w:rsidRPr="00BB076B">
        <w:rPr>
          <w:rFonts w:ascii="Arial Narrow" w:hAnsi="Arial Narrow" w:cs="Times New Roman"/>
          <w:color w:val="000000"/>
          <w:szCs w:val="24"/>
        </w:rPr>
        <w:t xml:space="preserve">Indiquer en résumé l’expérience et la formation de l’expert se rapportant le plus aux tâches qui lui seront confiées dans l’équipe proposée. </w:t>
      </w:r>
    </w:p>
    <w:p w:rsidR="00727154" w:rsidRPr="00BB076B" w:rsidRDefault="00727154" w:rsidP="004946C5">
      <w:pPr>
        <w:widowControl w:val="0"/>
        <w:autoSpaceDE w:val="0"/>
        <w:autoSpaceDN w:val="0"/>
        <w:adjustRightInd w:val="0"/>
        <w:spacing w:before="5" w:after="0" w:line="255" w:lineRule="exact"/>
        <w:ind w:left="565" w:right="-30"/>
        <w:jc w:val="both"/>
        <w:rPr>
          <w:rFonts w:ascii="Arial Narrow" w:hAnsi="Arial Narrow" w:cs="Times New Roman"/>
          <w:color w:val="000000"/>
          <w:szCs w:val="24"/>
        </w:rPr>
      </w:pPr>
      <w:r w:rsidRPr="00BB076B">
        <w:rPr>
          <w:rFonts w:ascii="Arial Narrow" w:hAnsi="Arial Narrow" w:cs="Times New Roman"/>
          <w:color w:val="000000"/>
          <w:szCs w:val="24"/>
        </w:rPr>
        <w:t xml:space="preserve">Décrire le degré de responsabilité de l’expert dans les projets similaires. </w:t>
      </w:r>
    </w:p>
    <w:p w:rsidR="00727154" w:rsidRPr="00BB076B" w:rsidRDefault="00727154" w:rsidP="004946C5">
      <w:pPr>
        <w:widowControl w:val="0"/>
        <w:autoSpaceDE w:val="0"/>
        <w:autoSpaceDN w:val="0"/>
        <w:adjustRightInd w:val="0"/>
        <w:spacing w:after="0" w:line="300" w:lineRule="exact"/>
        <w:ind w:right="52"/>
        <w:jc w:val="both"/>
        <w:rPr>
          <w:rFonts w:ascii="Arial Narrow" w:hAnsi="Arial Narrow" w:cs="Times New Roman"/>
          <w:color w:val="000000"/>
          <w:szCs w:val="24"/>
        </w:rPr>
      </w:pPr>
      <w:r w:rsidRPr="00BB076B">
        <w:rPr>
          <w:rFonts w:ascii="Arial Narrow" w:hAnsi="Arial Narrow" w:cs="Times New Roman"/>
          <w:color w:val="000000"/>
          <w:szCs w:val="24"/>
        </w:rPr>
        <w:t xml:space="preserve">Indiquer, pour chaque poste occupé, les dates (mois, année) de début et de fin de service, ainsi que les lieux (pays) et l’employeur.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b/>
          <w:color w:val="000000"/>
          <w:szCs w:val="24"/>
        </w:rPr>
        <w:t>N.B.</w:t>
      </w:r>
      <w:r w:rsidRPr="00BB076B">
        <w:rPr>
          <w:rFonts w:ascii="Arial Narrow" w:hAnsi="Arial Narrow" w:cs="Times New Roman"/>
          <w:color w:val="000000"/>
          <w:szCs w:val="24"/>
        </w:rPr>
        <w:t xml:space="preserve"> : </w:t>
      </w:r>
    </w:p>
    <w:p w:rsidR="00727154" w:rsidRPr="00BB076B" w:rsidRDefault="00727154" w:rsidP="003F6201">
      <w:pPr>
        <w:widowControl w:val="0"/>
        <w:numPr>
          <w:ilvl w:val="0"/>
          <w:numId w:val="325"/>
        </w:numPr>
        <w:tabs>
          <w:tab w:val="left" w:pos="8588"/>
        </w:tabs>
        <w:autoSpaceDE w:val="0"/>
        <w:autoSpaceDN w:val="0"/>
        <w:adjustRightInd w:val="0"/>
        <w:spacing w:after="0" w:line="255" w:lineRule="exact"/>
        <w:ind w:left="0" w:right="-30" w:firstLine="0"/>
        <w:jc w:val="both"/>
        <w:rPr>
          <w:rFonts w:ascii="Arial Narrow" w:hAnsi="Arial Narrow" w:cs="Times New Roman"/>
          <w:b/>
          <w:color w:val="000000"/>
          <w:szCs w:val="24"/>
        </w:rPr>
      </w:pPr>
      <w:r w:rsidRPr="00BB076B">
        <w:rPr>
          <w:rFonts w:ascii="Arial Narrow" w:hAnsi="Arial Narrow" w:cs="Times New Roman"/>
          <w:color w:val="000000"/>
          <w:szCs w:val="24"/>
        </w:rPr>
        <w:t xml:space="preserve"> le consultant paraphera chaque page du CV, le signera et y apposera la mention manuscrite </w:t>
      </w:r>
      <w:r w:rsidRPr="00BB076B">
        <w:rPr>
          <w:rFonts w:ascii="Arial Narrow" w:hAnsi="Arial Narrow" w:cs="Times New Roman"/>
          <w:b/>
          <w:color w:val="000000"/>
          <w:szCs w:val="24"/>
        </w:rPr>
        <w:tab/>
        <w:t>« certifié exact et conforme »</w:t>
      </w:r>
      <w:r w:rsidRPr="00BB076B">
        <w:rPr>
          <w:rFonts w:ascii="Arial Narrow" w:hAnsi="Arial Narrow" w:cs="Times New Roman"/>
          <w:color w:val="000000"/>
          <w:szCs w:val="24"/>
        </w:rPr>
        <w:tab/>
        <w:t xml:space="preserve">. </w:t>
      </w:r>
    </w:p>
    <w:p w:rsidR="00727154" w:rsidRPr="00BB076B" w:rsidRDefault="00727154" w:rsidP="003F6201">
      <w:pPr>
        <w:widowControl w:val="0"/>
        <w:numPr>
          <w:ilvl w:val="0"/>
          <w:numId w:val="326"/>
        </w:numPr>
        <w:autoSpaceDE w:val="0"/>
        <w:autoSpaceDN w:val="0"/>
        <w:adjustRightInd w:val="0"/>
        <w:spacing w:after="0" w:line="255" w:lineRule="exact"/>
        <w:ind w:left="0" w:right="-30" w:firstLine="0"/>
        <w:jc w:val="both"/>
        <w:rPr>
          <w:rFonts w:ascii="Arial Narrow" w:hAnsi="Arial Narrow" w:cs="Times New Roman"/>
          <w:color w:val="000000"/>
          <w:szCs w:val="24"/>
        </w:rPr>
      </w:pPr>
      <w:r w:rsidRPr="00BB076B">
        <w:rPr>
          <w:rFonts w:ascii="Arial Narrow" w:hAnsi="Arial Narrow" w:cs="Times New Roman"/>
          <w:color w:val="000000"/>
          <w:szCs w:val="24"/>
        </w:rPr>
        <w:t xml:space="preserve"> Le curriculum vitae  doit faire ressortir l'importance des projets pour lesquels le personnel a travaillé et la fonction réelle occupée sur le chantier. </w:t>
      </w:r>
    </w:p>
    <w:tbl>
      <w:tblPr>
        <w:tblW w:w="0" w:type="auto"/>
        <w:tblInd w:w="4512" w:type="dxa"/>
        <w:tblLayout w:type="fixed"/>
        <w:tblCellMar>
          <w:left w:w="0" w:type="dxa"/>
          <w:right w:w="0" w:type="dxa"/>
        </w:tblCellMar>
        <w:tblLook w:val="0000" w:firstRow="0" w:lastRow="0" w:firstColumn="0" w:lastColumn="0" w:noHBand="0" w:noVBand="0"/>
      </w:tblPr>
      <w:tblGrid>
        <w:gridCol w:w="1155"/>
        <w:gridCol w:w="705"/>
        <w:gridCol w:w="711"/>
        <w:gridCol w:w="1415"/>
        <w:gridCol w:w="711"/>
        <w:gridCol w:w="55"/>
        <w:gridCol w:w="360"/>
      </w:tblGrid>
      <w:tr w:rsidR="00727154" w:rsidRPr="00BB076B" w:rsidTr="00C82941">
        <w:trPr>
          <w:trHeight w:hRule="exact" w:val="2240"/>
        </w:trPr>
        <w:tc>
          <w:tcPr>
            <w:tcW w:w="1155" w:type="dxa"/>
            <w:tcBorders>
              <w:top w:val="nil"/>
              <w:left w:val="nil"/>
              <w:bottom w:val="nil"/>
              <w:right w:val="nil"/>
            </w:tcBorders>
            <w:shd w:val="clear" w:color="FFFFFF" w:fill="FFFFFF"/>
          </w:tcPr>
          <w:p w:rsidR="00727154" w:rsidRPr="00BB076B" w:rsidRDefault="00727154" w:rsidP="007729CF">
            <w:pPr>
              <w:widowControl w:val="0"/>
              <w:autoSpaceDE w:val="0"/>
              <w:autoSpaceDN w:val="0"/>
              <w:adjustRightInd w:val="0"/>
              <w:spacing w:after="0" w:line="240" w:lineRule="atLeast"/>
              <w:jc w:val="right"/>
              <w:rPr>
                <w:rFonts w:ascii="Arial Narrow" w:hAnsi="Arial Narrow" w:cs="Times New Roman"/>
                <w:sz w:val="24"/>
                <w:szCs w:val="24"/>
              </w:rPr>
            </w:pPr>
            <w:r w:rsidRPr="00BB076B">
              <w:rPr>
                <w:rFonts w:ascii="Arial Narrow" w:hAnsi="Arial Narrow" w:cs="Times New Roman"/>
                <w:color w:val="000000"/>
                <w:szCs w:val="24"/>
              </w:rPr>
              <w:t xml:space="preserve">Fait à  </w:t>
            </w:r>
          </w:p>
        </w:tc>
        <w:tc>
          <w:tcPr>
            <w:tcW w:w="70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71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141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le    </w:t>
            </w:r>
          </w:p>
        </w:tc>
        <w:tc>
          <w:tcPr>
            <w:tcW w:w="71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5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jc w:val="both"/>
              <w:rPr>
                <w:rFonts w:ascii="Arial Narrow" w:hAnsi="Arial Narrow" w:cs="Times New Roman"/>
                <w:sz w:val="24"/>
                <w:szCs w:val="24"/>
              </w:rPr>
            </w:pPr>
            <w:r w:rsidRPr="00BB076B">
              <w:rPr>
                <w:rFonts w:ascii="Arial Narrow" w:hAnsi="Arial Narrow" w:cs="Times New Roman"/>
                <w:color w:val="000000"/>
                <w:szCs w:val="24"/>
              </w:rPr>
              <w:t xml:space="preserve"> </w:t>
            </w: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r w:rsidR="00727154" w:rsidRPr="00BB076B" w:rsidTr="00C82941">
        <w:trPr>
          <w:trHeight w:hRule="exact" w:val="385"/>
        </w:trPr>
        <w:tc>
          <w:tcPr>
            <w:tcW w:w="1155" w:type="dxa"/>
            <w:tcBorders>
              <w:top w:val="nil"/>
              <w:left w:val="nil"/>
              <w:bottom w:val="nil"/>
              <w:right w:val="nil"/>
            </w:tcBorders>
            <w:shd w:val="clear" w:color="FFFFFF" w:fill="FFFFFF"/>
            <w:vAlign w:val="center"/>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70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71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141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711"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55" w:type="dxa"/>
            <w:tcBorders>
              <w:top w:val="nil"/>
              <w:left w:val="nil"/>
              <w:bottom w:val="nil"/>
              <w:right w:val="nil"/>
            </w:tcBorders>
            <w:shd w:val="clear" w:color="FFFFFF" w:fill="FFFFFF"/>
          </w:tcPr>
          <w:p w:rsidR="00727154" w:rsidRPr="00BB076B" w:rsidRDefault="00727154" w:rsidP="004946C5">
            <w:pPr>
              <w:widowControl w:val="0"/>
              <w:autoSpaceDE w:val="0"/>
              <w:autoSpaceDN w:val="0"/>
              <w:adjustRightInd w:val="0"/>
              <w:spacing w:after="0" w:line="240" w:lineRule="atLeast"/>
              <w:ind w:left="380"/>
              <w:jc w:val="both"/>
              <w:rPr>
                <w:rFonts w:ascii="Arial Narrow" w:hAnsi="Arial Narrow" w:cs="Times New Roman"/>
                <w:sz w:val="24"/>
                <w:szCs w:val="24"/>
              </w:rPr>
            </w:pPr>
          </w:p>
        </w:tc>
        <w:tc>
          <w:tcPr>
            <w:tcW w:w="360" w:type="dxa"/>
          </w:tcPr>
          <w:p w:rsidR="00727154" w:rsidRPr="00BB076B" w:rsidRDefault="00727154">
            <w:pPr>
              <w:spacing w:after="0" w:line="360" w:lineRule="auto"/>
              <w:ind w:left="720" w:hanging="720"/>
              <w:jc w:val="center"/>
              <w:rPr>
                <w:rFonts w:ascii="Arial Narrow" w:hAnsi="Arial Narrow" w:cs="Times New Roman"/>
                <w:sz w:val="24"/>
                <w:szCs w:val="24"/>
              </w:rPr>
            </w:pPr>
            <w:r w:rsidRPr="00BB076B">
              <w:rPr>
                <w:rFonts w:ascii="Arial Narrow" w:hAnsi="Arial Narrow" w:cs="Times New Roman"/>
                <w:sz w:val="24"/>
                <w:szCs w:val="24"/>
              </w:rPr>
              <w:t xml:space="preserve"> </w:t>
            </w:r>
          </w:p>
        </w:tc>
      </w:tr>
    </w:tbl>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type w:val="continuous"/>
          <w:pgSz w:w="11905" w:h="16840"/>
          <w:pgMar w:top="2200" w:right="720" w:bottom="720" w:left="911" w:header="720" w:footer="720" w:gutter="0"/>
          <w:cols w:space="720" w:equalWidth="0">
            <w:col w:w="10275"/>
          </w:cols>
          <w:noEndnote/>
        </w:sectPr>
      </w:pPr>
    </w:p>
    <w:p w:rsidR="00727154" w:rsidRPr="00BB076B" w:rsidRDefault="007729CF" w:rsidP="007729CF">
      <w:pPr>
        <w:widowControl w:val="0"/>
        <w:autoSpaceDE w:val="0"/>
        <w:autoSpaceDN w:val="0"/>
        <w:adjustRightInd w:val="0"/>
        <w:spacing w:after="0" w:line="255" w:lineRule="exact"/>
        <w:ind w:right="-30"/>
        <w:jc w:val="center"/>
        <w:rPr>
          <w:rFonts w:ascii="Arial Narrow" w:hAnsi="Arial Narrow" w:cs="Times New Roman"/>
          <w:b/>
          <w:color w:val="000000"/>
          <w:szCs w:val="24"/>
        </w:rPr>
      </w:pPr>
      <w:r w:rsidRPr="00BB076B">
        <w:rPr>
          <w:rFonts w:ascii="Arial Narrow" w:hAnsi="Arial Narrow" w:cs="Times New Roman"/>
          <w:b/>
          <w:color w:val="000000"/>
          <w:szCs w:val="24"/>
        </w:rPr>
        <w:lastRenderedPageBreak/>
        <w:t>MODELE D’ATTESTATION DE DISPONIBILITE</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b/>
          <w:color w:val="000000"/>
          <w:szCs w:val="24"/>
        </w:rPr>
        <w:t xml:space="preserve">Objet: </w:t>
      </w:r>
      <w:r w:rsidRPr="00BB076B">
        <w:rPr>
          <w:rFonts w:ascii="Arial Narrow" w:hAnsi="Arial Narrow" w:cs="Times New Roman"/>
          <w:color w:val="000000"/>
          <w:szCs w:val="24"/>
        </w:rPr>
        <w:t xml:space="preserve">Appel d’Offres ____________________ n°_______________ du _________ pour ____________ </w:t>
      </w:r>
    </w:p>
    <w:p w:rsidR="00727154" w:rsidRPr="00BB076B" w:rsidRDefault="00727154" w:rsidP="004946C5">
      <w:pPr>
        <w:widowControl w:val="0"/>
        <w:autoSpaceDE w:val="0"/>
        <w:autoSpaceDN w:val="0"/>
        <w:adjustRightInd w:val="0"/>
        <w:spacing w:before="5"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___________________________________________________________________________________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D57C70">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Je soussigné, ________________________________, (préciser nom &amp; prénom,</w:t>
      </w:r>
      <w:r w:rsidR="00D57C70" w:rsidRPr="00BB076B">
        <w:rPr>
          <w:rFonts w:ascii="Arial Narrow" w:hAnsi="Arial Narrow" w:cs="Times New Roman"/>
          <w:color w:val="000000"/>
          <w:szCs w:val="24"/>
        </w:rPr>
        <w:t xml:space="preserve"> ainsi que la qualification),  </w:t>
      </w:r>
      <w:r w:rsidRPr="00BB076B">
        <w:rPr>
          <w:rFonts w:ascii="Arial Narrow" w:hAnsi="Arial Narrow" w:cs="Times New Roman"/>
          <w:color w:val="000000"/>
          <w:szCs w:val="24"/>
        </w:rPr>
        <w:t>atteste de ma disponibilité pour occuper le poste de _____________</w:t>
      </w:r>
      <w:r w:rsidR="00D57C70" w:rsidRPr="00BB076B">
        <w:rPr>
          <w:rFonts w:ascii="Arial Narrow" w:hAnsi="Arial Narrow" w:cs="Times New Roman"/>
          <w:color w:val="000000"/>
          <w:szCs w:val="24"/>
        </w:rPr>
        <w:t xml:space="preserve">_____________________________, </w:t>
      </w:r>
      <w:r w:rsidRPr="00BB076B">
        <w:rPr>
          <w:rFonts w:ascii="Arial Narrow" w:hAnsi="Arial Narrow" w:cs="Times New Roman"/>
          <w:color w:val="000000"/>
          <w:szCs w:val="24"/>
        </w:rPr>
        <w:t xml:space="preserve">au sein de l’entreprise   __________________________________________________________________ pour travailler durant la ou les période(s) prévue(s) dans le planning de mobilisation des experts indiqué dans l’offre, dans l’éventualité où la présente offre serait retenue.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right="-30"/>
        <w:jc w:val="both"/>
        <w:rPr>
          <w:rFonts w:ascii="Arial Narrow" w:hAnsi="Arial Narrow" w:cs="Times New Roman"/>
          <w:color w:val="000000"/>
          <w:szCs w:val="24"/>
        </w:rPr>
      </w:pPr>
      <w:r w:rsidRPr="00BB076B">
        <w:rPr>
          <w:rFonts w:ascii="Arial Narrow" w:hAnsi="Arial Narrow" w:cs="Times New Roman"/>
          <w:color w:val="000000"/>
          <w:szCs w:val="24"/>
        </w:rPr>
        <w:t xml:space="preserve">Cette déclaration est valable durant la période de validité de l’offre, soit 120 jours.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5502" w:right="-30"/>
        <w:jc w:val="both"/>
        <w:rPr>
          <w:rFonts w:ascii="Arial Narrow" w:hAnsi="Arial Narrow" w:cs="Times New Roman"/>
          <w:color w:val="000000"/>
          <w:szCs w:val="24"/>
        </w:rPr>
      </w:pPr>
      <w:proofErr w:type="gramStart"/>
      <w:r w:rsidRPr="00BB076B">
        <w:rPr>
          <w:rFonts w:ascii="Arial Narrow" w:hAnsi="Arial Narrow" w:cs="Times New Roman"/>
          <w:color w:val="000000"/>
          <w:szCs w:val="24"/>
        </w:rPr>
        <w:t>date</w:t>
      </w:r>
      <w:proofErr w:type="gramEnd"/>
      <w:r w:rsidRPr="00BB076B">
        <w:rPr>
          <w:rFonts w:ascii="Arial Narrow" w:hAnsi="Arial Narrow" w:cs="Times New Roman"/>
          <w:color w:val="000000"/>
          <w:szCs w:val="24"/>
        </w:rPr>
        <w:t xml:space="preserve"> ___________________________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55" w:lineRule="exact"/>
        <w:ind w:left="5337" w:right="-30"/>
        <w:jc w:val="both"/>
        <w:rPr>
          <w:rFonts w:ascii="Arial Narrow" w:hAnsi="Arial Narrow" w:cs="Times New Roman"/>
          <w:b/>
          <w:color w:val="000000"/>
          <w:szCs w:val="24"/>
        </w:rPr>
      </w:pPr>
      <w:r w:rsidRPr="00BB076B">
        <w:rPr>
          <w:rFonts w:ascii="Arial Narrow" w:hAnsi="Arial Narrow" w:cs="Times New Roman"/>
          <w:b/>
          <w:color w:val="000000"/>
          <w:szCs w:val="24"/>
        </w:rPr>
        <w:t xml:space="preserve">NOM ET SIGNATURE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Default="00727154"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sectPr w:rsidR="00700618" w:rsidRPr="00700618">
          <w:pgSz w:w="11905" w:h="16840"/>
          <w:pgMar w:top="686" w:right="720" w:bottom="660" w:left="911" w:header="0" w:footer="0" w:gutter="0"/>
          <w:cols w:space="720"/>
          <w:noEndnote/>
        </w:sectPr>
      </w:pPr>
    </w:p>
    <w:p w:rsidR="00700618" w:rsidRDefault="00027CEC"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78720" behindDoc="0" locked="0" layoutInCell="1" allowOverlap="1" wp14:anchorId="4FCF1A96" wp14:editId="573BD4F1">
                <wp:simplePos x="0" y="0"/>
                <wp:positionH relativeFrom="margin">
                  <wp:posOffset>3638550</wp:posOffset>
                </wp:positionH>
                <wp:positionV relativeFrom="paragraph">
                  <wp:posOffset>-1232866</wp:posOffset>
                </wp:positionV>
                <wp:extent cx="2903220" cy="2082800"/>
                <wp:effectExtent l="0" t="0"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2800"/>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700618">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CF1A96" id="Zone de texte 60" o:spid="_x0000_s1064" type="#_x0000_t202" style="position:absolute;left:0;text-align:left;margin-left:286.5pt;margin-top:-97.1pt;width:228.6pt;height:16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" fillcolor="window" stroked="f" strokeweight=".5pt">
                <v:path arrowok="t"/>
                <v:textbox>
                  <w:txbxContent>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700618">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79744" behindDoc="1" locked="0" layoutInCell="1" allowOverlap="1" wp14:anchorId="466D4FB5" wp14:editId="6A97B283">
            <wp:simplePos x="0" y="0"/>
            <wp:positionH relativeFrom="page">
              <wp:posOffset>3100705</wp:posOffset>
            </wp:positionH>
            <wp:positionV relativeFrom="paragraph">
              <wp:posOffset>-1144270</wp:posOffset>
            </wp:positionV>
            <wp:extent cx="1327785" cy="1637665"/>
            <wp:effectExtent l="0" t="0" r="5715" b="635"/>
            <wp:wrapNone/>
            <wp:docPr id="63" name="Image 63"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77696" behindDoc="0" locked="0" layoutInCell="1" allowOverlap="1" wp14:anchorId="58A82AAC" wp14:editId="4679F594">
                <wp:simplePos x="0" y="0"/>
                <wp:positionH relativeFrom="column">
                  <wp:posOffset>-795020</wp:posOffset>
                </wp:positionH>
                <wp:positionV relativeFrom="paragraph">
                  <wp:posOffset>-1290320</wp:posOffset>
                </wp:positionV>
                <wp:extent cx="2802890" cy="2202180"/>
                <wp:effectExtent l="0" t="0" r="0" b="762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180"/>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700618">
                            <w:pPr>
                              <w:spacing w:after="0" w:line="240" w:lineRule="auto"/>
                              <w:jc w:val="center"/>
                              <w:rPr>
                                <w:b/>
                                <w:bCs/>
                                <w:sz w:val="16"/>
                                <w:szCs w:val="18"/>
                              </w:rPr>
                            </w:pPr>
                          </w:p>
                          <w:p w:rsidR="00D74802" w:rsidRPr="0013672F" w:rsidRDefault="00D74802" w:rsidP="00700618">
                            <w:pPr>
                              <w:spacing w:line="276" w:lineRule="auto"/>
                              <w:jc w:val="center"/>
                              <w:rPr>
                                <w:b/>
                                <w:sz w:val="16"/>
                                <w:szCs w:val="20"/>
                                <w:lang w:val="en-US"/>
                              </w:rPr>
                            </w:pPr>
                          </w:p>
                          <w:p w:rsidR="00D74802" w:rsidRPr="0013672F" w:rsidRDefault="00D74802" w:rsidP="00700618">
                            <w:pPr>
                              <w:jc w:val="center"/>
                              <w:rPr>
                                <w:b/>
                                <w:bCs/>
                                <w:sz w:val="12"/>
                                <w:szCs w:val="18"/>
                              </w:rPr>
                            </w:pPr>
                          </w:p>
                          <w:p w:rsidR="00D74802" w:rsidRPr="0013672F" w:rsidRDefault="00D74802" w:rsidP="00700618">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A82AAC" id="Zone de texte 61" o:spid="_x0000_s1065" type="#_x0000_t202" style="position:absolute;left:0;text-align:left;margin-left:-62.6pt;margin-top:-101.6pt;width:220.7pt;height:17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" fillcolor="window" stroked="f" strokeweight=".5pt">
                <v:path arrowok="t"/>
                <v:textbox>
                  <w:txbxContent>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700618">
                      <w:pPr>
                        <w:spacing w:after="0" w:line="240" w:lineRule="auto"/>
                        <w:jc w:val="center"/>
                        <w:rPr>
                          <w:b/>
                          <w:bCs/>
                          <w:sz w:val="16"/>
                          <w:szCs w:val="18"/>
                        </w:rPr>
                      </w:pPr>
                    </w:p>
                    <w:p w:rsidR="00A6765C" w:rsidRPr="0013672F" w:rsidRDefault="00A6765C" w:rsidP="00700618">
                      <w:pPr>
                        <w:spacing w:line="276" w:lineRule="auto"/>
                        <w:jc w:val="center"/>
                        <w:rPr>
                          <w:b/>
                          <w:sz w:val="16"/>
                          <w:szCs w:val="20"/>
                          <w:lang w:val="en-US"/>
                        </w:rPr>
                      </w:pPr>
                    </w:p>
                    <w:p w:rsidR="00A6765C" w:rsidRPr="0013672F" w:rsidRDefault="00A6765C" w:rsidP="00700618">
                      <w:pPr>
                        <w:jc w:val="center"/>
                        <w:rPr>
                          <w:b/>
                          <w:bCs/>
                          <w:sz w:val="12"/>
                          <w:szCs w:val="18"/>
                        </w:rPr>
                      </w:pPr>
                    </w:p>
                    <w:p w:rsidR="00A6765C" w:rsidRPr="0013672F" w:rsidRDefault="00A6765C" w:rsidP="00700618">
                      <w:pPr>
                        <w:jc w:val="center"/>
                        <w:rPr>
                          <w:b/>
                          <w:bCs/>
                          <w:sz w:val="14"/>
                          <w:szCs w:val="18"/>
                        </w:rPr>
                      </w:pPr>
                    </w:p>
                  </w:txbxContent>
                </v:textbox>
              </v:shape>
            </w:pict>
          </mc:Fallback>
        </mc:AlternateConten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AD73A0"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13672F" w:rsidRDefault="00700618" w:rsidP="0070061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700618" w:rsidRPr="003B6234" w:rsidRDefault="00700618" w:rsidP="0070061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700618" w:rsidRPr="00A377FC" w:rsidRDefault="00700618" w:rsidP="0070061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700618" w:rsidRPr="00BB076B" w:rsidRDefault="00D53D04" w:rsidP="0070061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091BBDC6" wp14:editId="084BF83A">
                <wp:simplePos x="0" y="0"/>
                <wp:positionH relativeFrom="column">
                  <wp:posOffset>-348725</wp:posOffset>
                </wp:positionH>
                <wp:positionV relativeFrom="paragraph">
                  <wp:posOffset>173299</wp:posOffset>
                </wp:positionV>
                <wp:extent cx="6353175" cy="1310185"/>
                <wp:effectExtent l="38100" t="38100" r="47625" b="42545"/>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10185"/>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EC2E0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left:0;text-align:left;margin-left:-27.45pt;margin-top:13.65pt;width:500.25pt;height:10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" strokeweight="6pt">
                <v:stroke linestyle="thickBetweenThin"/>
                <v:textbox>
                  <w:txbxContent>
                    <w:p w:rsidR="00D74802" w:rsidRPr="00BB076B" w:rsidRDefault="00D74802" w:rsidP="00EC2E0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v:textbox>
              </v:roundrect>
            </w:pict>
          </mc:Fallback>
        </mc:AlternateContent>
      </w: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XSpec="center" w:tblpY="28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D53D04" w:rsidRPr="00A9236A" w:rsidTr="00D53D04">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p>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p>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D53D04" w:rsidRPr="00A9236A" w:rsidRDefault="00D53D04" w:rsidP="00D53D04">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D53D04" w:rsidRPr="0013672F" w:rsidTr="00D53D04">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Times New Roman" w:hAnsi="Times New Roman" w:cs="Times New Roman"/>
                <w:b/>
                <w:sz w:val="18"/>
                <w:szCs w:val="24"/>
                <w:lang w:eastAsia="en-US"/>
              </w:rPr>
            </w:pPr>
          </w:p>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Times New Roman" w:hAnsi="Times New Roman" w:cs="Times New Roman"/>
                <w:b/>
                <w:sz w:val="18"/>
                <w:szCs w:val="24"/>
                <w:lang w:eastAsia="en-US"/>
              </w:rPr>
            </w:pPr>
          </w:p>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D53D04" w:rsidRPr="004575CE" w:rsidRDefault="00D53D04" w:rsidP="00D53D04">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D53D04" w:rsidRPr="004575CE" w:rsidRDefault="00D53D04" w:rsidP="00D53D04">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D53D04" w:rsidRPr="004575CE" w:rsidRDefault="00D53D04" w:rsidP="00D53D04">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D53D04" w:rsidRPr="004575CE" w:rsidRDefault="00D53D04" w:rsidP="00D53D04">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D53D04" w:rsidRPr="00A9236A" w:rsidRDefault="00D53D04" w:rsidP="00D53D04">
            <w:pPr>
              <w:spacing w:after="0" w:line="276" w:lineRule="auto"/>
              <w:jc w:val="center"/>
              <w:rPr>
                <w:rFonts w:ascii="Times New Roman" w:eastAsia="Calibri" w:hAnsi="Times New Roman" w:cs="Times New Roman"/>
                <w:b/>
                <w:sz w:val="18"/>
                <w:szCs w:val="24"/>
                <w:lang w:eastAsia="en-US"/>
              </w:rPr>
            </w:pPr>
          </w:p>
          <w:p w:rsidR="00D53D04" w:rsidRPr="00A9236A" w:rsidRDefault="00D53D04" w:rsidP="00D53D04">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D53D04" w:rsidRPr="00A9236A" w:rsidRDefault="00D53D04" w:rsidP="00D53D04">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D53D04" w:rsidRPr="0013672F" w:rsidTr="00D53D04">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D53D04"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D53D04" w:rsidRPr="00A9236A" w:rsidRDefault="00D53D04" w:rsidP="00D53D04">
            <w:pPr>
              <w:widowControl w:val="0"/>
              <w:autoSpaceDE w:val="0"/>
              <w:autoSpaceDN w:val="0"/>
              <w:spacing w:after="0" w:line="240" w:lineRule="auto"/>
              <w:rPr>
                <w:rFonts w:ascii="Times New Roman" w:eastAsia="Gill Sans MT" w:hAnsi="Times New Roman" w:cs="Times New Roman"/>
                <w:b/>
                <w:sz w:val="18"/>
                <w:szCs w:val="16"/>
                <w:lang w:eastAsia="en-US"/>
              </w:rPr>
            </w:pPr>
          </w:p>
          <w:p w:rsidR="00D53D04" w:rsidRPr="00A9236A" w:rsidRDefault="00D53D04" w:rsidP="00D53D04">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D53D04" w:rsidRPr="0013672F" w:rsidTr="00D53D04">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D53D04"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D53D04" w:rsidRPr="00A9236A" w:rsidRDefault="00D53D04" w:rsidP="00D53D04">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D53D04" w:rsidRPr="0013672F" w:rsidTr="00D53D04">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D53D04" w:rsidRDefault="00D53D04" w:rsidP="00D53D04">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D53D04" w:rsidRPr="0013672F" w:rsidRDefault="00D53D04" w:rsidP="00D53D04">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AD73A0"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C430E9" w:rsidRDefault="0057694C" w:rsidP="00C430E9">
      <w:pPr>
        <w:widowControl w:val="0"/>
        <w:autoSpaceDE w:val="0"/>
        <w:autoSpaceDN w:val="0"/>
        <w:adjustRightInd w:val="0"/>
        <w:spacing w:after="0" w:line="390" w:lineRule="exact"/>
        <w:ind w:right="-45"/>
        <w:jc w:val="center"/>
        <w:rPr>
          <w:rFonts w:ascii="Arial Narrow" w:hAnsi="Arial Narrow" w:cs="Times New Roman"/>
          <w:b/>
          <w:color w:val="000000"/>
          <w:sz w:val="36"/>
          <w:szCs w:val="24"/>
        </w:rPr>
      </w:pPr>
      <w:r>
        <w:rPr>
          <w:rFonts w:ascii="Arial Narrow" w:hAnsi="Arial Narrow" w:cs="Times New Roman"/>
          <w:b/>
          <w:color w:val="000000"/>
          <w:sz w:val="36"/>
          <w:szCs w:val="24"/>
        </w:rPr>
        <w:t xml:space="preserve">Pièce n° 10 </w:t>
      </w:r>
      <w:r w:rsidR="00727154" w:rsidRPr="00BB076B">
        <w:rPr>
          <w:rFonts w:ascii="Arial Narrow" w:hAnsi="Arial Narrow" w:cs="Times New Roman"/>
          <w:b/>
          <w:color w:val="000000"/>
          <w:sz w:val="36"/>
          <w:szCs w:val="24"/>
        </w:rPr>
        <w:t>MODELE DES PLANS TYPES</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2140" w:right="720" w:bottom="660" w:left="1440" w:header="0" w:footer="0" w:gutter="0"/>
          <w:cols w:space="720"/>
          <w:noEndnote/>
        </w:sect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lastRenderedPageBreak/>
        <w:t xml:space="preserve"> </w:t>
      </w:r>
      <w:r w:rsidRPr="00BB076B">
        <w:rPr>
          <w:rFonts w:ascii="Arial Narrow" w:hAnsi="Arial Narrow"/>
          <w:noProof/>
        </w:rPr>
        <w:drawing>
          <wp:anchor distT="0" distB="0" distL="114300" distR="114300" simplePos="0" relativeHeight="251624448" behindDoc="0" locked="0" layoutInCell="1" allowOverlap="1" wp14:anchorId="2123E0A6" wp14:editId="786DF247">
            <wp:simplePos x="0" y="0"/>
            <wp:positionH relativeFrom="column">
              <wp:posOffset>-333375</wp:posOffset>
            </wp:positionH>
            <wp:positionV relativeFrom="paragraph">
              <wp:posOffset>1160780</wp:posOffset>
            </wp:positionV>
            <wp:extent cx="0" cy="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r w:rsidRPr="00BB076B">
        <w:rPr>
          <w:rFonts w:ascii="Arial Narrow" w:hAnsi="Arial Narrow" w:cs="Times New Roman"/>
          <w:sz w:val="24"/>
          <w:szCs w:val="24"/>
        </w:rPr>
        <w:t xml:space="preserve"> </w:t>
      </w:r>
      <w:r w:rsidRPr="00BB076B">
        <w:rPr>
          <w:rFonts w:ascii="Arial Narrow" w:hAnsi="Arial Narrow"/>
          <w:noProof/>
        </w:rPr>
        <w:drawing>
          <wp:anchor distT="0" distB="0" distL="114300" distR="114300" simplePos="0" relativeHeight="251625472" behindDoc="0" locked="0" layoutInCell="1" allowOverlap="1" wp14:anchorId="2CF493EB" wp14:editId="3DDB573E">
            <wp:simplePos x="0" y="0"/>
            <wp:positionH relativeFrom="column">
              <wp:posOffset>-337820</wp:posOffset>
            </wp:positionH>
            <wp:positionV relativeFrom="paragraph">
              <wp:posOffset>-854710</wp:posOffset>
            </wp:positionV>
            <wp:extent cx="5152390" cy="431228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390" cy="431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noProof/>
        </w:rPr>
        <w:drawing>
          <wp:anchor distT="0" distB="0" distL="114300" distR="114300" simplePos="0" relativeHeight="251626496" behindDoc="0" locked="0" layoutInCell="1" allowOverlap="1" wp14:anchorId="22AEBA32" wp14:editId="2429CD62">
            <wp:simplePos x="0" y="0"/>
            <wp:positionH relativeFrom="column">
              <wp:posOffset>-337820</wp:posOffset>
            </wp:positionH>
            <wp:positionV relativeFrom="paragraph">
              <wp:posOffset>3685540</wp:posOffset>
            </wp:positionV>
            <wp:extent cx="3994150" cy="39166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4150" cy="391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D57C70">
      <w:pPr>
        <w:widowControl w:val="0"/>
        <w:autoSpaceDE w:val="0"/>
        <w:autoSpaceDN w:val="0"/>
        <w:adjustRightInd w:val="0"/>
        <w:spacing w:after="0" w:line="180" w:lineRule="exact"/>
        <w:ind w:right="-22"/>
        <w:jc w:val="both"/>
        <w:rPr>
          <w:rFonts w:ascii="Arial Narrow" w:hAnsi="Arial Narrow" w:cs="Times New Roman"/>
          <w:color w:val="000000"/>
          <w:sz w:val="20"/>
          <w:szCs w:val="24"/>
        </w:rPr>
        <w:sectPr w:rsidR="00727154" w:rsidRPr="00BB076B">
          <w:pgSz w:w="11905" w:h="16840"/>
          <w:pgMar w:top="2140" w:right="720" w:bottom="660" w:left="1440" w:header="0" w:footer="0" w:gutter="0"/>
          <w:cols w:space="720"/>
          <w:noEndnote/>
        </w:sect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lastRenderedPageBreak/>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noProof/>
        </w:rPr>
        <w:drawing>
          <wp:anchor distT="0" distB="0" distL="114300" distR="114300" simplePos="0" relativeHeight="251627520" behindDoc="0" locked="0" layoutInCell="1" allowOverlap="1" wp14:anchorId="72B8EB6F" wp14:editId="3B2D026D">
            <wp:simplePos x="0" y="0"/>
            <wp:positionH relativeFrom="column">
              <wp:posOffset>-318770</wp:posOffset>
            </wp:positionH>
            <wp:positionV relativeFrom="paragraph">
              <wp:posOffset>-854710</wp:posOffset>
            </wp:positionV>
            <wp:extent cx="5762625" cy="79248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lastRenderedPageBreak/>
        <w:t xml:space="preserve"> </w:t>
      </w:r>
      <w:r w:rsidRPr="00BB076B">
        <w:rPr>
          <w:rFonts w:ascii="Arial Narrow" w:hAnsi="Arial Narrow"/>
          <w:noProof/>
        </w:rPr>
        <w:drawing>
          <wp:anchor distT="0" distB="0" distL="114300" distR="114300" simplePos="0" relativeHeight="251628544" behindDoc="0" locked="0" layoutInCell="1" allowOverlap="1" wp14:anchorId="48C2E83D" wp14:editId="7854416D">
            <wp:simplePos x="0" y="0"/>
            <wp:positionH relativeFrom="column">
              <wp:posOffset>-318770</wp:posOffset>
            </wp:positionH>
            <wp:positionV relativeFrom="paragraph">
              <wp:posOffset>-854710</wp:posOffset>
            </wp:positionV>
            <wp:extent cx="5762625" cy="79248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2140" w:right="720" w:bottom="660" w:left="1440" w:header="0" w:footer="0" w:gutter="0"/>
          <w:cols w:space="720"/>
          <w:noEndnote/>
        </w:sect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lastRenderedPageBreak/>
        <w:t xml:space="preserve"> </w:t>
      </w:r>
      <w:r w:rsidRPr="00BB076B">
        <w:rPr>
          <w:rFonts w:ascii="Arial Narrow" w:hAnsi="Arial Narrow"/>
          <w:noProof/>
        </w:rPr>
        <w:drawing>
          <wp:anchor distT="0" distB="0" distL="114300" distR="114300" simplePos="0" relativeHeight="251629568" behindDoc="0" locked="0" layoutInCell="1" allowOverlap="1" wp14:anchorId="535EE78F" wp14:editId="7AE6479D">
            <wp:simplePos x="0" y="0"/>
            <wp:positionH relativeFrom="column">
              <wp:posOffset>-318770</wp:posOffset>
            </wp:positionH>
            <wp:positionV relativeFrom="paragraph">
              <wp:posOffset>-485140</wp:posOffset>
            </wp:positionV>
            <wp:extent cx="5762625" cy="79248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2140" w:right="720" w:bottom="660" w:left="1440" w:header="0" w:footer="0" w:gutter="0"/>
          <w:cols w:space="720"/>
          <w:noEndnote/>
        </w:sect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lastRenderedPageBreak/>
        <w:t xml:space="preserve"> </w:t>
      </w:r>
      <w:r w:rsidRPr="00BB076B">
        <w:rPr>
          <w:rFonts w:ascii="Arial Narrow" w:hAnsi="Arial Narrow"/>
          <w:noProof/>
        </w:rPr>
        <w:drawing>
          <wp:anchor distT="0" distB="0" distL="114300" distR="114300" simplePos="0" relativeHeight="251630592" behindDoc="0" locked="0" layoutInCell="1" allowOverlap="1" wp14:anchorId="7DB721FC" wp14:editId="759FCC0F">
            <wp:simplePos x="0" y="0"/>
            <wp:positionH relativeFrom="column">
              <wp:posOffset>-318770</wp:posOffset>
            </wp:positionH>
            <wp:positionV relativeFrom="paragraph">
              <wp:posOffset>-300355</wp:posOffset>
            </wp:positionV>
            <wp:extent cx="5762625" cy="79248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18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40" w:lineRule="auto"/>
        <w:jc w:val="both"/>
        <w:rPr>
          <w:rFonts w:ascii="Arial Narrow" w:hAnsi="Arial Narrow" w:cs="Times New Roman"/>
          <w:sz w:val="24"/>
          <w:szCs w:val="24"/>
        </w:rPr>
        <w:sectPr w:rsidR="00727154" w:rsidRPr="00BB076B">
          <w:pgSz w:w="11905" w:h="16840"/>
          <w:pgMar w:top="2140" w:right="720" w:bottom="660" w:left="1440" w:header="0" w:footer="0" w:gutter="0"/>
          <w:cols w:space="720"/>
          <w:noEndnote/>
        </w:sectPr>
      </w:pP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sz w:val="24"/>
          <w:szCs w:val="24"/>
        </w:rPr>
        <w:lastRenderedPageBreak/>
        <w:t xml:space="preserve"> </w:t>
      </w:r>
      <w:r w:rsidRPr="00BB076B">
        <w:rPr>
          <w:rFonts w:ascii="Arial Narrow" w:hAnsi="Arial Narrow"/>
          <w:noProof/>
        </w:rPr>
        <w:drawing>
          <wp:anchor distT="0" distB="0" distL="114300" distR="114300" simplePos="0" relativeHeight="251631616" behindDoc="0" locked="0" layoutInCell="1" allowOverlap="1" wp14:anchorId="0E64640C" wp14:editId="3C5ED8EE">
            <wp:simplePos x="0" y="0"/>
            <wp:positionH relativeFrom="column">
              <wp:posOffset>-318770</wp:posOffset>
            </wp:positionH>
            <wp:positionV relativeFrom="paragraph">
              <wp:posOffset>-115570</wp:posOffset>
            </wp:positionV>
            <wp:extent cx="5762625" cy="79248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27154" w:rsidRPr="00BB076B" w:rsidRDefault="00727154" w:rsidP="00D57C70">
      <w:pPr>
        <w:widowControl w:val="0"/>
        <w:autoSpaceDE w:val="0"/>
        <w:autoSpaceDN w:val="0"/>
        <w:adjustRightInd w:val="0"/>
        <w:spacing w:after="0" w:line="180" w:lineRule="exact"/>
        <w:ind w:right="-22"/>
        <w:jc w:val="both"/>
        <w:rPr>
          <w:rFonts w:ascii="Arial Narrow" w:hAnsi="Arial Narrow" w:cs="Times New Roman"/>
          <w:color w:val="000000"/>
          <w:sz w:val="20"/>
          <w:szCs w:val="24"/>
        </w:rPr>
        <w:sectPr w:rsidR="00727154" w:rsidRPr="00BB076B">
          <w:pgSz w:w="11905" w:h="16840"/>
          <w:pgMar w:top="2140" w:right="720" w:bottom="660" w:left="1440" w:header="0" w:footer="0" w:gutter="0"/>
          <w:cols w:space="720"/>
          <w:noEndnote/>
        </w:sectPr>
      </w:pPr>
    </w:p>
    <w:p w:rsidR="00727154" w:rsidRDefault="00727154"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700618"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sectPr w:rsidR="009C73D0" w:rsidRPr="00700618">
          <w:pgSz w:w="11905" w:h="16840"/>
          <w:pgMar w:top="686" w:right="720" w:bottom="660" w:left="911" w:header="0" w:footer="0" w:gutter="0"/>
          <w:cols w:space="720"/>
          <w:noEndnote/>
        </w:sect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lastRenderedPageBreak/>
        <mc:AlternateContent>
          <mc:Choice Requires="wps">
            <w:drawing>
              <wp:anchor distT="0" distB="0" distL="114300" distR="114300" simplePos="0" relativeHeight="251673600" behindDoc="0" locked="0" layoutInCell="1" allowOverlap="1" wp14:anchorId="2C724F0F" wp14:editId="384FB31D">
                <wp:simplePos x="0" y="0"/>
                <wp:positionH relativeFrom="column">
                  <wp:posOffset>-496846</wp:posOffset>
                </wp:positionH>
                <wp:positionV relativeFrom="paragraph">
                  <wp:posOffset>-505129</wp:posOffset>
                </wp:positionV>
                <wp:extent cx="2802890" cy="2202180"/>
                <wp:effectExtent l="0" t="0" r="0" b="762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180"/>
                        </a:xfrm>
                        <a:prstGeom prst="rect">
                          <a:avLst/>
                        </a:prstGeom>
                        <a:solidFill>
                          <a:sysClr val="window" lastClr="FFFFFF"/>
                        </a:solidFill>
                        <a:ln w="6350">
                          <a:noFill/>
                        </a:ln>
                        <a:effectLst/>
                      </wps:spPr>
                      <wps:txbx>
                        <w:txbxContent>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9C73D0">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9C73D0">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9C73D0">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9C73D0">
                            <w:pPr>
                              <w:spacing w:after="0" w:line="240" w:lineRule="auto"/>
                              <w:jc w:val="center"/>
                              <w:rPr>
                                <w:b/>
                                <w:bCs/>
                                <w:sz w:val="16"/>
                                <w:szCs w:val="18"/>
                              </w:rPr>
                            </w:pPr>
                          </w:p>
                          <w:p w:rsidR="00D74802" w:rsidRPr="0013672F" w:rsidRDefault="00D74802" w:rsidP="009C73D0">
                            <w:pPr>
                              <w:spacing w:line="276" w:lineRule="auto"/>
                              <w:jc w:val="center"/>
                              <w:rPr>
                                <w:b/>
                                <w:sz w:val="16"/>
                                <w:szCs w:val="20"/>
                                <w:lang w:val="en-US"/>
                              </w:rPr>
                            </w:pPr>
                          </w:p>
                          <w:p w:rsidR="00D74802" w:rsidRPr="0013672F" w:rsidRDefault="00D74802" w:rsidP="009C73D0">
                            <w:pPr>
                              <w:jc w:val="center"/>
                              <w:rPr>
                                <w:b/>
                                <w:bCs/>
                                <w:sz w:val="12"/>
                                <w:szCs w:val="18"/>
                              </w:rPr>
                            </w:pPr>
                          </w:p>
                          <w:p w:rsidR="00D74802" w:rsidRPr="0013672F" w:rsidRDefault="00D74802" w:rsidP="009C73D0">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724F0F" id="Zone de texte 43" o:spid="_x0000_s1067" type="#_x0000_t202" style="position:absolute;left:0;text-align:left;margin-left:-39.1pt;margin-top:-39.75pt;width:220.7pt;height:17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" fillcolor="window" stroked="f" strokeweight=".5pt">
                <v:path arrowok="t"/>
                <v:textbox>
                  <w:txbxContent>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9C73D0" w:rsidRPr="0013672F" w:rsidRDefault="009C73D0" w:rsidP="009C73D0">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9C73D0" w:rsidRPr="0013672F" w:rsidRDefault="009C73D0" w:rsidP="009C73D0">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9C73D0" w:rsidRPr="0013672F" w:rsidRDefault="009C73D0" w:rsidP="009C73D0">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9C73D0" w:rsidRPr="0013672F" w:rsidRDefault="009C73D0" w:rsidP="009C73D0">
                      <w:pPr>
                        <w:spacing w:after="0" w:line="240" w:lineRule="auto"/>
                        <w:jc w:val="center"/>
                        <w:rPr>
                          <w:b/>
                          <w:bCs/>
                          <w:sz w:val="16"/>
                          <w:szCs w:val="18"/>
                        </w:rPr>
                      </w:pPr>
                    </w:p>
                    <w:p w:rsidR="009C73D0" w:rsidRPr="0013672F" w:rsidRDefault="009C73D0" w:rsidP="009C73D0">
                      <w:pPr>
                        <w:spacing w:line="276" w:lineRule="auto"/>
                        <w:jc w:val="center"/>
                        <w:rPr>
                          <w:b/>
                          <w:sz w:val="16"/>
                          <w:szCs w:val="20"/>
                          <w:lang w:val="en-US"/>
                        </w:rPr>
                      </w:pPr>
                    </w:p>
                    <w:p w:rsidR="009C73D0" w:rsidRPr="0013672F" w:rsidRDefault="009C73D0" w:rsidP="009C73D0">
                      <w:pPr>
                        <w:jc w:val="center"/>
                        <w:rPr>
                          <w:b/>
                          <w:bCs/>
                          <w:sz w:val="12"/>
                          <w:szCs w:val="18"/>
                        </w:rPr>
                      </w:pPr>
                    </w:p>
                    <w:p w:rsidR="009C73D0" w:rsidRPr="0013672F" w:rsidRDefault="009C73D0" w:rsidP="009C73D0">
                      <w:pPr>
                        <w:jc w:val="center"/>
                        <w:rPr>
                          <w:b/>
                          <w:bCs/>
                          <w:sz w:val="14"/>
                          <w:szCs w:val="18"/>
                        </w:rPr>
                      </w:pPr>
                    </w:p>
                  </w:txbxContent>
                </v:textbox>
              </v:shape>
            </w:pict>
          </mc:Fallback>
        </mc:AlternateContent>
      </w:r>
      <w:r w:rsidRPr="00BB076B">
        <w:rPr>
          <w:rFonts w:ascii="Arial Narrow" w:hAnsi="Arial Narrow" w:cs="Times New Roman"/>
          <w:b/>
          <w:noProof/>
          <w:color w:val="000000"/>
          <w:sz w:val="28"/>
          <w:szCs w:val="24"/>
        </w:rPr>
        <w:drawing>
          <wp:anchor distT="0" distB="0" distL="114300" distR="114300" simplePos="0" relativeHeight="251680768" behindDoc="1" locked="0" layoutInCell="1" allowOverlap="1" wp14:anchorId="5C02EDDE" wp14:editId="776C3AEE">
            <wp:simplePos x="0" y="0"/>
            <wp:positionH relativeFrom="page">
              <wp:posOffset>3154459</wp:posOffset>
            </wp:positionH>
            <wp:positionV relativeFrom="paragraph">
              <wp:posOffset>-329261</wp:posOffset>
            </wp:positionV>
            <wp:extent cx="1327785" cy="1637665"/>
            <wp:effectExtent l="0" t="0" r="5715" b="635"/>
            <wp:wrapNone/>
            <wp:docPr id="49" name="Image 49"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76B">
        <w:rPr>
          <w:rFonts w:ascii="Arial Narrow" w:hAnsi="Arial Narrow" w:cs="Times New Roman"/>
          <w:b/>
          <w:noProof/>
          <w:color w:val="000000"/>
          <w:sz w:val="28"/>
          <w:szCs w:val="24"/>
        </w:rPr>
        <mc:AlternateContent>
          <mc:Choice Requires="wps">
            <w:drawing>
              <wp:anchor distT="0" distB="0" distL="114300" distR="114300" simplePos="0" relativeHeight="251676672" behindDoc="0" locked="0" layoutInCell="1" allowOverlap="1" wp14:anchorId="0E1DC223" wp14:editId="26AD6DFE">
                <wp:simplePos x="0" y="0"/>
                <wp:positionH relativeFrom="margin">
                  <wp:posOffset>3906906</wp:posOffset>
                </wp:positionH>
                <wp:positionV relativeFrom="paragraph">
                  <wp:posOffset>-506979</wp:posOffset>
                </wp:positionV>
                <wp:extent cx="2903220" cy="2082800"/>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2800"/>
                        </a:xfrm>
                        <a:prstGeom prst="rect">
                          <a:avLst/>
                        </a:prstGeom>
                        <a:solidFill>
                          <a:sysClr val="window" lastClr="FFFFFF"/>
                        </a:solidFill>
                        <a:ln w="6350">
                          <a:noFill/>
                        </a:ln>
                        <a:effectLst/>
                      </wps:spPr>
                      <wps:txbx>
                        <w:txbxContent>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9C73D0">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9C73D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9C73D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9C73D0">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1DC223" id="Zone de texte 42" o:spid="_x0000_s1068" type="#_x0000_t202" style="position:absolute;left:0;text-align:left;margin-left:307.65pt;margin-top:-39.9pt;width:228.6pt;height:1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" fillcolor="window" stroked="f" strokeweight=".5pt">
                <v:path arrowok="t"/>
                <v:textbox>
                  <w:txbxContent>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9C73D0" w:rsidRPr="0013672F" w:rsidRDefault="009C73D0" w:rsidP="009C73D0">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9C73D0" w:rsidRPr="0013672F" w:rsidRDefault="009C73D0" w:rsidP="009C73D0">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9C73D0" w:rsidRPr="0013672F" w:rsidRDefault="009C73D0" w:rsidP="009C73D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9C73D0" w:rsidRPr="0013672F" w:rsidRDefault="009C73D0" w:rsidP="009C73D0">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9C73D0" w:rsidRPr="0013672F" w:rsidRDefault="009C73D0" w:rsidP="009C73D0">
                      <w:pPr>
                        <w:rPr>
                          <w:b/>
                          <w:sz w:val="18"/>
                          <w:lang w:val="en-US"/>
                        </w:rPr>
                      </w:pPr>
                    </w:p>
                  </w:txbxContent>
                </v:textbox>
                <w10:wrap anchorx="margin"/>
              </v:shape>
            </w:pict>
          </mc:Fallback>
        </mc:AlternateContent>
      </w: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AD73A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13672F" w:rsidRDefault="009C73D0" w:rsidP="009C73D0">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9C73D0" w:rsidRPr="003B6234" w:rsidRDefault="009C73D0" w:rsidP="009C73D0">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9C73D0" w:rsidRPr="00A377FC" w:rsidRDefault="009C73D0" w:rsidP="009C73D0">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9C73D0" w:rsidRPr="00A377FC" w:rsidRDefault="009C73D0" w:rsidP="009C73D0">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9C73D0" w:rsidRPr="00BB076B" w:rsidRDefault="009C73D0" w:rsidP="009C73D0">
      <w:pPr>
        <w:widowControl w:val="0"/>
        <w:autoSpaceDE w:val="0"/>
        <w:autoSpaceDN w:val="0"/>
        <w:adjustRightInd w:val="0"/>
        <w:spacing w:after="0" w:line="200" w:lineRule="exact"/>
        <w:ind w:right="-22"/>
        <w:jc w:val="center"/>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D569B9A" wp14:editId="5E9C4C11">
                <wp:simplePos x="0" y="0"/>
                <wp:positionH relativeFrom="column">
                  <wp:posOffset>-30563</wp:posOffset>
                </wp:positionH>
                <wp:positionV relativeFrom="paragraph">
                  <wp:posOffset>125233</wp:posOffset>
                </wp:positionV>
                <wp:extent cx="6353175" cy="1310185"/>
                <wp:effectExtent l="38100" t="38100" r="47625" b="42545"/>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10185"/>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9C73D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9C73D0">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9" style="position:absolute;left:0;text-align:left;margin-left:-2.4pt;margin-top:9.85pt;width:500.25pt;height:10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" strokeweight="6pt">
                <v:stroke linestyle="thickBetweenThin"/>
                <v:textbox>
                  <w:txbxContent>
                    <w:p w:rsidR="00D74802" w:rsidRPr="00BB076B" w:rsidRDefault="00D74802" w:rsidP="009C73D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9C73D0">
                      <w:pPr>
                        <w:jc w:val="both"/>
                        <w:rPr>
                          <w:b/>
                          <w:bCs/>
                        </w:rPr>
                      </w:pPr>
                    </w:p>
                  </w:txbxContent>
                </v:textbox>
              </v:roundrect>
            </w:pict>
          </mc:Fallback>
        </mc:AlternateContent>
      </w: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9C73D0" w:rsidRPr="00BB076B" w:rsidRDefault="009C73D0"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XSpec="center" w:tblpY="28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9C73D0" w:rsidRPr="00A9236A" w:rsidTr="00D74802">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p>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p>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9C73D0" w:rsidRPr="00A9236A" w:rsidRDefault="009C73D0" w:rsidP="00D74802">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9C73D0" w:rsidRPr="0013672F" w:rsidTr="00D74802">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Times New Roman" w:hAnsi="Times New Roman" w:cs="Times New Roman"/>
                <w:b/>
                <w:sz w:val="18"/>
                <w:szCs w:val="24"/>
                <w:lang w:eastAsia="en-US"/>
              </w:rPr>
            </w:pPr>
          </w:p>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Times New Roman" w:hAnsi="Times New Roman" w:cs="Times New Roman"/>
                <w:b/>
                <w:sz w:val="18"/>
                <w:szCs w:val="24"/>
                <w:lang w:eastAsia="en-US"/>
              </w:rPr>
            </w:pPr>
          </w:p>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9C73D0" w:rsidRPr="004575CE" w:rsidRDefault="009C73D0" w:rsidP="00D74802">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9C73D0" w:rsidRPr="004575CE" w:rsidRDefault="009C73D0" w:rsidP="00D74802">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9C73D0" w:rsidRPr="004575CE" w:rsidRDefault="009C73D0" w:rsidP="00D74802">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9C73D0" w:rsidRPr="004575CE" w:rsidRDefault="009C73D0" w:rsidP="00D74802">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9C73D0" w:rsidRPr="00A9236A" w:rsidRDefault="009C73D0" w:rsidP="00D74802">
            <w:pPr>
              <w:spacing w:after="0" w:line="276" w:lineRule="auto"/>
              <w:jc w:val="center"/>
              <w:rPr>
                <w:rFonts w:ascii="Times New Roman" w:eastAsia="Calibri" w:hAnsi="Times New Roman" w:cs="Times New Roman"/>
                <w:b/>
                <w:sz w:val="18"/>
                <w:szCs w:val="24"/>
                <w:lang w:eastAsia="en-US"/>
              </w:rPr>
            </w:pPr>
          </w:p>
          <w:p w:rsidR="009C73D0" w:rsidRPr="00A9236A" w:rsidRDefault="009C73D0" w:rsidP="00D74802">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9C73D0" w:rsidRPr="00A9236A" w:rsidRDefault="009C73D0" w:rsidP="00D74802">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9C73D0" w:rsidRPr="0013672F" w:rsidTr="00D74802">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9C73D0"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9C73D0" w:rsidRPr="00A9236A" w:rsidRDefault="009C73D0" w:rsidP="00D74802">
            <w:pPr>
              <w:widowControl w:val="0"/>
              <w:autoSpaceDE w:val="0"/>
              <w:autoSpaceDN w:val="0"/>
              <w:spacing w:after="0" w:line="240" w:lineRule="auto"/>
              <w:rPr>
                <w:rFonts w:ascii="Times New Roman" w:eastAsia="Gill Sans MT" w:hAnsi="Times New Roman" w:cs="Times New Roman"/>
                <w:b/>
                <w:sz w:val="18"/>
                <w:szCs w:val="16"/>
                <w:lang w:eastAsia="en-US"/>
              </w:rPr>
            </w:pPr>
          </w:p>
          <w:p w:rsidR="009C73D0" w:rsidRPr="00A9236A" w:rsidRDefault="009C73D0" w:rsidP="00D74802">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9C73D0" w:rsidRPr="0013672F" w:rsidTr="00D74802">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9C73D0"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9C73D0" w:rsidRPr="00A9236A" w:rsidRDefault="009C73D0" w:rsidP="00D74802">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9C73D0" w:rsidRPr="0013672F" w:rsidTr="00D74802">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9C73D0" w:rsidRDefault="009C73D0" w:rsidP="00D74802">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9C73D0" w:rsidRPr="0013672F" w:rsidRDefault="009C73D0" w:rsidP="00D74802">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8F4D51" w:rsidRPr="009C73D0" w:rsidRDefault="008F4D51" w:rsidP="009C73D0">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8F4D51" w:rsidRDefault="008F4D51"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Default="0057694C" w:rsidP="0057694C">
      <w:pPr>
        <w:widowControl w:val="0"/>
        <w:autoSpaceDE w:val="0"/>
        <w:autoSpaceDN w:val="0"/>
        <w:adjustRightInd w:val="0"/>
        <w:spacing w:after="0" w:line="200" w:lineRule="exact"/>
        <w:ind w:right="-22"/>
        <w:jc w:val="center"/>
        <w:rPr>
          <w:rFonts w:ascii="Arial Narrow" w:hAnsi="Arial Narrow" w:cs="Times New Roman"/>
          <w:color w:val="000000"/>
          <w:sz w:val="28"/>
          <w:szCs w:val="28"/>
        </w:rPr>
      </w:pPr>
    </w:p>
    <w:p w:rsidR="0057694C" w:rsidRPr="009C73D0" w:rsidRDefault="00727154" w:rsidP="009C73D0">
      <w:pPr>
        <w:widowControl w:val="0"/>
        <w:autoSpaceDE w:val="0"/>
        <w:autoSpaceDN w:val="0"/>
        <w:adjustRightInd w:val="0"/>
        <w:spacing w:after="0" w:line="300" w:lineRule="exact"/>
        <w:ind w:right="40"/>
        <w:jc w:val="center"/>
        <w:rPr>
          <w:rFonts w:ascii="Arial Narrow" w:hAnsi="Arial Narrow" w:cs="Times New Roman"/>
          <w:b/>
          <w:color w:val="000000"/>
          <w:sz w:val="32"/>
          <w:szCs w:val="32"/>
        </w:rPr>
      </w:pPr>
      <w:r w:rsidRPr="00043A19">
        <w:rPr>
          <w:rFonts w:ascii="Arial Narrow" w:hAnsi="Arial Narrow" w:cs="Times New Roman"/>
          <w:b/>
          <w:color w:val="000000"/>
          <w:sz w:val="32"/>
          <w:szCs w:val="32"/>
        </w:rPr>
        <w:t xml:space="preserve">PIECE N° 11 : </w:t>
      </w:r>
      <w:r w:rsidR="0057694C" w:rsidRPr="00043A19">
        <w:rPr>
          <w:rFonts w:ascii="Arial Narrow" w:hAnsi="Arial Narrow" w:cs="Times New Roman"/>
          <w:b/>
          <w:color w:val="000000"/>
          <w:sz w:val="32"/>
          <w:szCs w:val="32"/>
        </w:rPr>
        <w:t>GRILLE D’EVALUATION</w:t>
      </w: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p>
    <w:tbl>
      <w:tblPr>
        <w:tblW w:w="10705"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900"/>
        <w:gridCol w:w="8145"/>
        <w:gridCol w:w="1660"/>
      </w:tblGrid>
      <w:tr w:rsidR="0057694C" w:rsidRPr="0057694C" w:rsidTr="0013672F">
        <w:trPr>
          <w:trHeight w:val="249"/>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 OFFRE  TECHNIQUE</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267"/>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Pièce</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Désignation</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NOTE</w:t>
            </w:r>
          </w:p>
        </w:tc>
      </w:tr>
      <w:tr w:rsidR="0057694C" w:rsidRPr="0057694C" w:rsidTr="0013672F">
        <w:trPr>
          <w:trHeight w:val="247"/>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B.1 Référence dans les réalisations similaires</w:t>
            </w:r>
          </w:p>
        </w:tc>
      </w:tr>
      <w:tr w:rsidR="0057694C" w:rsidRPr="0057694C" w:rsidTr="0013672F">
        <w:trPr>
          <w:trHeight w:val="247"/>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B.1.1</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Présentation générale de l’offre : Respect de l’ordre des pièces et lisibilité des photocopies</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3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B.1.2</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Présence dans l’Offre (original et copies) des intercalaires en couleur</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47"/>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B.1.3</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Liste des références de l’entreprise dans le domaine des BTP pour les cinq (05) dernières années</w:t>
            </w:r>
            <w:r w:rsidR="00EF73E1">
              <w:rPr>
                <w:rFonts w:ascii="Arial Narrow" w:hAnsi="Arial Narrow" w:cs="Times New Roman"/>
                <w:color w:val="000000"/>
                <w:sz w:val="24"/>
                <w:szCs w:val="24"/>
              </w:rPr>
              <w:t xml:space="preserve"> dont le montant est supérieur ou égale à 30 000 000 FCFA</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47"/>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B.1.4</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 Au moins trois (03) contrats (1</w:t>
            </w:r>
            <w:r w:rsidRPr="0057694C">
              <w:rPr>
                <w:rFonts w:ascii="Arial Narrow" w:hAnsi="Arial Narrow" w:cs="Times New Roman"/>
                <w:color w:val="000000"/>
                <w:sz w:val="24"/>
                <w:szCs w:val="24"/>
                <w:vertAlign w:val="superscript"/>
              </w:rPr>
              <w:t xml:space="preserve">ères </w:t>
            </w:r>
            <w:r w:rsidRPr="0057694C">
              <w:rPr>
                <w:rFonts w:ascii="Arial Narrow" w:hAnsi="Arial Narrow" w:cs="Times New Roman"/>
                <w:color w:val="000000"/>
                <w:sz w:val="24"/>
                <w:szCs w:val="24"/>
              </w:rPr>
              <w:t>et dernières pages des marchés) et PV de réception (ou attestations de bonne fin) des ouvrages réalisés</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247"/>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B.2 Qualité du personnel</w:t>
            </w:r>
          </w:p>
        </w:tc>
      </w:tr>
      <w:tr w:rsidR="0057694C" w:rsidRPr="0057694C" w:rsidTr="0013672F">
        <w:trPr>
          <w:trHeight w:val="20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B.2.1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Liste du personnel d’encadrement technique affecté au projet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02"/>
          <w:jc w:val="center"/>
        </w:trPr>
        <w:tc>
          <w:tcPr>
            <w:tcW w:w="900" w:type="dxa"/>
            <w:vMerge w:val="restart"/>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B.2.2</w:t>
            </w:r>
          </w:p>
        </w:tc>
        <w:tc>
          <w:tcPr>
            <w:tcW w:w="9805" w:type="dxa"/>
            <w:gridSpan w:val="2"/>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i/>
                <w:color w:val="000000"/>
                <w:sz w:val="24"/>
                <w:szCs w:val="24"/>
              </w:rPr>
            </w:pPr>
            <w:r w:rsidRPr="0057694C">
              <w:rPr>
                <w:rFonts w:ascii="Arial Narrow" w:hAnsi="Arial Narrow" w:cs="Times New Roman"/>
                <w:b/>
                <w:i/>
                <w:color w:val="000000"/>
                <w:sz w:val="24"/>
                <w:szCs w:val="24"/>
              </w:rPr>
              <w:t>Le Conducteur des travaux</w:t>
            </w:r>
          </w:p>
        </w:tc>
      </w:tr>
      <w:tr w:rsidR="0057694C" w:rsidRPr="0057694C" w:rsidTr="0013672F">
        <w:trPr>
          <w:trHeight w:val="202"/>
          <w:jc w:val="center"/>
        </w:trPr>
        <w:tc>
          <w:tcPr>
            <w:tcW w:w="900" w:type="dxa"/>
            <w:vMerge/>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EF73E1">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Photocopie légalisée du Diplôme et de la CNI du conducteur des travaux (au moins </w:t>
            </w:r>
            <w:r w:rsidR="00EF73E1">
              <w:rPr>
                <w:rFonts w:ascii="Arial Narrow" w:hAnsi="Arial Narrow" w:cs="Times New Roman"/>
                <w:color w:val="000000"/>
                <w:sz w:val="24"/>
                <w:szCs w:val="24"/>
              </w:rPr>
              <w:t>Ingénieur des travaux Génie Civil avec au moins 5</w:t>
            </w:r>
            <w:r w:rsidRPr="0057694C">
              <w:rPr>
                <w:rFonts w:ascii="Arial Narrow" w:hAnsi="Arial Narrow" w:cs="Times New Roman"/>
                <w:color w:val="000000"/>
                <w:sz w:val="24"/>
                <w:szCs w:val="24"/>
              </w:rPr>
              <w:t xml:space="preserve"> ans d’expérience sur le terrain) ;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02"/>
          <w:jc w:val="center"/>
        </w:trPr>
        <w:tc>
          <w:tcPr>
            <w:tcW w:w="900" w:type="dxa"/>
            <w:vMerge/>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CV daté et signé du conducteur des travaux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02"/>
          <w:jc w:val="center"/>
        </w:trPr>
        <w:tc>
          <w:tcPr>
            <w:tcW w:w="900" w:type="dxa"/>
            <w:vMerge w:val="restart"/>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B.2.3</w:t>
            </w:r>
          </w:p>
        </w:tc>
        <w:tc>
          <w:tcPr>
            <w:tcW w:w="9805" w:type="dxa"/>
            <w:gridSpan w:val="2"/>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i/>
                <w:color w:val="000000"/>
                <w:sz w:val="24"/>
                <w:szCs w:val="24"/>
              </w:rPr>
            </w:pPr>
            <w:r w:rsidRPr="0057694C">
              <w:rPr>
                <w:rFonts w:ascii="Arial Narrow" w:hAnsi="Arial Narrow" w:cs="Times New Roman"/>
                <w:b/>
                <w:i/>
                <w:color w:val="000000"/>
                <w:sz w:val="24"/>
                <w:szCs w:val="24"/>
              </w:rPr>
              <w:t>Le Chef de chantier</w:t>
            </w:r>
          </w:p>
        </w:tc>
      </w:tr>
      <w:tr w:rsidR="0057694C" w:rsidRPr="0057694C" w:rsidTr="0013672F">
        <w:trPr>
          <w:trHeight w:val="202"/>
          <w:jc w:val="center"/>
        </w:trPr>
        <w:tc>
          <w:tcPr>
            <w:tcW w:w="900" w:type="dxa"/>
            <w:vMerge/>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E907C4">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Photocopie légalisée du Diplôme et de la CNI du Chef chantier (au moins Technicien </w:t>
            </w:r>
            <w:r w:rsidR="00EF73E1">
              <w:rPr>
                <w:rFonts w:ascii="Arial Narrow" w:hAnsi="Arial Narrow" w:cs="Times New Roman"/>
                <w:color w:val="000000"/>
                <w:sz w:val="24"/>
                <w:szCs w:val="24"/>
              </w:rPr>
              <w:t xml:space="preserve">supérieur </w:t>
            </w:r>
            <w:r w:rsidRPr="0057694C">
              <w:rPr>
                <w:rFonts w:ascii="Arial Narrow" w:hAnsi="Arial Narrow" w:cs="Times New Roman"/>
                <w:color w:val="000000"/>
                <w:sz w:val="24"/>
                <w:szCs w:val="24"/>
              </w:rPr>
              <w:t>de Gén</w:t>
            </w:r>
            <w:r w:rsidR="00EF73E1">
              <w:rPr>
                <w:rFonts w:ascii="Arial Narrow" w:hAnsi="Arial Narrow" w:cs="Times New Roman"/>
                <w:color w:val="000000"/>
                <w:sz w:val="24"/>
                <w:szCs w:val="24"/>
              </w:rPr>
              <w:t>ie Civil, avec au moins 7</w:t>
            </w:r>
            <w:r w:rsidRPr="0057694C">
              <w:rPr>
                <w:rFonts w:ascii="Arial Narrow" w:hAnsi="Arial Narrow" w:cs="Times New Roman"/>
                <w:color w:val="000000"/>
                <w:sz w:val="24"/>
                <w:szCs w:val="24"/>
              </w:rPr>
              <w:t xml:space="preserve"> ans d’expérience sur le terrain) ;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02"/>
          <w:jc w:val="center"/>
        </w:trPr>
        <w:tc>
          <w:tcPr>
            <w:tcW w:w="900" w:type="dxa"/>
            <w:vMerge/>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color w:val="000000"/>
                <w:sz w:val="24"/>
                <w:szCs w:val="24"/>
              </w:rPr>
              <w:t>CV daté et signé du Chef chantier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94"/>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B.3 Moyens logistiques</w:t>
            </w:r>
          </w:p>
        </w:tc>
      </w:tr>
      <w:tr w:rsidR="0057694C" w:rsidRPr="0057694C" w:rsidTr="0013672F">
        <w:trPr>
          <w:trHeight w:val="250"/>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B.3.1</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Liste de la batterie d’engins avec preuve de location ou d’appartenance au soumissionnaire devant intervenir dans le cadre de l’exécution desdits travaux ;</w:t>
            </w:r>
            <w:r w:rsidR="00E907C4" w:rsidRPr="0057694C">
              <w:rPr>
                <w:rFonts w:ascii="Arial Narrow" w:hAnsi="Arial Narrow" w:cs="Times New Roman"/>
                <w:color w:val="000000"/>
                <w:sz w:val="24"/>
                <w:szCs w:val="24"/>
              </w:rPr>
              <w:t xml:space="preserve"> (produire photocopie de la carte grise légalisée ou contrat de location légalisé)</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50"/>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B.3.2</w:t>
            </w:r>
          </w:p>
        </w:tc>
        <w:tc>
          <w:tcPr>
            <w:tcW w:w="8145" w:type="dxa"/>
          </w:tcPr>
          <w:p w:rsidR="0057694C" w:rsidRPr="0057694C" w:rsidRDefault="00E907C4"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Pr>
                <w:rFonts w:ascii="Arial Narrow" w:hAnsi="Arial Narrow" w:cs="Times New Roman"/>
                <w:color w:val="000000"/>
                <w:sz w:val="24"/>
                <w:szCs w:val="24"/>
              </w:rPr>
              <w:t xml:space="preserve">Liste du matériel de chantier cohérent avec les taches ; justifier avec un titre de </w:t>
            </w:r>
            <w:proofErr w:type="gramStart"/>
            <w:r>
              <w:rPr>
                <w:rFonts w:ascii="Arial Narrow" w:hAnsi="Arial Narrow" w:cs="Times New Roman"/>
                <w:color w:val="000000"/>
                <w:sz w:val="24"/>
                <w:szCs w:val="24"/>
              </w:rPr>
              <w:t>propriété ,</w:t>
            </w:r>
            <w:proofErr w:type="gramEnd"/>
            <w:r>
              <w:rPr>
                <w:rFonts w:ascii="Arial Narrow" w:hAnsi="Arial Narrow" w:cs="Times New Roman"/>
                <w:color w:val="000000"/>
                <w:sz w:val="24"/>
                <w:szCs w:val="24"/>
              </w:rPr>
              <w:t xml:space="preserve"> ou un contrat de location.</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50"/>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B.4 Méthodologie d’exécution des travaux, analyse des prestations à effectuer</w:t>
            </w:r>
          </w:p>
        </w:tc>
      </w:tr>
      <w:tr w:rsidR="0057694C" w:rsidRPr="0057694C" w:rsidTr="0013672F">
        <w:trPr>
          <w:trHeight w:val="16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B.4.1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Note technique détaillée concernant l’organisation des travaux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16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B.4.2</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Organigramme du chantier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16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B.4.3</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Planning détaillé d’exécution des travaux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16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B.4.4</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Protection/sécurité des ouvriers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16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B.4.5</w:t>
            </w:r>
          </w:p>
        </w:tc>
        <w:tc>
          <w:tcPr>
            <w:tcW w:w="8145" w:type="dxa"/>
            <w:vAlign w:val="center"/>
          </w:tcPr>
          <w:p w:rsidR="0057694C" w:rsidRPr="0057694C" w:rsidRDefault="0057694C" w:rsidP="00E907C4">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Photocopie CCAP, CCTP, paraphé à toutes les pages et signé à la dernière avec mention lu et approuvé</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17"/>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B.5 Sous-traitance</w:t>
            </w:r>
          </w:p>
        </w:tc>
      </w:tr>
      <w:tr w:rsidR="0057694C" w:rsidRPr="0057694C" w:rsidTr="0013672F">
        <w:trPr>
          <w:trHeight w:val="18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B.5.1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N’aura pas recours à un sous-traitant</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182"/>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B.6.Protection de l’environnement</w:t>
            </w:r>
          </w:p>
        </w:tc>
      </w:tr>
      <w:tr w:rsidR="0057694C" w:rsidRPr="0057694C" w:rsidTr="0013672F">
        <w:trPr>
          <w:trHeight w:val="260"/>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B.6.1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Mesures préconisées pertinentes en rapport avec le projet</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60"/>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B.7 Sécurité-Santé-Hygiène des personnels de chantier</w:t>
            </w:r>
          </w:p>
        </w:tc>
      </w:tr>
      <w:tr w:rsidR="0057694C" w:rsidRPr="0057694C" w:rsidTr="0013672F">
        <w:trPr>
          <w:trHeight w:val="336"/>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B.7.1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Mesures préconisées pertinentes en rapport avec le projet</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90"/>
          <w:jc w:val="center"/>
        </w:trPr>
        <w:tc>
          <w:tcPr>
            <w:tcW w:w="10705" w:type="dxa"/>
            <w:gridSpan w:val="3"/>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B.8 Rapport de visite du site des travaux</w:t>
            </w:r>
          </w:p>
        </w:tc>
      </w:tr>
      <w:tr w:rsidR="0057694C" w:rsidRPr="0057694C" w:rsidTr="0013672F">
        <w:trPr>
          <w:trHeight w:val="290"/>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B.8.1</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Attestation sur l’honneur de Visite du site datée et signée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290"/>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B.8.2</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Des prises de vues </w:t>
            </w:r>
            <w:proofErr w:type="gramStart"/>
            <w:r w:rsidRPr="0057694C">
              <w:rPr>
                <w:rFonts w:ascii="Arial Narrow" w:hAnsi="Arial Narrow" w:cs="Times New Roman"/>
                <w:color w:val="000000"/>
                <w:sz w:val="24"/>
                <w:szCs w:val="24"/>
              </w:rPr>
              <w:t>( photos</w:t>
            </w:r>
            <w:proofErr w:type="gramEnd"/>
            <w:r w:rsidRPr="0057694C">
              <w:rPr>
                <w:rFonts w:ascii="Arial Narrow" w:hAnsi="Arial Narrow" w:cs="Times New Roman"/>
                <w:color w:val="000000"/>
                <w:sz w:val="24"/>
                <w:szCs w:val="24"/>
              </w:rPr>
              <w:t>)</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B.8.3</w:t>
            </w: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 xml:space="preserve">Rapport de visite de site pertinent accompagné des prises de vues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TOTAL DE OUI</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TOTAL DE NON</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POURCENTAGE DE OUI</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bCs/>
                <w:color w:val="000000"/>
                <w:sz w:val="24"/>
                <w:szCs w:val="24"/>
              </w:rPr>
              <w:t>C-OFFRES FINANCIERES</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34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c.1</w:t>
            </w:r>
          </w:p>
        </w:tc>
        <w:tc>
          <w:tcPr>
            <w:tcW w:w="8145" w:type="dxa"/>
          </w:tcPr>
          <w:p w:rsidR="0057694C" w:rsidRPr="0057694C" w:rsidRDefault="0057694C" w:rsidP="003F6201">
            <w:pPr>
              <w:widowControl w:val="0"/>
              <w:numPr>
                <w:ilvl w:val="0"/>
                <w:numId w:val="332"/>
              </w:numPr>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bCs/>
                <w:color w:val="000000"/>
                <w:sz w:val="24"/>
                <w:szCs w:val="24"/>
              </w:rPr>
              <w:t>Soumission timbrée et signée de l’entrepreneur suivant le modèle proposé</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c.2</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Cs/>
                <w:color w:val="000000"/>
                <w:sz w:val="24"/>
                <w:szCs w:val="24"/>
              </w:rPr>
            </w:pPr>
            <w:r w:rsidRPr="0057694C">
              <w:rPr>
                <w:rFonts w:ascii="Arial Narrow" w:hAnsi="Arial Narrow" w:cs="Times New Roman"/>
                <w:bCs/>
                <w:color w:val="000000"/>
                <w:sz w:val="24"/>
                <w:szCs w:val="24"/>
              </w:rPr>
              <w:t xml:space="preserve">le Cadre du détail estimatif complété (paraphé et signé à la dernière </w:t>
            </w:r>
            <w:proofErr w:type="gramStart"/>
            <w:r w:rsidRPr="0057694C">
              <w:rPr>
                <w:rFonts w:ascii="Arial Narrow" w:hAnsi="Arial Narrow" w:cs="Times New Roman"/>
                <w:bCs/>
                <w:color w:val="000000"/>
                <w:sz w:val="24"/>
                <w:szCs w:val="24"/>
              </w:rPr>
              <w:t xml:space="preserve">page, </w:t>
            </w:r>
            <w:r w:rsidRPr="0057694C">
              <w:rPr>
                <w:rFonts w:ascii="Arial Narrow" w:hAnsi="Arial Narrow" w:cs="Times New Roman"/>
                <w:color w:val="000000"/>
                <w:sz w:val="24"/>
                <w:szCs w:val="24"/>
              </w:rPr>
              <w:t>;</w:t>
            </w:r>
            <w:proofErr w:type="gramEnd"/>
            <w:r w:rsidRPr="0057694C">
              <w:rPr>
                <w:rFonts w:ascii="Arial Narrow" w:hAnsi="Arial Narrow" w:cs="Times New Roman"/>
                <w:color w:val="000000"/>
                <w:sz w:val="24"/>
                <w:szCs w:val="24"/>
              </w:rPr>
              <w:t xml:space="preserve"> </w:t>
            </w:r>
            <w:r w:rsidRPr="0057694C">
              <w:rPr>
                <w:rFonts w:ascii="Arial Narrow" w:hAnsi="Arial Narrow" w:cs="Times New Roman"/>
                <w:bCs/>
                <w:color w:val="000000"/>
                <w:sz w:val="24"/>
                <w:szCs w:val="24"/>
              </w:rPr>
              <w:t>décomposition des prix ; cohérence des rendements ; pertinence des prix (la pratique des prix irréalistes est un facteur de disqualification) ; pertinence de la durée de l’activité)</w:t>
            </w:r>
          </w:p>
          <w:p w:rsidR="0057694C" w:rsidRPr="0057694C" w:rsidRDefault="0057694C" w:rsidP="003F6201">
            <w:pPr>
              <w:widowControl w:val="0"/>
              <w:numPr>
                <w:ilvl w:val="0"/>
                <w:numId w:val="332"/>
              </w:numPr>
              <w:autoSpaceDE w:val="0"/>
              <w:autoSpaceDN w:val="0"/>
              <w:adjustRightInd w:val="0"/>
              <w:spacing w:after="0" w:line="276" w:lineRule="auto"/>
              <w:ind w:right="-22"/>
              <w:jc w:val="both"/>
              <w:rPr>
                <w:rFonts w:ascii="Arial Narrow" w:hAnsi="Arial Narrow" w:cs="Times New Roman"/>
                <w:color w:val="000000"/>
                <w:sz w:val="24"/>
                <w:szCs w:val="24"/>
              </w:rPr>
            </w:pP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c.3</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Cs/>
                <w:color w:val="000000"/>
                <w:sz w:val="24"/>
                <w:szCs w:val="24"/>
              </w:rPr>
            </w:pPr>
            <w:r w:rsidRPr="0057694C">
              <w:rPr>
                <w:rFonts w:ascii="Arial Narrow" w:hAnsi="Arial Narrow" w:cs="Times New Roman"/>
                <w:bCs/>
                <w:color w:val="000000"/>
                <w:sz w:val="24"/>
                <w:szCs w:val="24"/>
              </w:rPr>
              <w:t>Le cadre du bordereau des prix unitaires (paraphé à toutes les pages suivant le modèle proposé, concordance entre les prix en de la lettres et en chiffres)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c.4</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Cs/>
                <w:color w:val="000000"/>
                <w:sz w:val="24"/>
                <w:szCs w:val="24"/>
              </w:rPr>
            </w:pPr>
            <w:r w:rsidRPr="0057694C">
              <w:rPr>
                <w:rFonts w:ascii="Arial Narrow" w:hAnsi="Arial Narrow" w:cs="Times New Roman"/>
                <w:color w:val="000000"/>
                <w:sz w:val="24"/>
                <w:szCs w:val="24"/>
              </w:rPr>
              <w:t xml:space="preserve"> Tous les sous détails des prix unitaires paraphés</w:t>
            </w:r>
            <w:r w:rsidRPr="0057694C">
              <w:rPr>
                <w:rFonts w:ascii="Arial Narrow" w:hAnsi="Arial Narrow" w:cs="Times New Roman"/>
                <w:bCs/>
                <w:color w:val="000000"/>
                <w:sz w:val="24"/>
                <w:szCs w:val="24"/>
              </w:rPr>
              <w:t xml:space="preserve"> paraphé à toutes les pages suivant le modèle proposé (vérification de la pertinence)  </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C.5</w:t>
            </w:r>
          </w:p>
        </w:tc>
        <w:tc>
          <w:tcPr>
            <w:tcW w:w="8145"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Capacité de préfinancement prouvé par le soumissionnaire</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r w:rsidRPr="0057694C">
              <w:rPr>
                <w:rFonts w:ascii="Arial Narrow" w:hAnsi="Arial Narrow" w:cs="Times New Roman"/>
                <w:color w:val="000000"/>
                <w:sz w:val="24"/>
                <w:szCs w:val="24"/>
              </w:rPr>
              <w:t>OUI/NON</w:t>
            </w:r>
          </w:p>
        </w:tc>
      </w:tr>
      <w:tr w:rsidR="0057694C" w:rsidRPr="0057694C" w:rsidTr="0013672F">
        <w:trPr>
          <w:trHeight w:val="342"/>
          <w:jc w:val="center"/>
        </w:trPr>
        <w:tc>
          <w:tcPr>
            <w:tcW w:w="900" w:type="dxa"/>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c>
          <w:tcPr>
            <w:tcW w:w="8145"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bCs/>
                <w:color w:val="000000"/>
                <w:sz w:val="24"/>
                <w:szCs w:val="24"/>
              </w:rPr>
              <w:t>TOTAL OFFRE FINANCIERE</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tc>
      </w:tr>
      <w:tr w:rsidR="0057694C" w:rsidRPr="0057694C" w:rsidTr="0013672F">
        <w:trPr>
          <w:trHeight w:val="132"/>
          <w:jc w:val="center"/>
        </w:trPr>
        <w:tc>
          <w:tcPr>
            <w:tcW w:w="9045" w:type="dxa"/>
            <w:gridSpan w:val="2"/>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TOTAL DE OUI</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p>
        </w:tc>
      </w:tr>
      <w:tr w:rsidR="0057694C" w:rsidRPr="0057694C" w:rsidTr="0013672F">
        <w:trPr>
          <w:trHeight w:val="132"/>
          <w:jc w:val="center"/>
        </w:trPr>
        <w:tc>
          <w:tcPr>
            <w:tcW w:w="9045" w:type="dxa"/>
            <w:gridSpan w:val="2"/>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TOTAL DE NON</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p>
        </w:tc>
      </w:tr>
      <w:tr w:rsidR="0057694C" w:rsidRPr="0057694C" w:rsidTr="0013672F">
        <w:trPr>
          <w:trHeight w:val="132"/>
          <w:jc w:val="center"/>
        </w:trPr>
        <w:tc>
          <w:tcPr>
            <w:tcW w:w="9045" w:type="dxa"/>
            <w:gridSpan w:val="2"/>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r w:rsidRPr="0057694C">
              <w:rPr>
                <w:rFonts w:ascii="Arial Narrow" w:hAnsi="Arial Narrow" w:cs="Times New Roman"/>
                <w:b/>
                <w:color w:val="000000"/>
                <w:sz w:val="24"/>
                <w:szCs w:val="24"/>
              </w:rPr>
              <w:t>POURCENTAGE DE OUI</w:t>
            </w:r>
          </w:p>
        </w:tc>
        <w:tc>
          <w:tcPr>
            <w:tcW w:w="1660" w:type="dxa"/>
            <w:vAlign w:val="center"/>
          </w:tcPr>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b/>
                <w:color w:val="000000"/>
                <w:sz w:val="24"/>
                <w:szCs w:val="24"/>
              </w:rPr>
            </w:pPr>
          </w:p>
        </w:tc>
      </w:tr>
    </w:tbl>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57694C">
      <w:pPr>
        <w:widowControl w:val="0"/>
        <w:autoSpaceDE w:val="0"/>
        <w:autoSpaceDN w:val="0"/>
        <w:adjustRightInd w:val="0"/>
        <w:spacing w:after="0" w:line="276" w:lineRule="auto"/>
        <w:ind w:right="-22"/>
        <w:jc w:val="both"/>
        <w:rPr>
          <w:rFonts w:ascii="Arial Narrow" w:hAnsi="Arial Narrow" w:cs="Times New Roman"/>
          <w:color w:val="000000"/>
          <w:sz w:val="24"/>
          <w:szCs w:val="24"/>
        </w:rPr>
      </w:pPr>
    </w:p>
    <w:p w:rsidR="0057694C" w:rsidRP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57694C" w:rsidRP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57694C" w:rsidRP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57694C" w:rsidRP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57694C" w:rsidRP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4"/>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8F4D51" w:rsidRDefault="008F4D51"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57694C" w:rsidRDefault="0057694C"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027CEC"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w:drawing>
          <wp:anchor distT="0" distB="0" distL="114300" distR="114300" simplePos="0" relativeHeight="251684864" behindDoc="1" locked="0" layoutInCell="1" allowOverlap="1" wp14:anchorId="6971ECAB" wp14:editId="52914CE3">
            <wp:simplePos x="0" y="0"/>
            <wp:positionH relativeFrom="page">
              <wp:posOffset>3072130</wp:posOffset>
            </wp:positionH>
            <wp:positionV relativeFrom="paragraph">
              <wp:posOffset>-897255</wp:posOffset>
            </wp:positionV>
            <wp:extent cx="1327785" cy="1637665"/>
            <wp:effectExtent l="0" t="0" r="5715" b="635"/>
            <wp:wrapNone/>
            <wp:docPr id="515" name="Image 515"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78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b/>
          <w:noProof/>
          <w:color w:val="000000"/>
          <w:sz w:val="28"/>
          <w:szCs w:val="24"/>
        </w:rPr>
        <mc:AlternateContent>
          <mc:Choice Requires="wps">
            <w:drawing>
              <wp:anchor distT="0" distB="0" distL="114300" distR="114300" simplePos="0" relativeHeight="251683840" behindDoc="0" locked="0" layoutInCell="1" allowOverlap="1" wp14:anchorId="34319B68" wp14:editId="6E23AB5C">
                <wp:simplePos x="0" y="0"/>
                <wp:positionH relativeFrom="margin">
                  <wp:posOffset>4062316</wp:posOffset>
                </wp:positionH>
                <wp:positionV relativeFrom="paragraph">
                  <wp:posOffset>-1226241</wp:posOffset>
                </wp:positionV>
                <wp:extent cx="2903220" cy="2083242"/>
                <wp:effectExtent l="0" t="0" r="0" b="0"/>
                <wp:wrapNone/>
                <wp:docPr id="512" name="Zone de text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2083242"/>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D74802" w:rsidRPr="0013672F" w:rsidRDefault="00D74802"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D74802" w:rsidRPr="0013672F" w:rsidRDefault="00D74802"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D74802" w:rsidRPr="0013672F" w:rsidRDefault="00D74802"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D74802" w:rsidRPr="0013672F" w:rsidRDefault="00D74802" w:rsidP="00700618">
                            <w:pPr>
                              <w:rPr>
                                <w:b/>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319B68" id="Zone de texte 512" o:spid="_x0000_s1070" type="#_x0000_t202" style="position:absolute;left:0;text-align:left;margin-left:319.85pt;margin-top:-96.55pt;width:228.6pt;height:164.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" fillcolor="window" stroked="f" strokeweight=".5pt">
                <v:path arrowok="t"/>
                <v:textbox>
                  <w:txbxContent>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REPUBLIC OF CAMEROON</w:t>
                      </w:r>
                    </w:p>
                    <w:p w:rsidR="00A6765C" w:rsidRPr="0013672F" w:rsidRDefault="00A6765C" w:rsidP="00700618">
                      <w:pPr>
                        <w:spacing w:after="0" w:line="240" w:lineRule="auto"/>
                        <w:jc w:val="center"/>
                        <w:rPr>
                          <w:rFonts w:ascii="Arial Narrow" w:eastAsiaTheme="minorHAnsi" w:hAnsi="Arial Narrow" w:cs="Times New Roman"/>
                          <w:b/>
                          <w:bCs/>
                          <w:i/>
                          <w:sz w:val="16"/>
                          <w:szCs w:val="18"/>
                          <w:lang w:val="en-GB" w:eastAsia="en-US"/>
                        </w:rPr>
                      </w:pPr>
                      <w:r w:rsidRPr="0013672F">
                        <w:rPr>
                          <w:rFonts w:ascii="Arial Narrow" w:eastAsiaTheme="minorHAnsi" w:hAnsi="Arial Narrow" w:cs="Times New Roman"/>
                          <w:b/>
                          <w:bCs/>
                          <w:i/>
                          <w:sz w:val="16"/>
                          <w:szCs w:val="18"/>
                          <w:lang w:val="en-GB" w:eastAsia="en-US"/>
                        </w:rPr>
                        <w:t>Peace – work - fatherland</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SOUTH REGION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NTEM VALLEY DIVISION</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AMBAM COUNCIL</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GB" w:eastAsia="en-US"/>
                        </w:rPr>
                      </w:pPr>
                      <w:r w:rsidRPr="0013672F">
                        <w:rPr>
                          <w:rFonts w:ascii="Arial Narrow" w:eastAsiaTheme="minorHAnsi" w:hAnsi="Arial Narrow" w:cs="Times New Roman"/>
                          <w:b/>
                          <w:bCs/>
                          <w:sz w:val="16"/>
                          <w:szCs w:val="18"/>
                          <w:lang w:val="en-GB" w:eastAsia="en-US"/>
                        </w:rPr>
                        <w:t>SECRETARY’S OFFICE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LOCAL DEVELOPPEMENT COOPERATION AND PUBLIC PROCEDUREMENT SERVICE</w:t>
                      </w:r>
                    </w:p>
                    <w:p w:rsidR="00A6765C" w:rsidRPr="0013672F" w:rsidRDefault="00A6765C" w:rsidP="00700618">
                      <w:pPr>
                        <w:spacing w:after="0" w:line="240" w:lineRule="auto"/>
                        <w:jc w:val="center"/>
                        <w:rPr>
                          <w:rFonts w:ascii="Arial Narrow" w:eastAsiaTheme="minorHAnsi" w:hAnsi="Arial Narrow" w:cs="Times New Roman"/>
                          <w:b/>
                          <w:bCs/>
                          <w:sz w:val="16"/>
                          <w:szCs w:val="18"/>
                          <w:lang w:val="en-US" w:eastAsia="en-US"/>
                        </w:rPr>
                      </w:pPr>
                      <w:r w:rsidRPr="0013672F">
                        <w:rPr>
                          <w:rFonts w:ascii="Arial Narrow" w:eastAsiaTheme="minorHAnsi" w:hAnsi="Arial Narrow" w:cs="Times New Roman"/>
                          <w:b/>
                          <w:bCs/>
                          <w:sz w:val="16"/>
                          <w:szCs w:val="18"/>
                          <w:lang w:val="en-US" w:eastAsia="en-US"/>
                        </w:rPr>
                        <w: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INTERNAL SERVICE FOR ADMINISTRACTIVE MANAGEMENT OF PUBLICS CONTRACT</w:t>
                      </w:r>
                    </w:p>
                    <w:p w:rsidR="00A6765C" w:rsidRPr="0013672F" w:rsidRDefault="00A6765C" w:rsidP="00700618">
                      <w:pPr>
                        <w:spacing w:after="0" w:line="240" w:lineRule="auto"/>
                        <w:jc w:val="center"/>
                        <w:rPr>
                          <w:rFonts w:ascii="Arial Narrow" w:eastAsiaTheme="minorHAnsi" w:hAnsi="Arial Narrow" w:cs="Times New Roman"/>
                          <w:b/>
                          <w:sz w:val="16"/>
                          <w:szCs w:val="20"/>
                          <w:lang w:eastAsia="en-US"/>
                        </w:rPr>
                      </w:pPr>
                      <w:r w:rsidRPr="0013672F">
                        <w:rPr>
                          <w:rFonts w:ascii="Arial Narrow" w:eastAsiaTheme="minorHAnsi" w:hAnsi="Arial Narrow" w:cs="Times New Roman"/>
                          <w:b/>
                          <w:sz w:val="16"/>
                          <w:szCs w:val="20"/>
                          <w:lang w:eastAsia="en-US"/>
                        </w:rPr>
                        <w:t>***********</w:t>
                      </w:r>
                    </w:p>
                    <w:p w:rsidR="00A6765C" w:rsidRPr="0013672F" w:rsidRDefault="00A6765C" w:rsidP="00700618">
                      <w:pPr>
                        <w:rPr>
                          <w:b/>
                          <w:sz w:val="18"/>
                          <w:lang w:val="en-US"/>
                        </w:rPr>
                      </w:pPr>
                    </w:p>
                  </w:txbxContent>
                </v:textbox>
                <w10:wrap anchorx="margin"/>
              </v:shape>
            </w:pict>
          </mc:Fallback>
        </mc:AlternateContent>
      </w:r>
      <w:r w:rsidRPr="00BB076B">
        <w:rPr>
          <w:rFonts w:ascii="Arial Narrow" w:hAnsi="Arial Narrow" w:cs="Times New Roman"/>
          <w:b/>
          <w:noProof/>
          <w:color w:val="000000"/>
          <w:sz w:val="28"/>
          <w:szCs w:val="24"/>
        </w:rPr>
        <mc:AlternateContent>
          <mc:Choice Requires="wps">
            <w:drawing>
              <wp:anchor distT="0" distB="0" distL="114300" distR="114300" simplePos="0" relativeHeight="251682816" behindDoc="0" locked="0" layoutInCell="1" allowOverlap="1" wp14:anchorId="205EF469" wp14:editId="75D31A23">
                <wp:simplePos x="0" y="0"/>
                <wp:positionH relativeFrom="column">
                  <wp:posOffset>-262421</wp:posOffset>
                </wp:positionH>
                <wp:positionV relativeFrom="paragraph">
                  <wp:posOffset>-1155038</wp:posOffset>
                </wp:positionV>
                <wp:extent cx="2802890" cy="2202511"/>
                <wp:effectExtent l="0" t="0" r="0" b="7620"/>
                <wp:wrapNone/>
                <wp:docPr id="513" name="Zone de texte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02511"/>
                        </a:xfrm>
                        <a:prstGeom prst="rect">
                          <a:avLst/>
                        </a:prstGeom>
                        <a:solidFill>
                          <a:sysClr val="window" lastClr="FFFFFF"/>
                        </a:solidFill>
                        <a:ln w="6350">
                          <a:noFill/>
                        </a:ln>
                        <a:effectLst/>
                      </wps:spPr>
                      <wps:txbx>
                        <w:txbxContent>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D74802" w:rsidRPr="0013672F" w:rsidRDefault="00D74802"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D74802" w:rsidRPr="0013672F" w:rsidRDefault="00D74802"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D74802" w:rsidRPr="0013672F" w:rsidRDefault="00D74802"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D74802" w:rsidRPr="0013672F" w:rsidRDefault="00D74802" w:rsidP="00700618">
                            <w:pPr>
                              <w:spacing w:after="0" w:line="240" w:lineRule="auto"/>
                              <w:jc w:val="center"/>
                              <w:rPr>
                                <w:b/>
                                <w:bCs/>
                                <w:sz w:val="16"/>
                                <w:szCs w:val="18"/>
                              </w:rPr>
                            </w:pPr>
                          </w:p>
                          <w:p w:rsidR="00D74802" w:rsidRPr="0013672F" w:rsidRDefault="00D74802" w:rsidP="00700618">
                            <w:pPr>
                              <w:spacing w:line="276" w:lineRule="auto"/>
                              <w:jc w:val="center"/>
                              <w:rPr>
                                <w:b/>
                                <w:sz w:val="16"/>
                                <w:szCs w:val="20"/>
                                <w:lang w:val="en-US"/>
                              </w:rPr>
                            </w:pPr>
                          </w:p>
                          <w:p w:rsidR="00D74802" w:rsidRPr="0013672F" w:rsidRDefault="00D74802" w:rsidP="00700618">
                            <w:pPr>
                              <w:jc w:val="center"/>
                              <w:rPr>
                                <w:b/>
                                <w:bCs/>
                                <w:sz w:val="12"/>
                                <w:szCs w:val="18"/>
                              </w:rPr>
                            </w:pPr>
                          </w:p>
                          <w:p w:rsidR="00D74802" w:rsidRPr="0013672F" w:rsidRDefault="00D74802" w:rsidP="00700618">
                            <w:pPr>
                              <w:jc w:val="center"/>
                              <w:rPr>
                                <w:b/>
                                <w:bCs/>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EF469" id="Zone de texte 513" o:spid="_x0000_s1071" type="#_x0000_t202" style="position:absolute;left:0;text-align:left;margin-left:-20.65pt;margin-top:-90.95pt;width:220.7pt;height:17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" fillcolor="window" stroked="f" strokeweight=".5pt">
                <v:path arrowok="t"/>
                <v:textbox>
                  <w:txbxContent>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REPUBLIQUE DU CAMEROU</w:t>
                      </w:r>
                      <w:r>
                        <w:rPr>
                          <w:rFonts w:ascii="Arial Narrow" w:hAnsi="Arial Narrow"/>
                          <w:b/>
                          <w:bCs/>
                          <w:sz w:val="16"/>
                          <w:szCs w:val="18"/>
                        </w:rPr>
                        <w:t>N</w:t>
                      </w:r>
                    </w:p>
                    <w:p w:rsidR="00A6765C" w:rsidRPr="0013672F" w:rsidRDefault="00A6765C" w:rsidP="00700618">
                      <w:pPr>
                        <w:spacing w:after="0" w:line="240" w:lineRule="auto"/>
                        <w:jc w:val="center"/>
                        <w:rPr>
                          <w:rFonts w:ascii="Arial Narrow" w:hAnsi="Arial Narrow"/>
                          <w:b/>
                          <w:bCs/>
                          <w:i/>
                          <w:sz w:val="16"/>
                          <w:szCs w:val="18"/>
                        </w:rPr>
                      </w:pPr>
                      <w:r w:rsidRPr="0013672F">
                        <w:rPr>
                          <w:rFonts w:ascii="Arial Narrow" w:hAnsi="Arial Narrow"/>
                          <w:b/>
                          <w:bCs/>
                          <w:i/>
                          <w:sz w:val="16"/>
                          <w:szCs w:val="18"/>
                        </w:rPr>
                        <w:t>Paix –travail –patrie</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REGION DU SUD</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DÉPARTEMENT DE LA VALLÉE DU NTEM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COMMUNE D’AMBAM</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SECRETARIAT GENERAL</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SERVICE DE LA COOPERATION DU DEVELOPPEMENT LOCAL ET DES MARCHES PUBLICS</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 xml:space="preserve"> *****</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rPr>
                        <w:t>STRUCTURE INTERNE DE GESTION ADMINISTRATIVE DES MARCHES PUBLICS</w:t>
                      </w:r>
                    </w:p>
                    <w:p w:rsidR="00A6765C" w:rsidRPr="0013672F" w:rsidRDefault="00A6765C" w:rsidP="00700618">
                      <w:pPr>
                        <w:spacing w:after="0" w:line="240" w:lineRule="auto"/>
                        <w:jc w:val="center"/>
                        <w:rPr>
                          <w:rFonts w:ascii="Arial Narrow" w:hAnsi="Arial Narrow"/>
                          <w:b/>
                          <w:bCs/>
                          <w:sz w:val="16"/>
                          <w:szCs w:val="18"/>
                          <w:lang w:val="en-US"/>
                        </w:rPr>
                      </w:pPr>
                      <w:r w:rsidRPr="0013672F">
                        <w:rPr>
                          <w:rFonts w:ascii="Arial Narrow" w:hAnsi="Arial Narrow"/>
                          <w:b/>
                          <w:bCs/>
                          <w:sz w:val="16"/>
                          <w:szCs w:val="18"/>
                          <w:lang w:val="en-US"/>
                        </w:rPr>
                        <w:t>**********</w:t>
                      </w:r>
                    </w:p>
                    <w:p w:rsidR="00A6765C" w:rsidRPr="0013672F" w:rsidRDefault="00A6765C" w:rsidP="00700618">
                      <w:pPr>
                        <w:spacing w:after="0" w:line="240" w:lineRule="auto"/>
                        <w:jc w:val="center"/>
                        <w:rPr>
                          <w:rFonts w:ascii="Arial Narrow" w:hAnsi="Arial Narrow"/>
                          <w:b/>
                          <w:bCs/>
                          <w:sz w:val="16"/>
                          <w:szCs w:val="18"/>
                        </w:rPr>
                      </w:pPr>
                      <w:r w:rsidRPr="0013672F">
                        <w:rPr>
                          <w:rFonts w:ascii="Arial Narrow" w:hAnsi="Arial Narrow"/>
                          <w:b/>
                          <w:bCs/>
                          <w:sz w:val="16"/>
                          <w:szCs w:val="18"/>
                          <w:lang w:val="en-US"/>
                        </w:rPr>
                        <w:t>BP 163 AMBAM</w:t>
                      </w:r>
                    </w:p>
                    <w:p w:rsidR="00A6765C" w:rsidRPr="0013672F" w:rsidRDefault="00A6765C" w:rsidP="00700618">
                      <w:pPr>
                        <w:spacing w:after="0" w:line="240" w:lineRule="auto"/>
                        <w:jc w:val="center"/>
                        <w:rPr>
                          <w:b/>
                          <w:bCs/>
                          <w:sz w:val="16"/>
                          <w:szCs w:val="18"/>
                        </w:rPr>
                      </w:pPr>
                    </w:p>
                    <w:p w:rsidR="00A6765C" w:rsidRPr="0013672F" w:rsidRDefault="00A6765C" w:rsidP="00700618">
                      <w:pPr>
                        <w:spacing w:line="276" w:lineRule="auto"/>
                        <w:jc w:val="center"/>
                        <w:rPr>
                          <w:b/>
                          <w:sz w:val="16"/>
                          <w:szCs w:val="20"/>
                          <w:lang w:val="en-US"/>
                        </w:rPr>
                      </w:pPr>
                    </w:p>
                    <w:p w:rsidR="00A6765C" w:rsidRPr="0013672F" w:rsidRDefault="00A6765C" w:rsidP="00700618">
                      <w:pPr>
                        <w:jc w:val="center"/>
                        <w:rPr>
                          <w:b/>
                          <w:bCs/>
                          <w:sz w:val="12"/>
                          <w:szCs w:val="18"/>
                        </w:rPr>
                      </w:pPr>
                    </w:p>
                    <w:p w:rsidR="00A6765C" w:rsidRPr="0013672F" w:rsidRDefault="00A6765C" w:rsidP="00700618">
                      <w:pPr>
                        <w:jc w:val="center"/>
                        <w:rPr>
                          <w:b/>
                          <w:bCs/>
                          <w:sz w:val="14"/>
                          <w:szCs w:val="18"/>
                        </w:rPr>
                      </w:pPr>
                    </w:p>
                  </w:txbxContent>
                </v:textbox>
              </v:shape>
            </w:pict>
          </mc:Fallback>
        </mc:AlternateConten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p w:rsidR="00700618" w:rsidRPr="00AD73A0"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13672F" w:rsidRDefault="00700618" w:rsidP="00700618">
      <w:pPr>
        <w:widowControl w:val="0"/>
        <w:autoSpaceDE w:val="0"/>
        <w:autoSpaceDN w:val="0"/>
        <w:adjustRightInd w:val="0"/>
        <w:spacing w:after="0" w:line="240" w:lineRule="auto"/>
        <w:ind w:right="-38"/>
        <w:jc w:val="both"/>
        <w:rPr>
          <w:rFonts w:ascii="Arial Narrow" w:hAnsi="Arial Narrow" w:cs="Times New Roman"/>
          <w:b/>
          <w:color w:val="000000"/>
          <w:sz w:val="2"/>
          <w:szCs w:val="24"/>
        </w:rPr>
      </w:pPr>
    </w:p>
    <w:p w:rsidR="00700618" w:rsidRPr="003B6234" w:rsidRDefault="00700618" w:rsidP="00700618">
      <w:pPr>
        <w:spacing w:after="0" w:line="240" w:lineRule="auto"/>
        <w:jc w:val="center"/>
        <w:rPr>
          <w:rFonts w:ascii="Arial Narrow" w:hAnsi="Arial Narrow"/>
          <w:b/>
        </w:rPr>
      </w:pPr>
      <w:r w:rsidRPr="00A377FC">
        <w:rPr>
          <w:rFonts w:ascii="Arial Narrow" w:hAnsi="Arial Narrow"/>
          <w:b/>
        </w:rPr>
        <w:t>Maitre d’Ouvrage :</w:t>
      </w:r>
      <w:r w:rsidRPr="00A377FC">
        <w:rPr>
          <w:rFonts w:ascii="Arial Narrow" w:hAnsi="Arial Narrow"/>
          <w:b/>
          <w:i/>
        </w:rPr>
        <w:t xml:space="preserve"> Maire de la Commune d’Ambam</w:t>
      </w:r>
    </w:p>
    <w:p w:rsidR="00700618" w:rsidRPr="00A377FC" w:rsidRDefault="00700618" w:rsidP="00700618">
      <w:pPr>
        <w:spacing w:after="0" w:line="240" w:lineRule="auto"/>
        <w:jc w:val="center"/>
        <w:rPr>
          <w:rFonts w:ascii="Arial Narrow" w:hAnsi="Arial Narrow"/>
          <w:b/>
          <w:i/>
        </w:rPr>
      </w:pPr>
      <w:r w:rsidRPr="00A377FC">
        <w:rPr>
          <w:rFonts w:ascii="Arial Narrow" w:hAnsi="Arial Narrow"/>
          <w:b/>
        </w:rPr>
        <w:t>Autorité Contractante</w:t>
      </w:r>
      <w:r w:rsidRPr="00A377FC">
        <w:rPr>
          <w:rFonts w:ascii="Arial Narrow" w:hAnsi="Arial Narrow"/>
          <w:b/>
          <w:i/>
        </w:rPr>
        <w:t> : Maire de la Commune d’Ambam</w:t>
      </w:r>
    </w:p>
    <w:p w:rsidR="00A4442F" w:rsidRPr="00A377FC" w:rsidRDefault="00A4442F" w:rsidP="00A4442F">
      <w:pPr>
        <w:spacing w:after="0" w:line="240" w:lineRule="auto"/>
        <w:jc w:val="center"/>
        <w:rPr>
          <w:rFonts w:ascii="Arial Narrow" w:hAnsi="Arial Narrow"/>
          <w:b/>
          <w:i/>
        </w:rPr>
      </w:pPr>
      <w:r>
        <w:rPr>
          <w:rFonts w:ascii="Arial Narrow" w:hAnsi="Arial Narrow"/>
          <w:b/>
        </w:rPr>
        <w:t xml:space="preserve">Commission compétente : </w:t>
      </w:r>
      <w:r w:rsidRPr="00A377FC">
        <w:rPr>
          <w:rFonts w:ascii="Arial Narrow" w:hAnsi="Arial Narrow"/>
          <w:b/>
        </w:rPr>
        <w:t>Commission Interne de Passation des Marches Publics</w:t>
      </w:r>
      <w:r>
        <w:rPr>
          <w:rFonts w:ascii="Arial Narrow" w:hAnsi="Arial Narrow"/>
          <w:b/>
          <w:i/>
        </w:rPr>
        <w:t> </w:t>
      </w:r>
      <w:r w:rsidRPr="00A377FC">
        <w:rPr>
          <w:rFonts w:ascii="Arial Narrow" w:hAnsi="Arial Narrow"/>
          <w:b/>
          <w:i/>
        </w:rPr>
        <w:t>de la Commune d’Ambam</w:t>
      </w:r>
    </w:p>
    <w:p w:rsidR="00700618" w:rsidRPr="00BB076B" w:rsidRDefault="00700618" w:rsidP="00700618">
      <w:pPr>
        <w:widowControl w:val="0"/>
        <w:autoSpaceDE w:val="0"/>
        <w:autoSpaceDN w:val="0"/>
        <w:adjustRightInd w:val="0"/>
        <w:spacing w:after="0" w:line="200" w:lineRule="exact"/>
        <w:ind w:right="-22"/>
        <w:jc w:val="center"/>
        <w:rPr>
          <w:rFonts w:ascii="Arial Narrow" w:hAnsi="Arial Narrow" w:cs="Times New Roman"/>
          <w:color w:val="000000"/>
          <w:sz w:val="20"/>
          <w:szCs w:val="24"/>
        </w:rPr>
      </w:pPr>
      <w:r w:rsidRPr="0013672F">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E9EA12F" wp14:editId="669A5446">
                <wp:simplePos x="0" y="0"/>
                <wp:positionH relativeFrom="column">
                  <wp:posOffset>213085</wp:posOffset>
                </wp:positionH>
                <wp:positionV relativeFrom="paragraph">
                  <wp:posOffset>113855</wp:posOffset>
                </wp:positionV>
                <wp:extent cx="6353175" cy="1323832"/>
                <wp:effectExtent l="38100" t="38100" r="47625" b="29210"/>
                <wp:wrapNone/>
                <wp:docPr id="5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323832"/>
                        </a:xfrm>
                        <a:prstGeom prst="roundRect">
                          <a:avLst>
                            <a:gd name="adj" fmla="val 16667"/>
                          </a:avLst>
                        </a:prstGeom>
                        <a:solidFill>
                          <a:srgbClr val="FFFFFF"/>
                        </a:solidFill>
                        <a:ln w="76200" cmpd="tri">
                          <a:solidFill>
                            <a:srgbClr val="000000"/>
                          </a:solidFill>
                          <a:round/>
                          <a:headEnd/>
                          <a:tailEnd/>
                        </a:ln>
                      </wps:spPr>
                      <wps:txbx>
                        <w:txbxContent>
                          <w:p w:rsidR="00D74802" w:rsidRPr="00BB076B" w:rsidRDefault="00D74802" w:rsidP="00EC2E0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bookmarkStart w:id="0" w:name="_GoBack"/>
                            <w:bookmarkEnd w:id="0"/>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2" style="position:absolute;left:0;text-align:left;margin-left:16.8pt;margin-top:8.95pt;width:500.25pt;height:1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" strokeweight="6pt">
                <v:stroke linestyle="thickBetweenThin"/>
                <v:textbox>
                  <w:txbxContent>
                    <w:p w:rsidR="00D74802" w:rsidRPr="00BB076B" w:rsidRDefault="00D74802" w:rsidP="00EC2E00">
                      <w:pPr>
                        <w:widowControl w:val="0"/>
                        <w:autoSpaceDE w:val="0"/>
                        <w:autoSpaceDN w:val="0"/>
                        <w:adjustRightInd w:val="0"/>
                        <w:spacing w:after="0" w:line="330" w:lineRule="exact"/>
                        <w:ind w:right="-38"/>
                        <w:jc w:val="center"/>
                        <w:rPr>
                          <w:rFonts w:ascii="Arial Narrow" w:hAnsi="Arial Narrow" w:cs="Times New Roman"/>
                          <w:b/>
                          <w:color w:val="000000"/>
                          <w:sz w:val="28"/>
                          <w:szCs w:val="24"/>
                        </w:rPr>
                      </w:pPr>
                      <w:r w:rsidRPr="003B6234">
                        <w:rPr>
                          <w:rFonts w:ascii="Arial Narrow" w:hAnsi="Arial Narrow" w:cs="Times New Roman"/>
                          <w:b/>
                          <w:color w:val="000000"/>
                          <w:sz w:val="28"/>
                          <w:szCs w:val="28"/>
                        </w:rPr>
                        <w:t>DOSSIER D’APPEL</w:t>
                      </w:r>
                      <w:r w:rsidRPr="00BB076B">
                        <w:rPr>
                          <w:rFonts w:ascii="Arial Narrow" w:hAnsi="Arial Narrow" w:cs="Times New Roman"/>
                          <w:b/>
                          <w:color w:val="000000"/>
                          <w:sz w:val="28"/>
                          <w:szCs w:val="24"/>
                        </w:rPr>
                        <w:t xml:space="preserve"> D'OFFRES NATIONAL OUVERT</w:t>
                      </w:r>
                      <w:r>
                        <w:rPr>
                          <w:rFonts w:ascii="Arial Narrow" w:hAnsi="Arial Narrow" w:cs="Times New Roman"/>
                          <w:b/>
                          <w:color w:val="000000"/>
                          <w:sz w:val="28"/>
                          <w:szCs w:val="24"/>
                        </w:rPr>
                        <w:t xml:space="preserve"> EN PROCEDURE D’URGENCE</w:t>
                      </w:r>
                      <w:r w:rsidRPr="00BB076B">
                        <w:rPr>
                          <w:rFonts w:ascii="Arial Narrow" w:hAnsi="Arial Narrow" w:cs="Times New Roman"/>
                          <w:b/>
                          <w:color w:val="000000"/>
                          <w:sz w:val="28"/>
                          <w:szCs w:val="24"/>
                        </w:rPr>
                        <w:t xml:space="preserve"> N°</w:t>
                      </w:r>
                      <w:r>
                        <w:rPr>
                          <w:rFonts w:ascii="Arial Narrow" w:hAnsi="Arial Narrow" w:cs="Times New Roman"/>
                          <w:b/>
                          <w:color w:val="000000"/>
                          <w:sz w:val="28"/>
                          <w:szCs w:val="24"/>
                        </w:rPr>
                        <w:t>004</w:t>
                      </w:r>
                      <w:r w:rsidRPr="00BB076B">
                        <w:rPr>
                          <w:rFonts w:ascii="Arial Narrow" w:hAnsi="Arial Narrow" w:cs="Times New Roman"/>
                          <w:b/>
                          <w:color w:val="000000"/>
                          <w:sz w:val="28"/>
                          <w:szCs w:val="24"/>
                        </w:rPr>
                        <w:t>/</w:t>
                      </w:r>
                      <w:r>
                        <w:rPr>
                          <w:rFonts w:ascii="Arial Narrow" w:hAnsi="Arial Narrow" w:cs="Times New Roman"/>
                          <w:b/>
                          <w:color w:val="000000"/>
                          <w:sz w:val="28"/>
                          <w:szCs w:val="24"/>
                        </w:rPr>
                        <w:t>DAONO/PU/RS/DVNT</w:t>
                      </w:r>
                      <w:r w:rsidRPr="00BB076B">
                        <w:rPr>
                          <w:rFonts w:ascii="Arial Narrow" w:hAnsi="Arial Narrow" w:cs="Times New Roman"/>
                          <w:b/>
                          <w:color w:val="000000"/>
                          <w:sz w:val="28"/>
                          <w:szCs w:val="24"/>
                        </w:rPr>
                        <w:t>/C-AMBAM</w:t>
                      </w:r>
                      <w:r>
                        <w:rPr>
                          <w:rFonts w:ascii="Arial Narrow" w:hAnsi="Arial Narrow" w:cs="Times New Roman"/>
                          <w:b/>
                          <w:color w:val="000000"/>
                          <w:sz w:val="28"/>
                          <w:szCs w:val="24"/>
                        </w:rPr>
                        <w:t>/SG/SCODELMAP/SIGAMP/2024</w:t>
                      </w:r>
                      <w:r w:rsidRPr="00BB076B">
                        <w:rPr>
                          <w:rFonts w:ascii="Arial Narrow" w:hAnsi="Arial Narrow" w:cs="Times New Roman"/>
                          <w:b/>
                          <w:color w:val="000000"/>
                          <w:sz w:val="28"/>
                          <w:szCs w:val="24"/>
                        </w:rPr>
                        <w:t xml:space="preserve"> DU</w:t>
                      </w:r>
                      <w:r>
                        <w:rPr>
                          <w:rFonts w:ascii="Arial Narrow" w:hAnsi="Arial Narrow" w:cs="Times New Roman"/>
                          <w:b/>
                          <w:color w:val="000000"/>
                          <w:sz w:val="28"/>
                          <w:szCs w:val="24"/>
                        </w:rPr>
                        <w:t xml:space="preserve"> </w:t>
                      </w:r>
                      <w:r w:rsidR="00A02E4D">
                        <w:rPr>
                          <w:rFonts w:ascii="Arial Narrow" w:hAnsi="Arial Narrow" w:cs="Times New Roman"/>
                          <w:b/>
                          <w:color w:val="000000"/>
                          <w:sz w:val="28"/>
                          <w:szCs w:val="24"/>
                        </w:rPr>
                        <w:t xml:space="preserve">07 MAI </w:t>
                      </w:r>
                      <w:bookmarkStart w:id="1" w:name="_GoBack"/>
                      <w:bookmarkEnd w:id="1"/>
                      <w:r>
                        <w:rPr>
                          <w:rFonts w:ascii="Arial Narrow" w:hAnsi="Arial Narrow" w:cs="Times New Roman"/>
                          <w:b/>
                          <w:color w:val="000000"/>
                          <w:sz w:val="28"/>
                          <w:szCs w:val="24"/>
                        </w:rPr>
                        <w:t>2024 POUR LES TRAVAUX D’ENTRETIEN DE CERTAINS TRONCONS DE ROUTE POUR LE COMPTE DU MINISTERE DES TRAVAUX PUBLICS DANS LA</w:t>
                      </w:r>
                      <w:r>
                        <w:rPr>
                          <w:rFonts w:ascii="Arial Narrow" w:hAnsi="Arial Narrow" w:cs="Times New Roman"/>
                          <w:b/>
                          <w:color w:val="FF0000"/>
                          <w:sz w:val="28"/>
                          <w:szCs w:val="24"/>
                        </w:rPr>
                        <w:t xml:space="preserve"> </w:t>
                      </w:r>
                      <w:r w:rsidRPr="00BB076B">
                        <w:rPr>
                          <w:rFonts w:ascii="Arial Narrow" w:hAnsi="Arial Narrow" w:cs="Times New Roman"/>
                          <w:b/>
                          <w:color w:val="000000"/>
                          <w:sz w:val="28"/>
                          <w:szCs w:val="24"/>
                        </w:rPr>
                        <w:t>COMMUNE D'AMBAM, DEPARTEMENT DE LA VALLEE DU NTEM, REGION DU SUD</w:t>
                      </w:r>
                    </w:p>
                    <w:p w:rsidR="00D74802" w:rsidRPr="00EC3A80" w:rsidRDefault="00D74802" w:rsidP="00700618">
                      <w:pPr>
                        <w:jc w:val="both"/>
                        <w:rPr>
                          <w:b/>
                          <w:bCs/>
                        </w:rPr>
                      </w:pPr>
                    </w:p>
                  </w:txbxContent>
                </v:textbox>
              </v:roundrect>
            </w:pict>
          </mc:Fallback>
        </mc:AlternateContent>
      </w: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00618" w:rsidRPr="00BB076B" w:rsidRDefault="00A13BFC"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700618" w:rsidRPr="00BB076B" w:rsidRDefault="00700618" w:rsidP="00700618">
      <w:pPr>
        <w:widowControl w:val="0"/>
        <w:autoSpaceDE w:val="0"/>
        <w:autoSpaceDN w:val="0"/>
        <w:adjustRightInd w:val="0"/>
        <w:spacing w:after="0" w:line="200" w:lineRule="exact"/>
        <w:ind w:right="-22"/>
        <w:jc w:val="both"/>
        <w:rPr>
          <w:rFonts w:ascii="Arial Narrow" w:hAnsi="Arial Narrow" w:cs="Times New Roman"/>
          <w:color w:val="000000"/>
          <w:sz w:val="20"/>
          <w:szCs w:val="24"/>
        </w:rPr>
      </w:pPr>
      <w:r w:rsidRPr="00BB076B">
        <w:rPr>
          <w:rFonts w:ascii="Arial Narrow" w:hAnsi="Arial Narrow" w:cs="Times New Roman"/>
          <w:color w:val="000000"/>
          <w:sz w:val="20"/>
          <w:szCs w:val="24"/>
        </w:rPr>
        <w:t xml:space="preserve"> </w:t>
      </w:r>
    </w:p>
    <w:tbl>
      <w:tblPr>
        <w:tblpPr w:leftFromText="141" w:rightFromText="141" w:vertAnchor="text" w:horzAnchor="margin" w:tblpY="-105"/>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425"/>
        <w:gridCol w:w="1523"/>
        <w:gridCol w:w="1292"/>
        <w:gridCol w:w="4094"/>
        <w:gridCol w:w="1134"/>
        <w:gridCol w:w="845"/>
      </w:tblGrid>
      <w:tr w:rsidR="00700618" w:rsidRPr="00A9236A" w:rsidTr="00EF509E">
        <w:trPr>
          <w:trHeight w:val="752"/>
        </w:trPr>
        <w:tc>
          <w:tcPr>
            <w:tcW w:w="597" w:type="dxa"/>
            <w:tcBorders>
              <w:top w:val="single" w:sz="4" w:space="0" w:color="auto"/>
              <w:left w:val="single" w:sz="4" w:space="0" w:color="auto"/>
              <w:bottom w:val="single" w:sz="4" w:space="0" w:color="auto"/>
              <w:right w:val="single" w:sz="4" w:space="0" w:color="auto"/>
            </w:tcBorders>
            <w:vAlign w:val="center"/>
            <w:hideMark/>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LOT N°</w:t>
            </w:r>
          </w:p>
        </w:tc>
        <w:tc>
          <w:tcPr>
            <w:tcW w:w="1425" w:type="dxa"/>
            <w:tcBorders>
              <w:top w:val="single" w:sz="4" w:space="0" w:color="auto"/>
              <w:left w:val="single" w:sz="4" w:space="0" w:color="auto"/>
              <w:bottom w:val="single" w:sz="4" w:space="0" w:color="auto"/>
              <w:right w:val="single" w:sz="4" w:space="0" w:color="auto"/>
            </w:tcBorders>
            <w:vAlign w:val="center"/>
            <w:hideMark/>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FINANCEMENT</w:t>
            </w:r>
          </w:p>
        </w:tc>
        <w:tc>
          <w:tcPr>
            <w:tcW w:w="1523" w:type="dxa"/>
            <w:tcBorders>
              <w:top w:val="single" w:sz="4" w:space="0" w:color="auto"/>
              <w:left w:val="single" w:sz="4" w:space="0" w:color="auto"/>
              <w:bottom w:val="single" w:sz="4" w:space="0" w:color="auto"/>
              <w:right w:val="single" w:sz="4" w:space="0" w:color="auto"/>
            </w:tcBorders>
            <w:vAlign w:val="center"/>
            <w:hideMark/>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AUTORISATION</w:t>
            </w:r>
          </w:p>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 DEPENSE</w:t>
            </w:r>
          </w:p>
        </w:tc>
        <w:tc>
          <w:tcPr>
            <w:tcW w:w="1292" w:type="dxa"/>
            <w:tcBorders>
              <w:top w:val="single" w:sz="4" w:space="0" w:color="auto"/>
              <w:left w:val="single" w:sz="4" w:space="0" w:color="auto"/>
              <w:bottom w:val="single" w:sz="4" w:space="0" w:color="auto"/>
              <w:right w:val="single" w:sz="4" w:space="0" w:color="auto"/>
            </w:tcBorders>
            <w:vAlign w:val="center"/>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p>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IMPUTATION BUDGETAIRE</w:t>
            </w:r>
          </w:p>
        </w:tc>
        <w:tc>
          <w:tcPr>
            <w:tcW w:w="4094" w:type="dxa"/>
            <w:tcBorders>
              <w:top w:val="single" w:sz="4" w:space="0" w:color="auto"/>
              <w:left w:val="single" w:sz="4" w:space="0" w:color="auto"/>
              <w:bottom w:val="single" w:sz="4" w:space="0" w:color="auto"/>
              <w:right w:val="single" w:sz="4" w:space="0" w:color="auto"/>
            </w:tcBorders>
            <w:vAlign w:val="center"/>
            <w:hideMark/>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DESIGNATION</w:t>
            </w:r>
          </w:p>
        </w:tc>
        <w:tc>
          <w:tcPr>
            <w:tcW w:w="1134" w:type="dxa"/>
            <w:tcBorders>
              <w:top w:val="single" w:sz="4" w:space="0" w:color="auto"/>
              <w:left w:val="single" w:sz="4" w:space="0" w:color="auto"/>
              <w:bottom w:val="single" w:sz="4" w:space="0" w:color="auto"/>
              <w:right w:val="single" w:sz="4" w:space="0" w:color="auto"/>
            </w:tcBorders>
            <w:vAlign w:val="center"/>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p>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MONTANT</w:t>
            </w:r>
          </w:p>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(FCFA)</w:t>
            </w:r>
          </w:p>
        </w:tc>
        <w:tc>
          <w:tcPr>
            <w:tcW w:w="845" w:type="dxa"/>
            <w:tcBorders>
              <w:top w:val="single" w:sz="4" w:space="0" w:color="auto"/>
              <w:left w:val="single" w:sz="4" w:space="0" w:color="auto"/>
              <w:bottom w:val="single" w:sz="4" w:space="0" w:color="auto"/>
              <w:right w:val="single" w:sz="4" w:space="0" w:color="auto"/>
            </w:tcBorders>
            <w:vAlign w:val="center"/>
            <w:hideMark/>
          </w:tcPr>
          <w:p w:rsidR="00700618" w:rsidRPr="00A9236A" w:rsidRDefault="00700618" w:rsidP="00EF509E">
            <w:pPr>
              <w:spacing w:after="0" w:line="276" w:lineRule="auto"/>
              <w:jc w:val="center"/>
              <w:rPr>
                <w:rFonts w:ascii="Times New Roman" w:eastAsia="Calibri" w:hAnsi="Times New Roman" w:cs="Times New Roman"/>
                <w:b/>
                <w:sz w:val="16"/>
                <w:szCs w:val="24"/>
                <w:lang w:eastAsia="en-US"/>
              </w:rPr>
            </w:pPr>
            <w:r w:rsidRPr="00A9236A">
              <w:rPr>
                <w:rFonts w:ascii="Times New Roman" w:eastAsia="Calibri" w:hAnsi="Times New Roman" w:cs="Times New Roman"/>
                <w:b/>
                <w:sz w:val="16"/>
                <w:szCs w:val="24"/>
                <w:lang w:eastAsia="en-US"/>
              </w:rPr>
              <w:t xml:space="preserve">DELAI </w:t>
            </w:r>
            <w:r w:rsidRPr="00A9236A">
              <w:rPr>
                <w:rFonts w:ascii="Times New Roman" w:eastAsia="Calibri" w:hAnsi="Times New Roman" w:cs="Times New Roman"/>
                <w:b/>
                <w:sz w:val="12"/>
                <w:szCs w:val="24"/>
                <w:lang w:eastAsia="en-US"/>
              </w:rPr>
              <w:t>D’EXECUTION</w:t>
            </w:r>
          </w:p>
        </w:tc>
      </w:tr>
      <w:tr w:rsidR="00C91940" w:rsidRPr="0013672F" w:rsidTr="00EF509E">
        <w:trPr>
          <w:trHeight w:val="537"/>
        </w:trPr>
        <w:tc>
          <w:tcPr>
            <w:tcW w:w="597" w:type="dxa"/>
            <w:tcBorders>
              <w:top w:val="single" w:sz="4" w:space="0" w:color="auto"/>
              <w:left w:val="single" w:sz="4" w:space="0" w:color="auto"/>
              <w:bottom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1</w:t>
            </w:r>
          </w:p>
        </w:tc>
        <w:tc>
          <w:tcPr>
            <w:tcW w:w="1425" w:type="dxa"/>
            <w:vMerge w:val="restart"/>
            <w:tcBorders>
              <w:top w:val="single" w:sz="4" w:space="0" w:color="auto"/>
              <w:left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 xml:space="preserve">BIP </w:t>
            </w:r>
            <w:r>
              <w:rPr>
                <w:rFonts w:ascii="Times New Roman" w:eastAsia="Calibri" w:hAnsi="Times New Roman" w:cs="Times New Roman"/>
                <w:b/>
                <w:sz w:val="18"/>
                <w:szCs w:val="24"/>
                <w:lang w:eastAsia="en-US"/>
              </w:rPr>
              <w:t>MINTP</w:t>
            </w:r>
            <w:r w:rsidRPr="0013672F">
              <w:rPr>
                <w:rFonts w:ascii="Times New Roman" w:eastAsia="Calibri" w:hAnsi="Times New Roman" w:cs="Times New Roman"/>
                <w:b/>
                <w:sz w:val="18"/>
                <w:szCs w:val="24"/>
                <w:lang w:eastAsia="en-US"/>
              </w:rPr>
              <w:t xml:space="preserve"> 2024</w:t>
            </w:r>
          </w:p>
        </w:tc>
        <w:tc>
          <w:tcPr>
            <w:tcW w:w="1523"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Times New Roman" w:hAnsi="Times New Roman" w:cs="Times New Roman"/>
                <w:b/>
                <w:sz w:val="18"/>
                <w:szCs w:val="24"/>
                <w:lang w:eastAsia="en-US"/>
              </w:rPr>
            </w:pPr>
          </w:p>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Times New Roman" w:hAnsi="Times New Roman" w:cs="Times New Roman"/>
                <w:b/>
                <w:sz w:val="18"/>
                <w:szCs w:val="24"/>
                <w:lang w:eastAsia="en-US"/>
              </w:rPr>
            </w:pPr>
          </w:p>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C91940" w:rsidRPr="004575CE" w:rsidRDefault="00C91940" w:rsidP="00C9194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ENTRETIEN ROUTIER : TRONÇONS ANCIEN BUCA-NDONGO ESSOMBA-ANCIEN GRANDZ ;</w:t>
            </w:r>
          </w:p>
          <w:p w:rsidR="00C91940" w:rsidRPr="004575CE" w:rsidRDefault="00C91940" w:rsidP="00C9194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04 TOMBES (AJAP-SI)-CHEF DE BLOC AJAP-SI ;</w:t>
            </w:r>
          </w:p>
          <w:p w:rsidR="00C91940" w:rsidRPr="004575CE" w:rsidRDefault="00C91940" w:rsidP="00C9194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CARREFOUR AKOU’OU CLAUDE (ADJAP-SI)-ROUTE ALLANT A ZALOM ; TRONÇON CARREFOUR AFRIQUE (AFANETE)-COLLEGE AFRIQUE-ALIBA ;</w:t>
            </w:r>
          </w:p>
          <w:p w:rsidR="00C91940" w:rsidRPr="004575CE" w:rsidRDefault="00C91940" w:rsidP="00C91940">
            <w:pPr>
              <w:widowControl w:val="0"/>
              <w:autoSpaceDE w:val="0"/>
              <w:autoSpaceDN w:val="0"/>
              <w:spacing w:after="0" w:line="240" w:lineRule="auto"/>
              <w:rPr>
                <w:rFonts w:ascii="Times New Roman" w:eastAsia="Gill Sans MT" w:hAnsi="Times New Roman" w:cs="Times New Roman"/>
                <w:b/>
                <w:sz w:val="14"/>
                <w:szCs w:val="14"/>
                <w:lang w:eastAsia="en-US"/>
              </w:rPr>
            </w:pPr>
            <w:r w:rsidRPr="004575CE">
              <w:rPr>
                <w:rFonts w:ascii="Times New Roman" w:eastAsia="Gill Sans MT" w:hAnsi="Times New Roman" w:cs="Times New Roman"/>
                <w:b/>
                <w:sz w:val="14"/>
                <w:szCs w:val="14"/>
                <w:lang w:eastAsia="en-US"/>
              </w:rPr>
              <w:t>TRONÇON ENTREE PRINCIPALE AMBAM-YAT RN°2-ROUTE ANTENNE ORANGE ; TRONÇON ENTREE CAMP CONGELCAM JUSQU’A L’INTERIEUR DU QUARTIER (AFANTE) ; ENTREE ANCIENNE CHEFFERIE MONEZE (AFANETE)-NOUVELLE CLINIQUE</w:t>
            </w:r>
          </w:p>
        </w:tc>
        <w:tc>
          <w:tcPr>
            <w:tcW w:w="1134" w:type="dxa"/>
            <w:tcBorders>
              <w:top w:val="single" w:sz="4" w:space="0" w:color="auto"/>
              <w:left w:val="single" w:sz="4" w:space="0" w:color="auto"/>
              <w:bottom w:val="single" w:sz="4" w:space="0" w:color="auto"/>
              <w:right w:val="single" w:sz="4" w:space="0" w:color="auto"/>
            </w:tcBorders>
            <w:vAlign w:val="center"/>
          </w:tcPr>
          <w:p w:rsidR="00C91940" w:rsidRPr="00A9236A" w:rsidRDefault="00C91940" w:rsidP="00C91940">
            <w:pPr>
              <w:spacing w:after="0" w:line="276" w:lineRule="auto"/>
              <w:jc w:val="center"/>
              <w:rPr>
                <w:rFonts w:ascii="Times New Roman" w:eastAsia="Calibri" w:hAnsi="Times New Roman" w:cs="Times New Roman"/>
                <w:b/>
                <w:sz w:val="18"/>
                <w:szCs w:val="24"/>
                <w:lang w:eastAsia="en-US"/>
              </w:rPr>
            </w:pPr>
          </w:p>
          <w:p w:rsidR="00C91940" w:rsidRPr="00A9236A" w:rsidRDefault="00C91940" w:rsidP="00C91940">
            <w:pPr>
              <w:spacing w:after="0" w:line="240" w:lineRule="auto"/>
              <w:jc w:val="center"/>
              <w:rPr>
                <w:rFonts w:ascii="Times New Roman" w:eastAsia="Times New Roman" w:hAnsi="Times New Roman" w:cs="Times New Roman"/>
                <w:b/>
                <w:color w:val="000000"/>
                <w:sz w:val="18"/>
                <w:szCs w:val="16"/>
              </w:rPr>
            </w:pPr>
            <w:r>
              <w:rPr>
                <w:rFonts w:ascii="Times New Roman" w:eastAsia="Gill Sans MT" w:hAnsi="Times New Roman" w:cs="Times New Roman"/>
                <w:b/>
                <w:sz w:val="18"/>
                <w:szCs w:val="16"/>
                <w:lang w:eastAsia="en-US"/>
              </w:rPr>
              <w:t xml:space="preserve">21 485 </w:t>
            </w:r>
            <w:r w:rsidRPr="00A9236A">
              <w:rPr>
                <w:rFonts w:ascii="Times New Roman" w:eastAsia="Gill Sans MT" w:hAnsi="Times New Roman" w:cs="Times New Roman"/>
                <w:b/>
                <w:sz w:val="18"/>
                <w:szCs w:val="16"/>
                <w:lang w:eastAsia="en-US"/>
              </w:rPr>
              <w:t xml:space="preserve"> 000</w:t>
            </w:r>
            <w:r w:rsidRPr="00A9236A">
              <w:rPr>
                <w:rFonts w:ascii="Times New Roman" w:eastAsia="Times New Roman" w:hAnsi="Times New Roman" w:cs="Times New Roman"/>
                <w:b/>
                <w:color w:val="000000"/>
                <w:sz w:val="18"/>
                <w:szCs w:val="16"/>
              </w:rPr>
              <w:t xml:space="preserve"> </w:t>
            </w:r>
          </w:p>
          <w:p w:rsidR="00C91940" w:rsidRPr="00A9236A" w:rsidRDefault="00C91940" w:rsidP="00C91940">
            <w:pPr>
              <w:widowControl w:val="0"/>
              <w:autoSpaceDE w:val="0"/>
              <w:autoSpaceDN w:val="0"/>
              <w:spacing w:after="0" w:line="240" w:lineRule="auto"/>
              <w:rPr>
                <w:rFonts w:ascii="Times New Roman" w:eastAsia="Gill Sans MT" w:hAnsi="Times New Roman" w:cs="Times New Roman"/>
                <w:b/>
                <w:sz w:val="18"/>
                <w:szCs w:val="16"/>
                <w:lang w:eastAsia="en-US"/>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91940" w:rsidRPr="0013672F" w:rsidTr="00EF509E">
        <w:trPr>
          <w:trHeight w:val="562"/>
        </w:trPr>
        <w:tc>
          <w:tcPr>
            <w:tcW w:w="597" w:type="dxa"/>
            <w:tcBorders>
              <w:top w:val="single" w:sz="4" w:space="0" w:color="auto"/>
              <w:left w:val="single" w:sz="4" w:space="0" w:color="auto"/>
              <w:bottom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2</w:t>
            </w:r>
          </w:p>
        </w:tc>
        <w:tc>
          <w:tcPr>
            <w:tcW w:w="1425" w:type="dxa"/>
            <w:vMerge/>
            <w:tcBorders>
              <w:left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hideMark/>
          </w:tcPr>
          <w:p w:rsidR="00C91940"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TRONÇONS SUIVANT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ROUTE NATIONALE N°2-MORGUE D’AMBAM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TRONÇON ENTREE DOCTEUR-EGLISE CATHOLIQUE ORTHODOXE ; TRONÇON DEUXIEME ENTREE NSOLE-CARREFOUR RESIDENCE PASTEUR ;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PREMIERE ENTREE NSOLE-CARREFOUR RESIDENCE PASTEUR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 xml:space="preserve">TRONÇON ENTREE FACE JARDIN PUBLIC (SABITOUT)-ROUTE BRIGADE TERRE ;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F85840">
              <w:rPr>
                <w:rFonts w:ascii="Times New Roman" w:eastAsia="Gill Sans MT" w:hAnsi="Times New Roman" w:cs="Times New Roman"/>
                <w:b/>
                <w:sz w:val="14"/>
                <w:szCs w:val="16"/>
                <w:lang w:val="en-US" w:eastAsia="en-US"/>
              </w:rPr>
              <w:t xml:space="preserve">ARTERE RESIDENCE MR MBOMOYO-RESIDENCE REV. </w:t>
            </w:r>
            <w:r w:rsidRPr="0013672F">
              <w:rPr>
                <w:rFonts w:ascii="Times New Roman" w:eastAsia="Gill Sans MT" w:hAnsi="Times New Roman" w:cs="Times New Roman"/>
                <w:b/>
                <w:sz w:val="14"/>
                <w:szCs w:val="16"/>
                <w:lang w:eastAsia="en-US"/>
              </w:rPr>
              <w:t>PASTEUR ZENG OVONO (NSOLE) ;</w:t>
            </w:r>
            <w:r>
              <w:rPr>
                <w:rFonts w:ascii="Times New Roman" w:eastAsia="Gill Sans MT" w:hAnsi="Times New Roman" w:cs="Times New Roman"/>
                <w:b/>
                <w:sz w:val="14"/>
                <w:szCs w:val="16"/>
                <w:lang w:eastAsia="en-US"/>
              </w:rPr>
              <w:t xml:space="preserve"> </w:t>
            </w:r>
            <w:r w:rsidRPr="0013672F">
              <w:rPr>
                <w:rFonts w:ascii="Times New Roman" w:eastAsia="Gill Sans MT" w:hAnsi="Times New Roman" w:cs="Times New Roman"/>
                <w:b/>
                <w:sz w:val="14"/>
                <w:szCs w:val="16"/>
                <w:lang w:eastAsia="en-US"/>
              </w:rPr>
              <w:t>TRONÇON ENTREE OXYGENE-RESIDENCE ONDO EBANG</w:t>
            </w:r>
          </w:p>
        </w:tc>
        <w:tc>
          <w:tcPr>
            <w:tcW w:w="1134" w:type="dxa"/>
            <w:tcBorders>
              <w:top w:val="single" w:sz="4" w:space="0" w:color="auto"/>
              <w:left w:val="single" w:sz="4" w:space="0" w:color="auto"/>
              <w:bottom w:val="single" w:sz="4" w:space="0" w:color="auto"/>
              <w:right w:val="single" w:sz="4" w:space="0" w:color="auto"/>
            </w:tcBorders>
            <w:vAlign w:val="center"/>
          </w:tcPr>
          <w:p w:rsidR="00C91940" w:rsidRPr="00A9236A" w:rsidRDefault="00C91940" w:rsidP="00C91940">
            <w:pPr>
              <w:widowControl w:val="0"/>
              <w:autoSpaceDE w:val="0"/>
              <w:autoSpaceDN w:val="0"/>
              <w:spacing w:after="0" w:line="240" w:lineRule="auto"/>
              <w:rPr>
                <w:rFonts w:ascii="Times New Roman" w:eastAsia="Gill Sans MT" w:hAnsi="Times New Roman" w:cs="Times New Roman"/>
                <w:b/>
                <w:sz w:val="18"/>
                <w:szCs w:val="16"/>
                <w:lang w:eastAsia="en-US"/>
              </w:rPr>
            </w:pPr>
          </w:p>
          <w:p w:rsidR="00C91940" w:rsidRPr="00A9236A" w:rsidRDefault="00C91940" w:rsidP="00C91940">
            <w:pPr>
              <w:spacing w:after="0" w:line="240" w:lineRule="auto"/>
              <w:jc w:val="center"/>
              <w:rPr>
                <w:rFonts w:ascii="Times New Roman" w:eastAsia="Times New Roman" w:hAnsi="Times New Roman" w:cs="Times New Roman"/>
                <w:b/>
                <w:color w:val="000000"/>
                <w:sz w:val="18"/>
                <w:szCs w:val="16"/>
              </w:rPr>
            </w:pPr>
            <w:r>
              <w:rPr>
                <w:rFonts w:ascii="Times New Roman" w:eastAsia="Times New Roman" w:hAnsi="Times New Roman" w:cs="Times New Roman"/>
                <w:b/>
                <w:color w:val="000000"/>
                <w:sz w:val="18"/>
                <w:szCs w:val="16"/>
              </w:rPr>
              <w:t>15 0</w:t>
            </w:r>
            <w:r w:rsidRPr="00A9236A">
              <w:rPr>
                <w:rFonts w:ascii="Times New Roman" w:eastAsia="Times New Roman" w:hAnsi="Times New Roman" w:cs="Times New Roman"/>
                <w:b/>
                <w:color w:val="000000"/>
                <w:sz w:val="18"/>
                <w:szCs w:val="16"/>
              </w:rPr>
              <w:t>00 000</w:t>
            </w:r>
          </w:p>
        </w:tc>
        <w:tc>
          <w:tcPr>
            <w:tcW w:w="845" w:type="dxa"/>
            <w:tcBorders>
              <w:top w:val="single" w:sz="4" w:space="0" w:color="auto"/>
              <w:left w:val="single" w:sz="4" w:space="0" w:color="auto"/>
              <w:bottom w:val="single" w:sz="4" w:space="0" w:color="auto"/>
              <w:right w:val="single" w:sz="4" w:space="0" w:color="auto"/>
            </w:tcBorders>
            <w:vAlign w:val="center"/>
            <w:hideMark/>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91940" w:rsidRPr="0013672F" w:rsidTr="003E4D55">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3</w:t>
            </w:r>
          </w:p>
        </w:tc>
        <w:tc>
          <w:tcPr>
            <w:tcW w:w="1425" w:type="dxa"/>
            <w:vMerge/>
            <w:tcBorders>
              <w:left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C91940"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 xml:space="preserve">ENTRETIEN ROUTIER :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SUR LES TRONCONS SUIVANT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HOTEL FLEUR DE LYS-ECOLE PRIMAIRE PRIVEE MINBOMAN (AVIATION)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MISSION PLEINE EVANGILE-ROUTE AVIATION-HOTEL FEK-ESOLO (AVIATION)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GARAGE GARE ROUTIERE DE KYE-OSSI-FACE ELECAM (AVIATION)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CARREFOUR HOTEL LA MADELEINE-MISSION CATHOLIQUE-CARREFOUR CHEF DE BLOC-HOTEL FEK-ESOLO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DELEGATION MINDDEVEL-NSANA II ;</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sidRPr="0013672F">
              <w:rPr>
                <w:rFonts w:ascii="Times New Roman" w:eastAsia="Gill Sans MT" w:hAnsi="Times New Roman" w:cs="Times New Roman"/>
                <w:b/>
                <w:sz w:val="14"/>
                <w:szCs w:val="16"/>
                <w:lang w:eastAsia="en-US"/>
              </w:rPr>
              <w:t>TRONÇON ENTREE EN FACE DGB AU BAS FOND DU QUARTIER</w:t>
            </w:r>
          </w:p>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C91940" w:rsidRPr="00A9236A" w:rsidRDefault="00C91940" w:rsidP="00C91940">
            <w:pPr>
              <w:spacing w:after="0" w:line="276" w:lineRule="auto"/>
              <w:rPr>
                <w:rFonts w:ascii="Times New Roman" w:eastAsia="Calibri" w:hAnsi="Times New Roman" w:cs="Times New Roman"/>
                <w:b/>
                <w:sz w:val="18"/>
                <w:szCs w:val="24"/>
                <w:lang w:eastAsia="en-US"/>
              </w:rPr>
            </w:pPr>
            <w:r>
              <w:rPr>
                <w:rFonts w:ascii="Times New Roman" w:eastAsia="Gill Sans MT" w:hAnsi="Times New Roman" w:cs="Times New Roman"/>
                <w:b/>
                <w:sz w:val="18"/>
                <w:szCs w:val="16"/>
                <w:lang w:eastAsia="en-US"/>
              </w:rPr>
              <w:t>23 515</w:t>
            </w:r>
            <w:r w:rsidRPr="00A9236A">
              <w:rPr>
                <w:rFonts w:ascii="Times New Roman" w:eastAsia="Gill Sans MT" w:hAnsi="Times New Roman" w:cs="Times New Roman"/>
                <w:b/>
                <w:sz w:val="18"/>
                <w:szCs w:val="16"/>
                <w:lang w:eastAsia="en-US"/>
              </w:rPr>
              <w:t xml:space="preserve"> 000</w:t>
            </w:r>
          </w:p>
        </w:tc>
        <w:tc>
          <w:tcPr>
            <w:tcW w:w="845"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sidRPr="0013672F">
              <w:rPr>
                <w:rFonts w:ascii="Times New Roman" w:eastAsia="Calibri" w:hAnsi="Times New Roman" w:cs="Times New Roman"/>
                <w:b/>
                <w:sz w:val="18"/>
                <w:szCs w:val="24"/>
                <w:lang w:eastAsia="en-US"/>
              </w:rPr>
              <w:t>03 MOIS</w:t>
            </w:r>
          </w:p>
        </w:tc>
      </w:tr>
      <w:tr w:rsidR="00C91940" w:rsidRPr="0013672F" w:rsidTr="00EF509E">
        <w:trPr>
          <w:trHeight w:val="562"/>
        </w:trPr>
        <w:tc>
          <w:tcPr>
            <w:tcW w:w="597"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4</w:t>
            </w:r>
          </w:p>
        </w:tc>
        <w:tc>
          <w:tcPr>
            <w:tcW w:w="1425" w:type="dxa"/>
            <w:tcBorders>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p>
        </w:tc>
        <w:tc>
          <w:tcPr>
            <w:tcW w:w="1523"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tc>
        <w:tc>
          <w:tcPr>
            <w:tcW w:w="1292"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Arial Unicode MS" w:hAnsi="Times New Roman" w:cs="Times New Roman"/>
                <w:b/>
                <w:sz w:val="18"/>
                <w:szCs w:val="24"/>
                <w:lang w:eastAsia="en-US"/>
              </w:rPr>
            </w:pPr>
          </w:p>
        </w:tc>
        <w:tc>
          <w:tcPr>
            <w:tcW w:w="4094"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widowControl w:val="0"/>
              <w:autoSpaceDE w:val="0"/>
              <w:autoSpaceDN w:val="0"/>
              <w:spacing w:after="0" w:line="240" w:lineRule="auto"/>
              <w:rPr>
                <w:rFonts w:ascii="Times New Roman" w:eastAsia="Gill Sans MT" w:hAnsi="Times New Roman" w:cs="Times New Roman"/>
                <w:b/>
                <w:sz w:val="14"/>
                <w:szCs w:val="16"/>
                <w:lang w:eastAsia="en-US"/>
              </w:rPr>
            </w:pPr>
            <w:r>
              <w:rPr>
                <w:rFonts w:ascii="Times New Roman" w:eastAsia="Gill Sans MT" w:hAnsi="Times New Roman" w:cs="Times New Roman"/>
                <w:b/>
                <w:sz w:val="14"/>
                <w:szCs w:val="16"/>
                <w:lang w:eastAsia="en-US"/>
              </w:rPr>
              <w:t>ACHEVEMENT DES TRAVAUX DE REHABILITATION DU TRONCON CARREFOUR AKOULOUZOK –MENDJIMI – MEKOMO</w:t>
            </w:r>
          </w:p>
        </w:tc>
        <w:tc>
          <w:tcPr>
            <w:tcW w:w="1134" w:type="dxa"/>
            <w:tcBorders>
              <w:top w:val="single" w:sz="4" w:space="0" w:color="auto"/>
              <w:left w:val="single" w:sz="4" w:space="0" w:color="auto"/>
              <w:bottom w:val="single" w:sz="4" w:space="0" w:color="auto"/>
              <w:right w:val="single" w:sz="4" w:space="0" w:color="auto"/>
            </w:tcBorders>
            <w:vAlign w:val="center"/>
          </w:tcPr>
          <w:p w:rsidR="00C91940" w:rsidRDefault="00C91940" w:rsidP="00C91940">
            <w:pPr>
              <w:spacing w:after="0" w:line="276" w:lineRule="auto"/>
              <w:rPr>
                <w:rFonts w:ascii="Times New Roman" w:eastAsia="Gill Sans MT" w:hAnsi="Times New Roman" w:cs="Times New Roman"/>
                <w:b/>
                <w:sz w:val="18"/>
                <w:szCs w:val="16"/>
                <w:lang w:eastAsia="en-US"/>
              </w:rPr>
            </w:pPr>
            <w:r>
              <w:rPr>
                <w:rFonts w:ascii="Times New Roman" w:eastAsia="Gill Sans MT" w:hAnsi="Times New Roman" w:cs="Times New Roman"/>
                <w:b/>
                <w:sz w:val="18"/>
                <w:szCs w:val="16"/>
                <w:lang w:eastAsia="en-US"/>
              </w:rPr>
              <w:t>40 000 000</w:t>
            </w:r>
          </w:p>
        </w:tc>
        <w:tc>
          <w:tcPr>
            <w:tcW w:w="845" w:type="dxa"/>
            <w:tcBorders>
              <w:top w:val="single" w:sz="4" w:space="0" w:color="auto"/>
              <w:left w:val="single" w:sz="4" w:space="0" w:color="auto"/>
              <w:bottom w:val="single" w:sz="4" w:space="0" w:color="auto"/>
              <w:right w:val="single" w:sz="4" w:space="0" w:color="auto"/>
            </w:tcBorders>
            <w:vAlign w:val="center"/>
          </w:tcPr>
          <w:p w:rsidR="00C91940" w:rsidRPr="0013672F" w:rsidRDefault="00C91940" w:rsidP="00C91940">
            <w:pPr>
              <w:spacing w:after="0" w:line="276" w:lineRule="auto"/>
              <w:jc w:val="center"/>
              <w:rPr>
                <w:rFonts w:ascii="Times New Roman" w:eastAsia="Calibri" w:hAnsi="Times New Roman" w:cs="Times New Roman"/>
                <w:b/>
                <w:sz w:val="18"/>
                <w:szCs w:val="24"/>
                <w:lang w:eastAsia="en-US"/>
              </w:rPr>
            </w:pPr>
            <w:r>
              <w:rPr>
                <w:rFonts w:ascii="Times New Roman" w:eastAsia="Calibri" w:hAnsi="Times New Roman" w:cs="Times New Roman"/>
                <w:b/>
                <w:sz w:val="18"/>
                <w:szCs w:val="24"/>
                <w:lang w:eastAsia="en-US"/>
              </w:rPr>
              <w:t xml:space="preserve">03 MOIS </w:t>
            </w:r>
          </w:p>
        </w:tc>
      </w:tr>
    </w:tbl>
    <w:p w:rsidR="0057694C" w:rsidRDefault="00700618" w:rsidP="00700618">
      <w:pPr>
        <w:widowControl w:val="0"/>
        <w:autoSpaceDE w:val="0"/>
        <w:autoSpaceDN w:val="0"/>
        <w:adjustRightInd w:val="0"/>
        <w:spacing w:after="0" w:line="40" w:lineRule="exact"/>
        <w:ind w:right="-22"/>
        <w:jc w:val="both"/>
        <w:rPr>
          <w:rFonts w:ascii="Arial Narrow" w:hAnsi="Arial Narrow" w:cs="Times New Roman"/>
          <w:color w:val="000000"/>
          <w:sz w:val="20"/>
          <w:szCs w:val="24"/>
        </w:rPr>
      </w:pPr>
      <w:r>
        <w:rPr>
          <w:rFonts w:ascii="Arial Narrow" w:hAnsi="Arial Narrow" w:cs="Times New Roman"/>
          <w:color w:val="000000"/>
          <w:sz w:val="20"/>
          <w:szCs w:val="24"/>
        </w:rPr>
        <w:t xml:space="preserve"> </w:t>
      </w:r>
    </w:p>
    <w:p w:rsidR="0057694C" w:rsidRPr="00BB076B" w:rsidRDefault="0057694C" w:rsidP="0057694C">
      <w:pPr>
        <w:widowControl w:val="0"/>
        <w:autoSpaceDE w:val="0"/>
        <w:autoSpaceDN w:val="0"/>
        <w:adjustRightInd w:val="0"/>
        <w:spacing w:after="0" w:line="120" w:lineRule="exact"/>
        <w:ind w:right="-22"/>
        <w:jc w:val="both"/>
        <w:rPr>
          <w:rFonts w:ascii="Arial Narrow" w:hAnsi="Arial Narrow" w:cs="Times New Roman"/>
          <w:color w:val="000000"/>
          <w:sz w:val="20"/>
          <w:szCs w:val="24"/>
        </w:rPr>
      </w:pPr>
    </w:p>
    <w:p w:rsidR="00727154" w:rsidRDefault="0057694C" w:rsidP="00700618">
      <w:pPr>
        <w:widowControl w:val="0"/>
        <w:autoSpaceDE w:val="0"/>
        <w:autoSpaceDN w:val="0"/>
        <w:adjustRightInd w:val="0"/>
        <w:spacing w:after="0" w:line="300" w:lineRule="exact"/>
        <w:ind w:right="40"/>
        <w:jc w:val="center"/>
        <w:rPr>
          <w:rFonts w:ascii="Arial Narrow" w:hAnsi="Arial Narrow" w:cs="Times New Roman"/>
          <w:b/>
          <w:color w:val="000000"/>
          <w:sz w:val="28"/>
          <w:szCs w:val="28"/>
        </w:rPr>
      </w:pPr>
      <w:r w:rsidRPr="0002352A">
        <w:rPr>
          <w:rFonts w:ascii="Arial Narrow" w:hAnsi="Arial Narrow" w:cs="Times New Roman"/>
          <w:b/>
          <w:color w:val="000000"/>
          <w:sz w:val="28"/>
          <w:szCs w:val="28"/>
        </w:rPr>
        <w:t>PIECE N° 12 : LISTE DES ETABLISSEMENTS BANCAIRES ET   ORGANISMES FINANCIERS AUTORISES A EMETTRE DES CAUTIONS DANS LE CADRE DES MARCHES PUBLICS</w:t>
      </w:r>
    </w:p>
    <w:p w:rsidR="00700618" w:rsidRDefault="00700618" w:rsidP="00700618">
      <w:pPr>
        <w:widowControl w:val="0"/>
        <w:autoSpaceDE w:val="0"/>
        <w:autoSpaceDN w:val="0"/>
        <w:adjustRightInd w:val="0"/>
        <w:spacing w:after="0" w:line="300" w:lineRule="exact"/>
        <w:ind w:right="40"/>
        <w:jc w:val="center"/>
        <w:rPr>
          <w:rFonts w:ascii="Arial Narrow" w:hAnsi="Arial Narrow" w:cs="Times New Roman"/>
          <w:b/>
          <w:color w:val="000000"/>
          <w:sz w:val="28"/>
          <w:szCs w:val="28"/>
        </w:rPr>
      </w:pPr>
    </w:p>
    <w:p w:rsidR="00A13BFC" w:rsidRPr="00700618" w:rsidRDefault="00A13BFC" w:rsidP="00700618">
      <w:pPr>
        <w:widowControl w:val="0"/>
        <w:autoSpaceDE w:val="0"/>
        <w:autoSpaceDN w:val="0"/>
        <w:adjustRightInd w:val="0"/>
        <w:spacing w:after="0" w:line="300" w:lineRule="exact"/>
        <w:ind w:right="40"/>
        <w:jc w:val="center"/>
        <w:rPr>
          <w:rFonts w:ascii="Arial Narrow" w:hAnsi="Arial Narrow" w:cs="Times New Roman"/>
          <w:b/>
          <w:color w:val="000000"/>
          <w:sz w:val="28"/>
          <w:szCs w:val="28"/>
        </w:rPr>
      </w:pPr>
    </w:p>
    <w:p w:rsidR="0002352A" w:rsidRPr="0002352A" w:rsidRDefault="0002352A" w:rsidP="003F6201">
      <w:pPr>
        <w:widowControl w:val="0"/>
        <w:numPr>
          <w:ilvl w:val="3"/>
          <w:numId w:val="333"/>
        </w:numPr>
        <w:autoSpaceDE w:val="0"/>
        <w:autoSpaceDN w:val="0"/>
        <w:adjustRightInd w:val="0"/>
        <w:spacing w:after="0" w:line="360" w:lineRule="auto"/>
        <w:ind w:right="-22"/>
        <w:jc w:val="both"/>
        <w:rPr>
          <w:rFonts w:ascii="Arial Narrow" w:hAnsi="Arial Narrow" w:cs="Times New Roman"/>
          <w:b/>
          <w:color w:val="000000"/>
          <w:sz w:val="24"/>
          <w:szCs w:val="24"/>
          <w:lang w:val="x-none"/>
        </w:rPr>
      </w:pPr>
      <w:r w:rsidRPr="0002352A">
        <w:rPr>
          <w:rFonts w:ascii="Arial Narrow" w:hAnsi="Arial Narrow" w:cs="Times New Roman"/>
          <w:b/>
          <w:color w:val="000000"/>
          <w:sz w:val="24"/>
          <w:szCs w:val="24"/>
          <w:lang w:val="x-none"/>
        </w:rPr>
        <w:lastRenderedPageBreak/>
        <w:t xml:space="preserve">LES </w:t>
      </w:r>
      <w:r w:rsidRPr="0002352A">
        <w:rPr>
          <w:rFonts w:ascii="Arial Narrow" w:hAnsi="Arial Narrow" w:cs="Times New Roman"/>
          <w:b/>
          <w:color w:val="000000"/>
          <w:sz w:val="24"/>
          <w:szCs w:val="24"/>
        </w:rPr>
        <w:t>BANQUES</w:t>
      </w:r>
    </w:p>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b/>
          <w:color w:val="000000"/>
          <w:sz w:val="24"/>
          <w:szCs w:val="24"/>
          <w:lang w:val="x-non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781"/>
      </w:tblGrid>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Afriland First Bank (FIRST BANK), BP 11 834 Yaoundé</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Banque Atlantique Cameroun (BACM), BP 2 933 Douala</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3</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Banque Camerounaise des Petites et Moyennes Entreprises (BC-PME), BP 12 962 Yaoundé</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4</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Banque Gabonaise pour le Financement International (BGFIBANK), BP 600 Douala</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5</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Banque Internationale du Cameroun pour l’Epargne et le Crédit (BICEC), BP 1 925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6</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Bank of Africa Cameroun (BOA Cameroun), BP 4</w:t>
            </w:r>
            <w:r w:rsidR="00A13BFC">
              <w:rPr>
                <w:rFonts w:ascii="Arial Narrow" w:hAnsi="Arial Narrow" w:cs="Times New Roman"/>
                <w:color w:val="000000"/>
                <w:sz w:val="24"/>
                <w:szCs w:val="24"/>
                <w:lang w:val="en-US"/>
              </w:rPr>
              <w:t> </w:t>
            </w:r>
            <w:r w:rsidRPr="0002352A">
              <w:rPr>
                <w:rFonts w:ascii="Arial Narrow" w:hAnsi="Arial Narrow" w:cs="Times New Roman"/>
                <w:color w:val="000000"/>
                <w:sz w:val="24"/>
                <w:szCs w:val="24"/>
                <w:lang w:val="en-US"/>
              </w:rPr>
              <w:t>593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7</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Citibank Cameroun (CITIGROUP), BP 4 571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8</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Commercial Bank-Cameroun (CBC), BP 4 004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9</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Ecobank Cameroun (ECOBANK), BP 582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10</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National Financial Credit-Bank (NFC-Bank), BP 6</w:t>
            </w:r>
            <w:r w:rsidR="00A13BFC">
              <w:rPr>
                <w:rFonts w:ascii="Arial Narrow" w:hAnsi="Arial Narrow" w:cs="Times New Roman"/>
                <w:color w:val="000000"/>
                <w:sz w:val="24"/>
                <w:szCs w:val="24"/>
                <w:lang w:val="en-US"/>
              </w:rPr>
              <w:t> </w:t>
            </w:r>
            <w:r w:rsidRPr="0002352A">
              <w:rPr>
                <w:rFonts w:ascii="Arial Narrow" w:hAnsi="Arial Narrow" w:cs="Times New Roman"/>
                <w:color w:val="000000"/>
                <w:sz w:val="24"/>
                <w:szCs w:val="24"/>
                <w:lang w:val="en-US"/>
              </w:rPr>
              <w:t>578 Yaoundé</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11</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Société Commerciale de Banques Cameroun (SCB Cameroun), BP 300 Douala</w:t>
            </w:r>
          </w:p>
        </w:tc>
      </w:tr>
      <w:tr w:rsidR="0002352A" w:rsidRPr="0002352A"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12</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Société Générale Cameroun (SGC), BP 4 042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13</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Standard Chartered Bank Cameroun (SCBC), BP 1 784 Douala</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14</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 xml:space="preserve">Union Bank of Cameroon (UBC), BP 15 569 Douala </w:t>
            </w:r>
          </w:p>
        </w:tc>
      </w:tr>
      <w:tr w:rsidR="0002352A" w:rsidRPr="00D74802" w:rsidTr="0013672F">
        <w:tc>
          <w:tcPr>
            <w:tcW w:w="426" w:type="dxa"/>
            <w:shd w:val="clear" w:color="auto" w:fill="auto"/>
            <w:vAlign w:val="center"/>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15</w:t>
            </w:r>
          </w:p>
        </w:tc>
        <w:tc>
          <w:tcPr>
            <w:tcW w:w="9781" w:type="dxa"/>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United Bank for Africa (UBA), BP 2 088 Douala</w:t>
            </w:r>
          </w:p>
        </w:tc>
      </w:tr>
    </w:tbl>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b/>
          <w:color w:val="000000"/>
          <w:sz w:val="24"/>
          <w:szCs w:val="24"/>
          <w:lang w:val="x-none"/>
        </w:rPr>
      </w:pPr>
    </w:p>
    <w:p w:rsidR="0002352A" w:rsidRPr="0002352A" w:rsidRDefault="0002352A" w:rsidP="003F6201">
      <w:pPr>
        <w:widowControl w:val="0"/>
        <w:numPr>
          <w:ilvl w:val="3"/>
          <w:numId w:val="333"/>
        </w:numPr>
        <w:autoSpaceDE w:val="0"/>
        <w:autoSpaceDN w:val="0"/>
        <w:adjustRightInd w:val="0"/>
        <w:spacing w:after="0" w:line="360" w:lineRule="auto"/>
        <w:ind w:right="-22"/>
        <w:jc w:val="both"/>
        <w:rPr>
          <w:rFonts w:ascii="Arial Narrow" w:hAnsi="Arial Narrow" w:cs="Times New Roman"/>
          <w:b/>
          <w:color w:val="000000"/>
          <w:sz w:val="24"/>
          <w:szCs w:val="24"/>
          <w:lang w:val="x-none"/>
        </w:rPr>
      </w:pPr>
      <w:r w:rsidRPr="0002352A">
        <w:rPr>
          <w:rFonts w:ascii="Arial Narrow" w:hAnsi="Arial Narrow" w:cs="Times New Roman"/>
          <w:b/>
          <w:color w:val="000000"/>
          <w:sz w:val="24"/>
          <w:szCs w:val="24"/>
        </w:rPr>
        <w:t>COMPAGNI</w:t>
      </w:r>
      <w:r w:rsidRPr="0002352A">
        <w:rPr>
          <w:rFonts w:ascii="Arial Narrow" w:hAnsi="Arial Narrow" w:cs="Times New Roman"/>
          <w:b/>
          <w:color w:val="000000"/>
          <w:sz w:val="24"/>
          <w:szCs w:val="24"/>
          <w:lang w:val="x-none"/>
        </w:rPr>
        <w:t xml:space="preserve">ES </w:t>
      </w:r>
      <w:r w:rsidRPr="0002352A">
        <w:rPr>
          <w:rFonts w:ascii="Arial Narrow" w:hAnsi="Arial Narrow" w:cs="Times New Roman"/>
          <w:b/>
          <w:color w:val="000000"/>
          <w:sz w:val="24"/>
          <w:szCs w:val="24"/>
        </w:rPr>
        <w:t>D’</w:t>
      </w:r>
      <w:r w:rsidRPr="0002352A">
        <w:rPr>
          <w:rFonts w:ascii="Arial Narrow" w:hAnsi="Arial Narrow" w:cs="Times New Roman"/>
          <w:b/>
          <w:color w:val="000000"/>
          <w:sz w:val="24"/>
          <w:szCs w:val="24"/>
          <w:lang w:val="x-none"/>
        </w:rPr>
        <w:t>ASSURANCES</w:t>
      </w:r>
    </w:p>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4582"/>
      </w:tblGrid>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16</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x-none"/>
              </w:rPr>
            </w:pPr>
            <w:r w:rsidRPr="0002352A">
              <w:rPr>
                <w:rFonts w:ascii="Arial Narrow" w:hAnsi="Arial Narrow" w:cs="Times New Roman"/>
                <w:color w:val="000000"/>
                <w:sz w:val="24"/>
                <w:szCs w:val="24"/>
              </w:rPr>
              <w:t>Activa Assurances BP 12 970 Douala</w:t>
            </w:r>
            <w:r w:rsidRPr="0002352A">
              <w:rPr>
                <w:rFonts w:ascii="Arial Narrow" w:hAnsi="Arial Narrow" w:cs="Times New Roman"/>
                <w:color w:val="000000"/>
                <w:sz w:val="24"/>
                <w:szCs w:val="24"/>
                <w:lang w:val="x-none"/>
              </w:rPr>
              <w:t xml:space="preserve"> </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17</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 xml:space="preserve">Area Assurances SA BP 1 531 Douala </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18</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Atlantique Assurances SA BP 2 933 Douala</w:t>
            </w:r>
          </w:p>
        </w:tc>
      </w:tr>
      <w:tr w:rsidR="0002352A" w:rsidRPr="00D74802"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20</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lang w:val="en-US"/>
              </w:rPr>
            </w:pPr>
            <w:r w:rsidRPr="0002352A">
              <w:rPr>
                <w:rFonts w:ascii="Arial Narrow" w:hAnsi="Arial Narrow" w:cs="Times New Roman"/>
                <w:color w:val="000000"/>
                <w:sz w:val="24"/>
                <w:szCs w:val="24"/>
                <w:lang w:val="en-US"/>
              </w:rPr>
              <w:t>Beneficial General Insurance SA BP 2 328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20</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Chanas Assurances SA BP 109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21</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CPA SA BP 54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22</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proofErr w:type="spellStart"/>
            <w:r w:rsidRPr="0002352A">
              <w:rPr>
                <w:rFonts w:ascii="Arial Narrow" w:hAnsi="Arial Narrow" w:cs="Times New Roman"/>
                <w:color w:val="000000"/>
                <w:sz w:val="24"/>
                <w:szCs w:val="24"/>
              </w:rPr>
              <w:t>Nsia</w:t>
            </w:r>
            <w:proofErr w:type="spellEnd"/>
            <w:r w:rsidRPr="0002352A">
              <w:rPr>
                <w:rFonts w:ascii="Arial Narrow" w:hAnsi="Arial Narrow" w:cs="Times New Roman"/>
                <w:color w:val="000000"/>
                <w:sz w:val="24"/>
                <w:szCs w:val="24"/>
              </w:rPr>
              <w:t xml:space="preserve"> Assurances SA BP 2 759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23</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Pro Assur SA BP 5 963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24</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SAAR SA BP 1 011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25</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proofErr w:type="spellStart"/>
            <w:r w:rsidRPr="0002352A">
              <w:rPr>
                <w:rFonts w:ascii="Arial Narrow" w:hAnsi="Arial Narrow" w:cs="Times New Roman"/>
                <w:color w:val="000000"/>
                <w:sz w:val="24"/>
                <w:szCs w:val="24"/>
              </w:rPr>
              <w:t>Sanam</w:t>
            </w:r>
            <w:proofErr w:type="spellEnd"/>
            <w:r w:rsidRPr="0002352A">
              <w:rPr>
                <w:rFonts w:ascii="Arial Narrow" w:hAnsi="Arial Narrow" w:cs="Times New Roman"/>
                <w:color w:val="000000"/>
                <w:sz w:val="24"/>
                <w:szCs w:val="24"/>
              </w:rPr>
              <w:t xml:space="preserve"> Assurances SA BP 11 315 Douala</w:t>
            </w:r>
          </w:p>
        </w:tc>
      </w:tr>
      <w:tr w:rsidR="0002352A" w:rsidRPr="0002352A" w:rsidTr="0013672F">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26</w:t>
            </w:r>
          </w:p>
        </w:tc>
        <w:tc>
          <w:tcPr>
            <w:tcW w:w="0" w:type="auto"/>
            <w:shd w:val="clear" w:color="auto" w:fill="auto"/>
          </w:tcPr>
          <w:p w:rsidR="0002352A" w:rsidRPr="0002352A" w:rsidRDefault="0002352A" w:rsidP="0002352A">
            <w:pPr>
              <w:widowControl w:val="0"/>
              <w:autoSpaceDE w:val="0"/>
              <w:autoSpaceDN w:val="0"/>
              <w:adjustRightInd w:val="0"/>
              <w:spacing w:after="0" w:line="360" w:lineRule="auto"/>
              <w:ind w:right="-22"/>
              <w:jc w:val="both"/>
              <w:rPr>
                <w:rFonts w:ascii="Arial Narrow" w:hAnsi="Arial Narrow" w:cs="Times New Roman"/>
                <w:color w:val="000000"/>
                <w:sz w:val="24"/>
                <w:szCs w:val="24"/>
              </w:rPr>
            </w:pPr>
            <w:r w:rsidRPr="0002352A">
              <w:rPr>
                <w:rFonts w:ascii="Arial Narrow" w:hAnsi="Arial Narrow" w:cs="Times New Roman"/>
                <w:color w:val="000000"/>
                <w:sz w:val="24"/>
                <w:szCs w:val="24"/>
              </w:rPr>
              <w:t>Zenithe Insurance SA BP 1 540 Douala</w:t>
            </w:r>
          </w:p>
        </w:tc>
      </w:tr>
    </w:tbl>
    <w:p w:rsidR="00727154" w:rsidRPr="00BB076B" w:rsidRDefault="00727154" w:rsidP="004946C5">
      <w:pPr>
        <w:widowControl w:val="0"/>
        <w:autoSpaceDE w:val="0"/>
        <w:autoSpaceDN w:val="0"/>
        <w:adjustRightInd w:val="0"/>
        <w:spacing w:after="0" w:line="200" w:lineRule="exact"/>
        <w:ind w:right="-22"/>
        <w:jc w:val="both"/>
        <w:rPr>
          <w:rFonts w:ascii="Arial Narrow" w:hAnsi="Arial Narrow" w:cs="Times New Roman"/>
          <w:color w:val="000000"/>
          <w:sz w:val="20"/>
          <w:szCs w:val="24"/>
        </w:rPr>
      </w:pPr>
    </w:p>
    <w:p w:rsidR="00727154" w:rsidRPr="00BB076B" w:rsidRDefault="00727154" w:rsidP="00027CEC">
      <w:pPr>
        <w:widowControl w:val="0"/>
        <w:autoSpaceDE w:val="0"/>
        <w:autoSpaceDN w:val="0"/>
        <w:adjustRightInd w:val="0"/>
        <w:spacing w:after="0" w:line="200" w:lineRule="exact"/>
        <w:ind w:right="-22"/>
        <w:jc w:val="both"/>
        <w:rPr>
          <w:rFonts w:ascii="Arial Narrow" w:hAnsi="Arial Narrow" w:cs="Times New Roman"/>
          <w:color w:val="000000"/>
          <w:sz w:val="24"/>
          <w:szCs w:val="24"/>
        </w:rPr>
      </w:pPr>
      <w:r w:rsidRPr="00BB076B">
        <w:rPr>
          <w:rFonts w:ascii="Arial Narrow" w:hAnsi="Arial Narrow" w:cs="Times New Roman"/>
          <w:color w:val="000000"/>
          <w:sz w:val="20"/>
          <w:szCs w:val="24"/>
        </w:rPr>
        <w:t xml:space="preserve">  </w:t>
      </w:r>
    </w:p>
    <w:p w:rsidR="00E00DC8" w:rsidRPr="00BB076B" w:rsidRDefault="00E00DC8" w:rsidP="004946C5">
      <w:pPr>
        <w:jc w:val="both"/>
        <w:rPr>
          <w:rFonts w:ascii="Arial Narrow" w:hAnsi="Arial Narrow"/>
        </w:rPr>
      </w:pPr>
    </w:p>
    <w:sectPr w:rsidR="00E00DC8" w:rsidRPr="00BB076B" w:rsidSect="008F4D51">
      <w:pgSz w:w="11905" w:h="16840"/>
      <w:pgMar w:top="1135" w:right="720" w:bottom="660" w:left="91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A65" w:rsidRDefault="00710A65" w:rsidP="00D0425C">
      <w:pPr>
        <w:spacing w:after="0" w:line="240" w:lineRule="auto"/>
      </w:pPr>
      <w:r>
        <w:separator/>
      </w:r>
    </w:p>
  </w:endnote>
  <w:endnote w:type="continuationSeparator" w:id="0">
    <w:p w:rsidR="00710A65" w:rsidRDefault="00710A65" w:rsidP="00D0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haroni">
    <w:altName w:val="Segoe UI Semibold"/>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02" w:rsidRPr="00D0425C" w:rsidRDefault="00D74802">
    <w:pPr>
      <w:pStyle w:val="Pieddepage"/>
      <w:jc w:val="center"/>
      <w:rPr>
        <w:caps/>
      </w:rPr>
    </w:pPr>
    <w:r w:rsidRPr="00D0425C">
      <w:rPr>
        <w:caps/>
      </w:rPr>
      <w:fldChar w:fldCharType="begin"/>
    </w:r>
    <w:r w:rsidRPr="00D0425C">
      <w:rPr>
        <w:caps/>
      </w:rPr>
      <w:instrText>PAGE   \* MERGEFORMAT</w:instrText>
    </w:r>
    <w:r w:rsidRPr="00D0425C">
      <w:rPr>
        <w:caps/>
      </w:rPr>
      <w:fldChar w:fldCharType="separate"/>
    </w:r>
    <w:r w:rsidR="00A02E4D">
      <w:rPr>
        <w:caps/>
        <w:noProof/>
      </w:rPr>
      <w:t>122</w:t>
    </w:r>
    <w:r w:rsidRPr="00D0425C">
      <w:rPr>
        <w:caps/>
      </w:rPr>
      <w:fldChar w:fldCharType="end"/>
    </w:r>
  </w:p>
  <w:p w:rsidR="00D74802" w:rsidRDefault="00D7480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A65" w:rsidRDefault="00710A65" w:rsidP="00D0425C">
      <w:pPr>
        <w:spacing w:after="0" w:line="240" w:lineRule="auto"/>
      </w:pPr>
      <w:r>
        <w:separator/>
      </w:r>
    </w:p>
  </w:footnote>
  <w:footnote w:type="continuationSeparator" w:id="0">
    <w:p w:rsidR="00710A65" w:rsidRDefault="00710A65" w:rsidP="00D04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5"/>
    <w:multiLevelType w:val="hybridMultilevel"/>
    <w:tmpl w:val="0000EDF2"/>
    <w:lvl w:ilvl="0" w:tplc="000020B2">
      <w:start w:val="2"/>
      <w:numFmt w:val="lowerLetter"/>
      <w:lvlText w:val="%1."/>
      <w:lvlJc w:val="left"/>
      <w:pPr>
        <w:ind w:left="720" w:hanging="360"/>
      </w:pPr>
      <w:rPr>
        <w:rFonts w:cs="Times New Roman" w:hint="default"/>
      </w:rPr>
    </w:lvl>
    <w:lvl w:ilvl="1" w:tplc="000006F9">
      <w:start w:val="2"/>
      <w:numFmt w:val="lowerLetter"/>
      <w:lvlText w:val="%2."/>
      <w:lvlJc w:val="left"/>
      <w:pPr>
        <w:ind w:left="720" w:hanging="360"/>
      </w:pPr>
      <w:rPr>
        <w:rFonts w:cs="Times New Roman" w:hint="default"/>
      </w:rPr>
    </w:lvl>
    <w:lvl w:ilvl="2" w:tplc="000010C6">
      <w:start w:val="2"/>
      <w:numFmt w:val="lowerLetter"/>
      <w:lvlText w:val="%3."/>
      <w:lvlJc w:val="left"/>
      <w:pPr>
        <w:ind w:left="720" w:hanging="360"/>
      </w:pPr>
      <w:rPr>
        <w:rFonts w:cs="Times New Roman" w:hint="default"/>
      </w:rPr>
    </w:lvl>
    <w:lvl w:ilvl="3" w:tplc="00000CE7">
      <w:start w:val="2"/>
      <w:numFmt w:val="lowerLetter"/>
      <w:lvlText w:val="%4."/>
      <w:lvlJc w:val="left"/>
      <w:pPr>
        <w:ind w:left="720" w:hanging="360"/>
      </w:pPr>
      <w:rPr>
        <w:rFonts w:cs="Times New Roman" w:hint="default"/>
      </w:rPr>
    </w:lvl>
    <w:lvl w:ilvl="4" w:tplc="00002524">
      <w:start w:val="2"/>
      <w:numFmt w:val="lowerLetter"/>
      <w:lvlText w:val="%5."/>
      <w:lvlJc w:val="left"/>
      <w:pPr>
        <w:ind w:left="720" w:hanging="360"/>
      </w:pPr>
      <w:rPr>
        <w:rFonts w:cs="Times New Roman" w:hint="default"/>
      </w:rPr>
    </w:lvl>
    <w:lvl w:ilvl="5" w:tplc="00000C07">
      <w:start w:val="2"/>
      <w:numFmt w:val="lowerLetter"/>
      <w:lvlText w:val="%6."/>
      <w:lvlJc w:val="left"/>
      <w:pPr>
        <w:ind w:left="720" w:hanging="360"/>
      </w:pPr>
      <w:rPr>
        <w:rFonts w:cs="Times New Roman" w:hint="default"/>
      </w:rPr>
    </w:lvl>
    <w:lvl w:ilvl="6" w:tplc="000026BE">
      <w:start w:val="2"/>
      <w:numFmt w:val="lowerLetter"/>
      <w:lvlText w:val="%7."/>
      <w:lvlJc w:val="left"/>
      <w:pPr>
        <w:ind w:left="720" w:hanging="360"/>
      </w:pPr>
      <w:rPr>
        <w:rFonts w:cs="Times New Roman" w:hint="default"/>
      </w:rPr>
    </w:lvl>
    <w:lvl w:ilvl="7" w:tplc="00000AE9">
      <w:start w:val="2"/>
      <w:numFmt w:val="lowerLetter"/>
      <w:lvlText w:val="%8."/>
      <w:lvlJc w:val="left"/>
      <w:pPr>
        <w:ind w:left="720" w:hanging="360"/>
      </w:pPr>
      <w:rPr>
        <w:rFonts w:cs="Times New Roman" w:hint="default"/>
      </w:rPr>
    </w:lvl>
    <w:lvl w:ilvl="8" w:tplc="00000763">
      <w:start w:val="2"/>
      <w:numFmt w:val="lowerLetter"/>
      <w:lvlText w:val="%9."/>
      <w:lvlJc w:val="left"/>
      <w:pPr>
        <w:ind w:left="720" w:hanging="360"/>
      </w:pPr>
      <w:rPr>
        <w:rFonts w:cs="Times New Roman" w:hint="default"/>
      </w:rPr>
    </w:lvl>
  </w:abstractNum>
  <w:abstractNum w:abstractNumId="1">
    <w:nsid w:val="0000020A"/>
    <w:multiLevelType w:val="hybridMultilevel"/>
    <w:tmpl w:val="00009534"/>
    <w:lvl w:ilvl="0" w:tplc="00001ED2">
      <w:start w:val="9"/>
      <w:numFmt w:val="lowerLetter"/>
      <w:lvlText w:val="%1."/>
      <w:lvlJc w:val="left"/>
      <w:pPr>
        <w:ind w:left="720" w:hanging="360"/>
      </w:pPr>
      <w:rPr>
        <w:rFonts w:cs="Times New Roman" w:hint="default"/>
      </w:rPr>
    </w:lvl>
    <w:lvl w:ilvl="1" w:tplc="00000990">
      <w:start w:val="9"/>
      <w:numFmt w:val="lowerLetter"/>
      <w:lvlText w:val="%2."/>
      <w:lvlJc w:val="left"/>
      <w:pPr>
        <w:ind w:left="720" w:hanging="360"/>
      </w:pPr>
      <w:rPr>
        <w:rFonts w:cs="Times New Roman" w:hint="default"/>
      </w:rPr>
    </w:lvl>
    <w:lvl w:ilvl="2" w:tplc="00000EC4">
      <w:start w:val="9"/>
      <w:numFmt w:val="lowerLetter"/>
      <w:lvlText w:val="%3."/>
      <w:lvlJc w:val="left"/>
      <w:pPr>
        <w:ind w:left="720" w:hanging="360"/>
      </w:pPr>
      <w:rPr>
        <w:rFonts w:cs="Times New Roman" w:hint="default"/>
      </w:rPr>
    </w:lvl>
    <w:lvl w:ilvl="3" w:tplc="00000CE7">
      <w:start w:val="9"/>
      <w:numFmt w:val="lowerLetter"/>
      <w:lvlText w:val="%4."/>
      <w:lvlJc w:val="left"/>
      <w:pPr>
        <w:ind w:left="720" w:hanging="360"/>
      </w:pPr>
      <w:rPr>
        <w:rFonts w:cs="Times New Roman" w:hint="default"/>
      </w:rPr>
    </w:lvl>
    <w:lvl w:ilvl="4" w:tplc="0000215D">
      <w:start w:val="9"/>
      <w:numFmt w:val="lowerLetter"/>
      <w:lvlText w:val="%5."/>
      <w:lvlJc w:val="left"/>
      <w:pPr>
        <w:ind w:left="720" w:hanging="360"/>
      </w:pPr>
      <w:rPr>
        <w:rFonts w:cs="Times New Roman" w:hint="default"/>
      </w:rPr>
    </w:lvl>
    <w:lvl w:ilvl="5" w:tplc="00000705">
      <w:start w:val="9"/>
      <w:numFmt w:val="lowerLetter"/>
      <w:lvlText w:val="%6."/>
      <w:lvlJc w:val="left"/>
      <w:pPr>
        <w:ind w:left="720" w:hanging="360"/>
      </w:pPr>
      <w:rPr>
        <w:rFonts w:cs="Times New Roman" w:hint="default"/>
      </w:rPr>
    </w:lvl>
    <w:lvl w:ilvl="6" w:tplc="000002F8">
      <w:start w:val="9"/>
      <w:numFmt w:val="lowerLetter"/>
      <w:lvlText w:val="%7."/>
      <w:lvlJc w:val="left"/>
      <w:pPr>
        <w:ind w:left="720" w:hanging="360"/>
      </w:pPr>
      <w:rPr>
        <w:rFonts w:cs="Times New Roman" w:hint="default"/>
      </w:rPr>
    </w:lvl>
    <w:lvl w:ilvl="7" w:tplc="00001FE6">
      <w:start w:val="9"/>
      <w:numFmt w:val="lowerLetter"/>
      <w:lvlText w:val="%8."/>
      <w:lvlJc w:val="left"/>
      <w:pPr>
        <w:ind w:left="720" w:hanging="360"/>
      </w:pPr>
      <w:rPr>
        <w:rFonts w:cs="Times New Roman" w:hint="default"/>
      </w:rPr>
    </w:lvl>
    <w:lvl w:ilvl="8" w:tplc="000019AE">
      <w:start w:val="9"/>
      <w:numFmt w:val="lowerLetter"/>
      <w:lvlText w:val="%9."/>
      <w:lvlJc w:val="left"/>
      <w:pPr>
        <w:ind w:left="720" w:hanging="360"/>
      </w:pPr>
      <w:rPr>
        <w:rFonts w:cs="Times New Roman" w:hint="default"/>
      </w:rPr>
    </w:lvl>
  </w:abstractNum>
  <w:abstractNum w:abstractNumId="2">
    <w:nsid w:val="00000229"/>
    <w:multiLevelType w:val="hybridMultilevel"/>
    <w:tmpl w:val="0000A133"/>
    <w:lvl w:ilvl="0" w:tplc="000001F5">
      <w:numFmt w:val="bullet"/>
      <w:suff w:val="space"/>
      <w:lvlText w:val="-"/>
      <w:lvlJc w:val="left"/>
      <w:pPr>
        <w:ind w:left="720" w:hanging="360"/>
      </w:pPr>
      <w:rPr>
        <w:rFonts w:ascii="Aharoni" w:hAnsi="Aharoni" w:cs="Times New Roman" w:hint="default"/>
      </w:rPr>
    </w:lvl>
    <w:lvl w:ilvl="1" w:tplc="000017EA">
      <w:numFmt w:val="bullet"/>
      <w:suff w:val="space"/>
      <w:lvlText w:val="-"/>
      <w:lvlJc w:val="left"/>
      <w:pPr>
        <w:ind w:left="720" w:hanging="360"/>
      </w:pPr>
      <w:rPr>
        <w:rFonts w:ascii="Aharoni" w:hAnsi="Aharoni" w:cs="Times New Roman" w:hint="default"/>
      </w:rPr>
    </w:lvl>
    <w:lvl w:ilvl="2" w:tplc="000022F8">
      <w:numFmt w:val="bullet"/>
      <w:suff w:val="space"/>
      <w:lvlText w:val="-"/>
      <w:lvlJc w:val="left"/>
      <w:pPr>
        <w:ind w:left="720" w:hanging="360"/>
      </w:pPr>
      <w:rPr>
        <w:rFonts w:ascii="Aharoni" w:hAnsi="Aharoni" w:cs="Times New Roman" w:hint="default"/>
      </w:rPr>
    </w:lvl>
    <w:lvl w:ilvl="3" w:tplc="00002407">
      <w:numFmt w:val="bullet"/>
      <w:suff w:val="space"/>
      <w:lvlText w:val="-"/>
      <w:lvlJc w:val="left"/>
      <w:pPr>
        <w:ind w:left="720" w:hanging="360"/>
      </w:pPr>
      <w:rPr>
        <w:rFonts w:ascii="Aharoni" w:hAnsi="Aharoni" w:cs="Times New Roman" w:hint="default"/>
      </w:rPr>
    </w:lvl>
    <w:lvl w:ilvl="4" w:tplc="00001800">
      <w:numFmt w:val="bullet"/>
      <w:suff w:val="space"/>
      <w:lvlText w:val="-"/>
      <w:lvlJc w:val="left"/>
      <w:pPr>
        <w:ind w:left="720" w:hanging="360"/>
      </w:pPr>
      <w:rPr>
        <w:rFonts w:ascii="Aharoni" w:hAnsi="Aharoni" w:cs="Times New Roman" w:hint="default"/>
      </w:rPr>
    </w:lvl>
    <w:lvl w:ilvl="5" w:tplc="00001706">
      <w:numFmt w:val="bullet"/>
      <w:suff w:val="space"/>
      <w:lvlText w:val="-"/>
      <w:lvlJc w:val="left"/>
      <w:pPr>
        <w:ind w:left="720" w:hanging="360"/>
      </w:pPr>
      <w:rPr>
        <w:rFonts w:ascii="Aharoni" w:hAnsi="Aharoni" w:cs="Times New Roman" w:hint="default"/>
      </w:rPr>
    </w:lvl>
    <w:lvl w:ilvl="6" w:tplc="000024F2">
      <w:numFmt w:val="bullet"/>
      <w:suff w:val="space"/>
      <w:lvlText w:val="-"/>
      <w:lvlJc w:val="left"/>
      <w:pPr>
        <w:ind w:left="720" w:hanging="360"/>
      </w:pPr>
      <w:rPr>
        <w:rFonts w:ascii="Aharoni" w:hAnsi="Aharoni" w:cs="Times New Roman" w:hint="default"/>
      </w:rPr>
    </w:lvl>
    <w:lvl w:ilvl="7" w:tplc="0000243F">
      <w:numFmt w:val="bullet"/>
      <w:suff w:val="space"/>
      <w:lvlText w:val="-"/>
      <w:lvlJc w:val="left"/>
      <w:pPr>
        <w:ind w:left="720" w:hanging="360"/>
      </w:pPr>
      <w:rPr>
        <w:rFonts w:ascii="Aharoni" w:hAnsi="Aharoni" w:cs="Times New Roman" w:hint="default"/>
      </w:rPr>
    </w:lvl>
    <w:lvl w:ilvl="8" w:tplc="000001E1">
      <w:numFmt w:val="bullet"/>
      <w:suff w:val="space"/>
      <w:lvlText w:val="-"/>
      <w:lvlJc w:val="left"/>
      <w:pPr>
        <w:ind w:left="720" w:hanging="360"/>
      </w:pPr>
      <w:rPr>
        <w:rFonts w:ascii="Aharoni" w:hAnsi="Aharoni" w:cs="Times New Roman" w:hint="default"/>
      </w:rPr>
    </w:lvl>
  </w:abstractNum>
  <w:abstractNum w:abstractNumId="3">
    <w:nsid w:val="000002DE"/>
    <w:multiLevelType w:val="hybridMultilevel"/>
    <w:tmpl w:val="0000F597"/>
    <w:lvl w:ilvl="0" w:tplc="00001F53">
      <w:numFmt w:val="bullet"/>
      <w:suff w:val="space"/>
      <w:lvlText w:val="-"/>
      <w:lvlJc w:val="left"/>
      <w:pPr>
        <w:ind w:left="720" w:hanging="360"/>
      </w:pPr>
      <w:rPr>
        <w:rFonts w:ascii="Aharoni" w:hAnsi="Aharoni" w:cs="Times New Roman" w:hint="default"/>
      </w:rPr>
    </w:lvl>
    <w:lvl w:ilvl="1" w:tplc="00002483">
      <w:numFmt w:val="bullet"/>
      <w:suff w:val="space"/>
      <w:lvlText w:val="-"/>
      <w:lvlJc w:val="left"/>
      <w:pPr>
        <w:ind w:left="720" w:hanging="360"/>
      </w:pPr>
      <w:rPr>
        <w:rFonts w:ascii="Aharoni" w:hAnsi="Aharoni" w:cs="Times New Roman" w:hint="default"/>
      </w:rPr>
    </w:lvl>
    <w:lvl w:ilvl="2" w:tplc="00001784">
      <w:numFmt w:val="bullet"/>
      <w:suff w:val="space"/>
      <w:lvlText w:val="-"/>
      <w:lvlJc w:val="left"/>
      <w:pPr>
        <w:ind w:left="720" w:hanging="360"/>
      </w:pPr>
      <w:rPr>
        <w:rFonts w:ascii="Aharoni" w:hAnsi="Aharoni" w:cs="Times New Roman" w:hint="default"/>
      </w:rPr>
    </w:lvl>
    <w:lvl w:ilvl="3" w:tplc="000015E2">
      <w:numFmt w:val="bullet"/>
      <w:suff w:val="space"/>
      <w:lvlText w:val="-"/>
      <w:lvlJc w:val="left"/>
      <w:pPr>
        <w:ind w:left="720" w:hanging="360"/>
      </w:pPr>
      <w:rPr>
        <w:rFonts w:ascii="Aharoni" w:hAnsi="Aharoni" w:cs="Times New Roman" w:hint="default"/>
      </w:rPr>
    </w:lvl>
    <w:lvl w:ilvl="4" w:tplc="00001CE8">
      <w:numFmt w:val="bullet"/>
      <w:suff w:val="space"/>
      <w:lvlText w:val="-"/>
      <w:lvlJc w:val="left"/>
      <w:pPr>
        <w:ind w:left="720" w:hanging="360"/>
      </w:pPr>
      <w:rPr>
        <w:rFonts w:ascii="Aharoni" w:hAnsi="Aharoni" w:cs="Times New Roman" w:hint="default"/>
      </w:rPr>
    </w:lvl>
    <w:lvl w:ilvl="5" w:tplc="000008DA">
      <w:numFmt w:val="bullet"/>
      <w:suff w:val="space"/>
      <w:lvlText w:val="-"/>
      <w:lvlJc w:val="left"/>
      <w:pPr>
        <w:ind w:left="720" w:hanging="360"/>
      </w:pPr>
      <w:rPr>
        <w:rFonts w:ascii="Aharoni" w:hAnsi="Aharoni" w:cs="Times New Roman" w:hint="default"/>
      </w:rPr>
    </w:lvl>
    <w:lvl w:ilvl="6" w:tplc="00000250">
      <w:numFmt w:val="bullet"/>
      <w:suff w:val="space"/>
      <w:lvlText w:val="-"/>
      <w:lvlJc w:val="left"/>
      <w:pPr>
        <w:ind w:left="720" w:hanging="360"/>
      </w:pPr>
      <w:rPr>
        <w:rFonts w:ascii="Aharoni" w:hAnsi="Aharoni" w:cs="Times New Roman" w:hint="default"/>
      </w:rPr>
    </w:lvl>
    <w:lvl w:ilvl="7" w:tplc="00001EF0">
      <w:numFmt w:val="bullet"/>
      <w:suff w:val="space"/>
      <w:lvlText w:val="-"/>
      <w:lvlJc w:val="left"/>
      <w:pPr>
        <w:ind w:left="720" w:hanging="360"/>
      </w:pPr>
      <w:rPr>
        <w:rFonts w:ascii="Aharoni" w:hAnsi="Aharoni" w:cs="Times New Roman" w:hint="default"/>
      </w:rPr>
    </w:lvl>
    <w:lvl w:ilvl="8" w:tplc="00000FEB">
      <w:numFmt w:val="bullet"/>
      <w:suff w:val="space"/>
      <w:lvlText w:val="-"/>
      <w:lvlJc w:val="left"/>
      <w:pPr>
        <w:ind w:left="720" w:hanging="360"/>
      </w:pPr>
      <w:rPr>
        <w:rFonts w:ascii="Aharoni" w:hAnsi="Aharoni" w:cs="Times New Roman" w:hint="default"/>
      </w:rPr>
    </w:lvl>
  </w:abstractNum>
  <w:abstractNum w:abstractNumId="4">
    <w:nsid w:val="0000057A"/>
    <w:multiLevelType w:val="hybridMultilevel"/>
    <w:tmpl w:val="0000C4FA"/>
    <w:lvl w:ilvl="0" w:tplc="00000703">
      <w:start w:val="2"/>
      <w:numFmt w:val="decimal"/>
      <w:lvlText w:val="%1."/>
      <w:lvlJc w:val="left"/>
      <w:pPr>
        <w:ind w:left="720" w:hanging="360"/>
      </w:pPr>
      <w:rPr>
        <w:rFonts w:cs="Times New Roman" w:hint="default"/>
      </w:rPr>
    </w:lvl>
    <w:lvl w:ilvl="1" w:tplc="000010F5">
      <w:start w:val="2"/>
      <w:numFmt w:val="decimal"/>
      <w:lvlText w:val="%2."/>
      <w:lvlJc w:val="left"/>
      <w:pPr>
        <w:ind w:left="720" w:hanging="360"/>
      </w:pPr>
      <w:rPr>
        <w:rFonts w:cs="Times New Roman" w:hint="default"/>
      </w:rPr>
    </w:lvl>
    <w:lvl w:ilvl="2" w:tplc="00001C26">
      <w:start w:val="2"/>
      <w:numFmt w:val="decimal"/>
      <w:lvlText w:val="%3."/>
      <w:lvlJc w:val="left"/>
      <w:pPr>
        <w:ind w:left="720" w:hanging="360"/>
      </w:pPr>
      <w:rPr>
        <w:rFonts w:cs="Times New Roman" w:hint="default"/>
      </w:rPr>
    </w:lvl>
    <w:lvl w:ilvl="3" w:tplc="000016C2">
      <w:start w:val="2"/>
      <w:numFmt w:val="decimal"/>
      <w:lvlText w:val="%4."/>
      <w:lvlJc w:val="left"/>
      <w:pPr>
        <w:ind w:left="720" w:hanging="360"/>
      </w:pPr>
      <w:rPr>
        <w:rFonts w:cs="Times New Roman" w:hint="default"/>
      </w:rPr>
    </w:lvl>
    <w:lvl w:ilvl="4" w:tplc="000003D8">
      <w:start w:val="2"/>
      <w:numFmt w:val="decimal"/>
      <w:lvlText w:val="%5."/>
      <w:lvlJc w:val="left"/>
      <w:pPr>
        <w:ind w:left="720" w:hanging="360"/>
      </w:pPr>
      <w:rPr>
        <w:rFonts w:cs="Times New Roman" w:hint="default"/>
      </w:rPr>
    </w:lvl>
    <w:lvl w:ilvl="5" w:tplc="00000985">
      <w:start w:val="2"/>
      <w:numFmt w:val="decimal"/>
      <w:lvlText w:val="%6."/>
      <w:lvlJc w:val="left"/>
      <w:pPr>
        <w:ind w:left="720" w:hanging="360"/>
      </w:pPr>
      <w:rPr>
        <w:rFonts w:cs="Times New Roman" w:hint="default"/>
      </w:rPr>
    </w:lvl>
    <w:lvl w:ilvl="6" w:tplc="00001D4E">
      <w:start w:val="2"/>
      <w:numFmt w:val="decimal"/>
      <w:lvlText w:val="%7."/>
      <w:lvlJc w:val="left"/>
      <w:pPr>
        <w:ind w:left="720" w:hanging="360"/>
      </w:pPr>
      <w:rPr>
        <w:rFonts w:cs="Times New Roman" w:hint="default"/>
      </w:rPr>
    </w:lvl>
    <w:lvl w:ilvl="7" w:tplc="00000676">
      <w:start w:val="2"/>
      <w:numFmt w:val="decimal"/>
      <w:lvlText w:val="%8."/>
      <w:lvlJc w:val="left"/>
      <w:pPr>
        <w:ind w:left="720" w:hanging="360"/>
      </w:pPr>
      <w:rPr>
        <w:rFonts w:cs="Times New Roman" w:hint="default"/>
      </w:rPr>
    </w:lvl>
    <w:lvl w:ilvl="8" w:tplc="00001FE3">
      <w:start w:val="2"/>
      <w:numFmt w:val="decimal"/>
      <w:lvlText w:val="%9."/>
      <w:lvlJc w:val="left"/>
      <w:pPr>
        <w:ind w:left="720" w:hanging="360"/>
      </w:pPr>
      <w:rPr>
        <w:rFonts w:cs="Times New Roman" w:hint="default"/>
      </w:rPr>
    </w:lvl>
  </w:abstractNum>
  <w:abstractNum w:abstractNumId="5">
    <w:nsid w:val="00000587"/>
    <w:multiLevelType w:val="hybridMultilevel"/>
    <w:tmpl w:val="00016581"/>
    <w:lvl w:ilvl="0" w:tplc="000001BC">
      <w:numFmt w:val="bullet"/>
      <w:suff w:val="space"/>
      <w:lvlText w:val="-"/>
      <w:lvlJc w:val="left"/>
      <w:pPr>
        <w:ind w:left="720" w:hanging="360"/>
      </w:pPr>
      <w:rPr>
        <w:rFonts w:ascii="Times New Roman" w:hAnsi="Times New Roman" w:cs="Times New Roman" w:hint="default"/>
      </w:rPr>
    </w:lvl>
    <w:lvl w:ilvl="1" w:tplc="00000D01">
      <w:numFmt w:val="bullet"/>
      <w:suff w:val="space"/>
      <w:lvlText w:val="-"/>
      <w:lvlJc w:val="left"/>
      <w:pPr>
        <w:ind w:left="720" w:hanging="360"/>
      </w:pPr>
      <w:rPr>
        <w:rFonts w:ascii="Times New Roman" w:hAnsi="Times New Roman" w:cs="Times New Roman" w:hint="default"/>
      </w:rPr>
    </w:lvl>
    <w:lvl w:ilvl="2" w:tplc="000011A9">
      <w:numFmt w:val="bullet"/>
      <w:suff w:val="space"/>
      <w:lvlText w:val="-"/>
      <w:lvlJc w:val="left"/>
      <w:pPr>
        <w:ind w:left="720" w:hanging="360"/>
      </w:pPr>
      <w:rPr>
        <w:rFonts w:ascii="Times New Roman" w:hAnsi="Times New Roman" w:cs="Times New Roman" w:hint="default"/>
      </w:rPr>
    </w:lvl>
    <w:lvl w:ilvl="3" w:tplc="0000003E">
      <w:numFmt w:val="bullet"/>
      <w:suff w:val="space"/>
      <w:lvlText w:val="-"/>
      <w:lvlJc w:val="left"/>
      <w:pPr>
        <w:ind w:left="720" w:hanging="360"/>
      </w:pPr>
      <w:rPr>
        <w:rFonts w:ascii="Times New Roman" w:hAnsi="Times New Roman" w:cs="Times New Roman" w:hint="default"/>
      </w:rPr>
    </w:lvl>
    <w:lvl w:ilvl="4" w:tplc="00001B24">
      <w:numFmt w:val="bullet"/>
      <w:suff w:val="space"/>
      <w:lvlText w:val="-"/>
      <w:lvlJc w:val="left"/>
      <w:pPr>
        <w:ind w:left="720" w:hanging="360"/>
      </w:pPr>
      <w:rPr>
        <w:rFonts w:ascii="Times New Roman" w:hAnsi="Times New Roman" w:cs="Times New Roman" w:hint="default"/>
      </w:rPr>
    </w:lvl>
    <w:lvl w:ilvl="5" w:tplc="00001802">
      <w:numFmt w:val="bullet"/>
      <w:suff w:val="space"/>
      <w:lvlText w:val="-"/>
      <w:lvlJc w:val="left"/>
      <w:pPr>
        <w:ind w:left="720" w:hanging="360"/>
      </w:pPr>
      <w:rPr>
        <w:rFonts w:ascii="Times New Roman" w:hAnsi="Times New Roman" w:cs="Times New Roman" w:hint="default"/>
      </w:rPr>
    </w:lvl>
    <w:lvl w:ilvl="6" w:tplc="00000ACB">
      <w:numFmt w:val="bullet"/>
      <w:suff w:val="space"/>
      <w:lvlText w:val="-"/>
      <w:lvlJc w:val="left"/>
      <w:pPr>
        <w:ind w:left="720" w:hanging="360"/>
      </w:pPr>
      <w:rPr>
        <w:rFonts w:ascii="Times New Roman" w:hAnsi="Times New Roman" w:cs="Times New Roman" w:hint="default"/>
      </w:rPr>
    </w:lvl>
    <w:lvl w:ilvl="7" w:tplc="00001576">
      <w:numFmt w:val="bullet"/>
      <w:suff w:val="space"/>
      <w:lvlText w:val="-"/>
      <w:lvlJc w:val="left"/>
      <w:pPr>
        <w:ind w:left="720" w:hanging="360"/>
      </w:pPr>
      <w:rPr>
        <w:rFonts w:ascii="Times New Roman" w:hAnsi="Times New Roman" w:cs="Times New Roman" w:hint="default"/>
      </w:rPr>
    </w:lvl>
    <w:lvl w:ilvl="8" w:tplc="00000936">
      <w:numFmt w:val="bullet"/>
      <w:suff w:val="space"/>
      <w:lvlText w:val="-"/>
      <w:lvlJc w:val="left"/>
      <w:pPr>
        <w:ind w:left="720" w:hanging="360"/>
      </w:pPr>
      <w:rPr>
        <w:rFonts w:ascii="Times New Roman" w:hAnsi="Times New Roman" w:cs="Times New Roman" w:hint="default"/>
      </w:rPr>
    </w:lvl>
  </w:abstractNum>
  <w:abstractNum w:abstractNumId="6">
    <w:nsid w:val="000005FE"/>
    <w:multiLevelType w:val="hybridMultilevel"/>
    <w:tmpl w:val="00011F2F"/>
    <w:lvl w:ilvl="0" w:tplc="0000222C">
      <w:numFmt w:val="bullet"/>
      <w:suff w:val="space"/>
      <w:lvlText w:val="-"/>
      <w:lvlJc w:val="left"/>
      <w:pPr>
        <w:ind w:left="720" w:hanging="360"/>
      </w:pPr>
      <w:rPr>
        <w:rFonts w:ascii="Aharoni" w:hAnsi="Aharoni" w:cs="Times New Roman" w:hint="default"/>
      </w:rPr>
    </w:lvl>
    <w:lvl w:ilvl="1" w:tplc="00001538">
      <w:numFmt w:val="bullet"/>
      <w:suff w:val="space"/>
      <w:lvlText w:val="-"/>
      <w:lvlJc w:val="left"/>
      <w:pPr>
        <w:ind w:left="720" w:hanging="360"/>
      </w:pPr>
      <w:rPr>
        <w:rFonts w:ascii="Aharoni" w:hAnsi="Aharoni" w:cs="Times New Roman" w:hint="default"/>
      </w:rPr>
    </w:lvl>
    <w:lvl w:ilvl="2" w:tplc="000002CE">
      <w:numFmt w:val="bullet"/>
      <w:suff w:val="space"/>
      <w:lvlText w:val="-"/>
      <w:lvlJc w:val="left"/>
      <w:pPr>
        <w:ind w:left="720" w:hanging="360"/>
      </w:pPr>
      <w:rPr>
        <w:rFonts w:ascii="Aharoni" w:hAnsi="Aharoni" w:cs="Times New Roman" w:hint="default"/>
      </w:rPr>
    </w:lvl>
    <w:lvl w:ilvl="3" w:tplc="000016CC">
      <w:numFmt w:val="bullet"/>
      <w:suff w:val="space"/>
      <w:lvlText w:val="-"/>
      <w:lvlJc w:val="left"/>
      <w:pPr>
        <w:ind w:left="720" w:hanging="360"/>
      </w:pPr>
      <w:rPr>
        <w:rFonts w:ascii="Aharoni" w:hAnsi="Aharoni" w:cs="Times New Roman" w:hint="default"/>
      </w:rPr>
    </w:lvl>
    <w:lvl w:ilvl="4" w:tplc="00001046">
      <w:numFmt w:val="bullet"/>
      <w:suff w:val="space"/>
      <w:lvlText w:val="-"/>
      <w:lvlJc w:val="left"/>
      <w:pPr>
        <w:ind w:left="720" w:hanging="360"/>
      </w:pPr>
      <w:rPr>
        <w:rFonts w:ascii="Aharoni" w:hAnsi="Aharoni" w:cs="Times New Roman" w:hint="default"/>
      </w:rPr>
    </w:lvl>
    <w:lvl w:ilvl="5" w:tplc="00002104">
      <w:numFmt w:val="bullet"/>
      <w:suff w:val="space"/>
      <w:lvlText w:val="-"/>
      <w:lvlJc w:val="left"/>
      <w:pPr>
        <w:ind w:left="720" w:hanging="360"/>
      </w:pPr>
      <w:rPr>
        <w:rFonts w:ascii="Aharoni" w:hAnsi="Aharoni" w:cs="Times New Roman" w:hint="default"/>
      </w:rPr>
    </w:lvl>
    <w:lvl w:ilvl="6" w:tplc="0000013A">
      <w:numFmt w:val="bullet"/>
      <w:suff w:val="space"/>
      <w:lvlText w:val="-"/>
      <w:lvlJc w:val="left"/>
      <w:pPr>
        <w:ind w:left="720" w:hanging="360"/>
      </w:pPr>
      <w:rPr>
        <w:rFonts w:ascii="Aharoni" w:hAnsi="Aharoni" w:cs="Times New Roman" w:hint="default"/>
      </w:rPr>
    </w:lvl>
    <w:lvl w:ilvl="7" w:tplc="000001DD">
      <w:numFmt w:val="bullet"/>
      <w:suff w:val="space"/>
      <w:lvlText w:val="-"/>
      <w:lvlJc w:val="left"/>
      <w:pPr>
        <w:ind w:left="720" w:hanging="360"/>
      </w:pPr>
      <w:rPr>
        <w:rFonts w:ascii="Aharoni" w:hAnsi="Aharoni" w:cs="Times New Roman" w:hint="default"/>
      </w:rPr>
    </w:lvl>
    <w:lvl w:ilvl="8" w:tplc="000005E9">
      <w:numFmt w:val="bullet"/>
      <w:suff w:val="space"/>
      <w:lvlText w:val="-"/>
      <w:lvlJc w:val="left"/>
      <w:pPr>
        <w:ind w:left="720" w:hanging="360"/>
      </w:pPr>
      <w:rPr>
        <w:rFonts w:ascii="Aharoni" w:hAnsi="Aharoni" w:cs="Times New Roman" w:hint="default"/>
      </w:rPr>
    </w:lvl>
  </w:abstractNum>
  <w:abstractNum w:abstractNumId="7">
    <w:nsid w:val="0000063C"/>
    <w:multiLevelType w:val="hybridMultilevel"/>
    <w:tmpl w:val="0001600B"/>
    <w:lvl w:ilvl="0" w:tplc="0000128C">
      <w:numFmt w:val="bullet"/>
      <w:suff w:val="space"/>
      <w:lvlText w:val="-"/>
      <w:lvlJc w:val="left"/>
      <w:pPr>
        <w:ind w:left="720" w:hanging="360"/>
      </w:pPr>
      <w:rPr>
        <w:rFonts w:ascii="Aharoni" w:hAnsi="Aharoni" w:cs="Times New Roman" w:hint="default"/>
      </w:rPr>
    </w:lvl>
    <w:lvl w:ilvl="1" w:tplc="00000D4B">
      <w:numFmt w:val="bullet"/>
      <w:suff w:val="space"/>
      <w:lvlText w:val="-"/>
      <w:lvlJc w:val="left"/>
      <w:pPr>
        <w:ind w:left="720" w:hanging="360"/>
      </w:pPr>
      <w:rPr>
        <w:rFonts w:ascii="Aharoni" w:hAnsi="Aharoni" w:cs="Times New Roman" w:hint="default"/>
      </w:rPr>
    </w:lvl>
    <w:lvl w:ilvl="2" w:tplc="00000166">
      <w:numFmt w:val="bullet"/>
      <w:suff w:val="space"/>
      <w:lvlText w:val="-"/>
      <w:lvlJc w:val="left"/>
      <w:pPr>
        <w:ind w:left="720" w:hanging="360"/>
      </w:pPr>
      <w:rPr>
        <w:rFonts w:ascii="Aharoni" w:hAnsi="Aharoni" w:cs="Times New Roman" w:hint="default"/>
      </w:rPr>
    </w:lvl>
    <w:lvl w:ilvl="3" w:tplc="000013DF">
      <w:numFmt w:val="bullet"/>
      <w:suff w:val="space"/>
      <w:lvlText w:val="-"/>
      <w:lvlJc w:val="left"/>
      <w:pPr>
        <w:ind w:left="720" w:hanging="360"/>
      </w:pPr>
      <w:rPr>
        <w:rFonts w:ascii="Aharoni" w:hAnsi="Aharoni" w:cs="Times New Roman" w:hint="default"/>
      </w:rPr>
    </w:lvl>
    <w:lvl w:ilvl="4" w:tplc="00002246">
      <w:numFmt w:val="bullet"/>
      <w:suff w:val="space"/>
      <w:lvlText w:val="-"/>
      <w:lvlJc w:val="left"/>
      <w:pPr>
        <w:ind w:left="720" w:hanging="360"/>
      </w:pPr>
      <w:rPr>
        <w:rFonts w:ascii="Aharoni" w:hAnsi="Aharoni" w:cs="Times New Roman" w:hint="default"/>
      </w:rPr>
    </w:lvl>
    <w:lvl w:ilvl="5" w:tplc="00000521">
      <w:numFmt w:val="bullet"/>
      <w:suff w:val="space"/>
      <w:lvlText w:val="-"/>
      <w:lvlJc w:val="left"/>
      <w:pPr>
        <w:ind w:left="720" w:hanging="360"/>
      </w:pPr>
      <w:rPr>
        <w:rFonts w:ascii="Aharoni" w:hAnsi="Aharoni" w:cs="Times New Roman" w:hint="default"/>
      </w:rPr>
    </w:lvl>
    <w:lvl w:ilvl="6" w:tplc="0000191A">
      <w:numFmt w:val="bullet"/>
      <w:suff w:val="space"/>
      <w:lvlText w:val="-"/>
      <w:lvlJc w:val="left"/>
      <w:pPr>
        <w:ind w:left="720" w:hanging="360"/>
      </w:pPr>
      <w:rPr>
        <w:rFonts w:ascii="Aharoni" w:hAnsi="Aharoni" w:cs="Times New Roman" w:hint="default"/>
      </w:rPr>
    </w:lvl>
    <w:lvl w:ilvl="7" w:tplc="000017AD">
      <w:numFmt w:val="bullet"/>
      <w:suff w:val="space"/>
      <w:lvlText w:val="-"/>
      <w:lvlJc w:val="left"/>
      <w:pPr>
        <w:ind w:left="720" w:hanging="360"/>
      </w:pPr>
      <w:rPr>
        <w:rFonts w:ascii="Aharoni" w:hAnsi="Aharoni" w:cs="Times New Roman" w:hint="default"/>
      </w:rPr>
    </w:lvl>
    <w:lvl w:ilvl="8" w:tplc="00001B5A">
      <w:numFmt w:val="bullet"/>
      <w:suff w:val="space"/>
      <w:lvlText w:val="-"/>
      <w:lvlJc w:val="left"/>
      <w:pPr>
        <w:ind w:left="720" w:hanging="360"/>
      </w:pPr>
      <w:rPr>
        <w:rFonts w:ascii="Aharoni" w:hAnsi="Aharoni" w:cs="Times New Roman" w:hint="default"/>
      </w:rPr>
    </w:lvl>
  </w:abstractNum>
  <w:abstractNum w:abstractNumId="8">
    <w:nsid w:val="00000768"/>
    <w:multiLevelType w:val="hybridMultilevel"/>
    <w:tmpl w:val="00004155"/>
    <w:lvl w:ilvl="0" w:tplc="00000EC8">
      <w:start w:val="3"/>
      <w:numFmt w:val="upperLetter"/>
      <w:lvlText w:val="%1."/>
      <w:lvlJc w:val="left"/>
      <w:pPr>
        <w:ind w:left="720" w:hanging="360"/>
      </w:pPr>
      <w:rPr>
        <w:rFonts w:cs="Times New Roman" w:hint="default"/>
      </w:rPr>
    </w:lvl>
    <w:lvl w:ilvl="1" w:tplc="0000075A">
      <w:start w:val="3"/>
      <w:numFmt w:val="upperLetter"/>
      <w:lvlText w:val="%2."/>
      <w:lvlJc w:val="left"/>
      <w:pPr>
        <w:ind w:left="720" w:hanging="360"/>
      </w:pPr>
      <w:rPr>
        <w:rFonts w:cs="Times New Roman" w:hint="default"/>
      </w:rPr>
    </w:lvl>
    <w:lvl w:ilvl="2" w:tplc="000012F4">
      <w:start w:val="3"/>
      <w:numFmt w:val="upperLetter"/>
      <w:lvlText w:val="%3."/>
      <w:lvlJc w:val="left"/>
      <w:pPr>
        <w:ind w:left="720" w:hanging="360"/>
      </w:pPr>
      <w:rPr>
        <w:rFonts w:cs="Times New Roman" w:hint="default"/>
      </w:rPr>
    </w:lvl>
    <w:lvl w:ilvl="3" w:tplc="00002191">
      <w:start w:val="3"/>
      <w:numFmt w:val="upperLetter"/>
      <w:lvlText w:val="%4."/>
      <w:lvlJc w:val="left"/>
      <w:pPr>
        <w:ind w:left="720" w:hanging="360"/>
      </w:pPr>
      <w:rPr>
        <w:rFonts w:cs="Times New Roman" w:hint="default"/>
      </w:rPr>
    </w:lvl>
    <w:lvl w:ilvl="4" w:tplc="00001A16">
      <w:start w:val="3"/>
      <w:numFmt w:val="upperLetter"/>
      <w:lvlText w:val="%5."/>
      <w:lvlJc w:val="left"/>
      <w:pPr>
        <w:ind w:left="720" w:hanging="360"/>
      </w:pPr>
      <w:rPr>
        <w:rFonts w:cs="Times New Roman" w:hint="default"/>
      </w:rPr>
    </w:lvl>
    <w:lvl w:ilvl="5" w:tplc="000004AC">
      <w:start w:val="3"/>
      <w:numFmt w:val="upperLetter"/>
      <w:lvlText w:val="%6."/>
      <w:lvlJc w:val="left"/>
      <w:pPr>
        <w:ind w:left="720" w:hanging="360"/>
      </w:pPr>
      <w:rPr>
        <w:rFonts w:cs="Times New Roman" w:hint="default"/>
      </w:rPr>
    </w:lvl>
    <w:lvl w:ilvl="6" w:tplc="00000A15">
      <w:start w:val="3"/>
      <w:numFmt w:val="upperLetter"/>
      <w:lvlText w:val="%7."/>
      <w:lvlJc w:val="left"/>
      <w:pPr>
        <w:ind w:left="720" w:hanging="360"/>
      </w:pPr>
      <w:rPr>
        <w:rFonts w:cs="Times New Roman" w:hint="default"/>
      </w:rPr>
    </w:lvl>
    <w:lvl w:ilvl="7" w:tplc="00001E4F">
      <w:start w:val="3"/>
      <w:numFmt w:val="upperLetter"/>
      <w:lvlText w:val="%8."/>
      <w:lvlJc w:val="left"/>
      <w:pPr>
        <w:ind w:left="720" w:hanging="360"/>
      </w:pPr>
      <w:rPr>
        <w:rFonts w:cs="Times New Roman" w:hint="default"/>
      </w:rPr>
    </w:lvl>
    <w:lvl w:ilvl="8" w:tplc="000021FE">
      <w:start w:val="3"/>
      <w:numFmt w:val="upperLetter"/>
      <w:lvlText w:val="%9."/>
      <w:lvlJc w:val="left"/>
      <w:pPr>
        <w:ind w:left="720" w:hanging="360"/>
      </w:pPr>
      <w:rPr>
        <w:rFonts w:cs="Times New Roman" w:hint="default"/>
      </w:rPr>
    </w:lvl>
  </w:abstractNum>
  <w:abstractNum w:abstractNumId="9">
    <w:nsid w:val="000007CC"/>
    <w:multiLevelType w:val="hybridMultilevel"/>
    <w:tmpl w:val="00004E2F"/>
    <w:lvl w:ilvl="0" w:tplc="000017F3">
      <w:numFmt w:val="bullet"/>
      <w:suff w:val="space"/>
      <w:lvlText w:val="-"/>
      <w:lvlJc w:val="left"/>
      <w:pPr>
        <w:ind w:left="720" w:hanging="360"/>
      </w:pPr>
      <w:rPr>
        <w:rFonts w:ascii="Times New Roman" w:hAnsi="Times New Roman" w:cs="Times New Roman" w:hint="default"/>
      </w:rPr>
    </w:lvl>
    <w:lvl w:ilvl="1" w:tplc="00001CF5">
      <w:numFmt w:val="bullet"/>
      <w:suff w:val="space"/>
      <w:lvlText w:val="-"/>
      <w:lvlJc w:val="left"/>
      <w:pPr>
        <w:ind w:left="720" w:hanging="360"/>
      </w:pPr>
      <w:rPr>
        <w:rFonts w:ascii="Times New Roman" w:hAnsi="Times New Roman" w:cs="Times New Roman" w:hint="default"/>
      </w:rPr>
    </w:lvl>
    <w:lvl w:ilvl="2" w:tplc="00001EF9">
      <w:numFmt w:val="bullet"/>
      <w:suff w:val="space"/>
      <w:lvlText w:val="-"/>
      <w:lvlJc w:val="left"/>
      <w:pPr>
        <w:ind w:left="720" w:hanging="360"/>
      </w:pPr>
      <w:rPr>
        <w:rFonts w:ascii="Times New Roman" w:hAnsi="Times New Roman" w:cs="Times New Roman" w:hint="default"/>
      </w:rPr>
    </w:lvl>
    <w:lvl w:ilvl="3" w:tplc="0000206D">
      <w:numFmt w:val="bullet"/>
      <w:suff w:val="space"/>
      <w:lvlText w:val="-"/>
      <w:lvlJc w:val="left"/>
      <w:pPr>
        <w:ind w:left="720" w:hanging="360"/>
      </w:pPr>
      <w:rPr>
        <w:rFonts w:ascii="Times New Roman" w:hAnsi="Times New Roman" w:cs="Times New Roman" w:hint="default"/>
      </w:rPr>
    </w:lvl>
    <w:lvl w:ilvl="4" w:tplc="00001EA1">
      <w:numFmt w:val="bullet"/>
      <w:suff w:val="space"/>
      <w:lvlText w:val="-"/>
      <w:lvlJc w:val="left"/>
      <w:pPr>
        <w:ind w:left="720" w:hanging="360"/>
      </w:pPr>
      <w:rPr>
        <w:rFonts w:ascii="Times New Roman" w:hAnsi="Times New Roman" w:cs="Times New Roman" w:hint="default"/>
      </w:rPr>
    </w:lvl>
    <w:lvl w:ilvl="5" w:tplc="000000B2">
      <w:numFmt w:val="bullet"/>
      <w:suff w:val="space"/>
      <w:lvlText w:val="-"/>
      <w:lvlJc w:val="left"/>
      <w:pPr>
        <w:ind w:left="720" w:hanging="360"/>
      </w:pPr>
      <w:rPr>
        <w:rFonts w:ascii="Times New Roman" w:hAnsi="Times New Roman" w:cs="Times New Roman" w:hint="default"/>
      </w:rPr>
    </w:lvl>
    <w:lvl w:ilvl="6" w:tplc="0000219A">
      <w:numFmt w:val="bullet"/>
      <w:suff w:val="space"/>
      <w:lvlText w:val="-"/>
      <w:lvlJc w:val="left"/>
      <w:pPr>
        <w:ind w:left="720" w:hanging="360"/>
      </w:pPr>
      <w:rPr>
        <w:rFonts w:ascii="Times New Roman" w:hAnsi="Times New Roman" w:cs="Times New Roman" w:hint="default"/>
      </w:rPr>
    </w:lvl>
    <w:lvl w:ilvl="7" w:tplc="00001291">
      <w:numFmt w:val="bullet"/>
      <w:suff w:val="space"/>
      <w:lvlText w:val="-"/>
      <w:lvlJc w:val="left"/>
      <w:pPr>
        <w:ind w:left="720" w:hanging="360"/>
      </w:pPr>
      <w:rPr>
        <w:rFonts w:ascii="Times New Roman" w:hAnsi="Times New Roman" w:cs="Times New Roman" w:hint="default"/>
      </w:rPr>
    </w:lvl>
    <w:lvl w:ilvl="8" w:tplc="00002667">
      <w:numFmt w:val="bullet"/>
      <w:suff w:val="space"/>
      <w:lvlText w:val="-"/>
      <w:lvlJc w:val="left"/>
      <w:pPr>
        <w:ind w:left="720" w:hanging="360"/>
      </w:pPr>
      <w:rPr>
        <w:rFonts w:ascii="Times New Roman" w:hAnsi="Times New Roman" w:cs="Times New Roman" w:hint="default"/>
      </w:rPr>
    </w:lvl>
  </w:abstractNum>
  <w:abstractNum w:abstractNumId="10">
    <w:nsid w:val="00000866"/>
    <w:multiLevelType w:val="hybridMultilevel"/>
    <w:tmpl w:val="0000B72C"/>
    <w:lvl w:ilvl="0" w:tplc="00000F4A">
      <w:numFmt w:val="bullet"/>
      <w:suff w:val="space"/>
      <w:lvlText w:val="-"/>
      <w:lvlJc w:val="left"/>
      <w:pPr>
        <w:ind w:left="720" w:hanging="360"/>
      </w:pPr>
      <w:rPr>
        <w:rFonts w:ascii="Aharoni" w:hAnsi="Aharoni" w:cs="Times New Roman" w:hint="default"/>
      </w:rPr>
    </w:lvl>
    <w:lvl w:ilvl="1" w:tplc="00000085">
      <w:numFmt w:val="bullet"/>
      <w:suff w:val="space"/>
      <w:lvlText w:val="-"/>
      <w:lvlJc w:val="left"/>
      <w:pPr>
        <w:ind w:left="720" w:hanging="360"/>
      </w:pPr>
      <w:rPr>
        <w:rFonts w:ascii="Aharoni" w:hAnsi="Aharoni" w:cs="Times New Roman" w:hint="default"/>
      </w:rPr>
    </w:lvl>
    <w:lvl w:ilvl="2" w:tplc="000020EF">
      <w:numFmt w:val="bullet"/>
      <w:suff w:val="space"/>
      <w:lvlText w:val="-"/>
      <w:lvlJc w:val="left"/>
      <w:pPr>
        <w:ind w:left="720" w:hanging="360"/>
      </w:pPr>
      <w:rPr>
        <w:rFonts w:ascii="Aharoni" w:hAnsi="Aharoni" w:cs="Times New Roman" w:hint="default"/>
      </w:rPr>
    </w:lvl>
    <w:lvl w:ilvl="3" w:tplc="000008D8">
      <w:numFmt w:val="bullet"/>
      <w:suff w:val="space"/>
      <w:lvlText w:val="-"/>
      <w:lvlJc w:val="left"/>
      <w:pPr>
        <w:ind w:left="720" w:hanging="360"/>
      </w:pPr>
      <w:rPr>
        <w:rFonts w:ascii="Aharoni" w:hAnsi="Aharoni" w:cs="Times New Roman" w:hint="default"/>
      </w:rPr>
    </w:lvl>
    <w:lvl w:ilvl="4" w:tplc="00001BE2">
      <w:numFmt w:val="bullet"/>
      <w:suff w:val="space"/>
      <w:lvlText w:val="-"/>
      <w:lvlJc w:val="left"/>
      <w:pPr>
        <w:ind w:left="720" w:hanging="360"/>
      </w:pPr>
      <w:rPr>
        <w:rFonts w:ascii="Aharoni" w:hAnsi="Aharoni" w:cs="Times New Roman" w:hint="default"/>
      </w:rPr>
    </w:lvl>
    <w:lvl w:ilvl="5" w:tplc="00000A21">
      <w:numFmt w:val="bullet"/>
      <w:suff w:val="space"/>
      <w:lvlText w:val="-"/>
      <w:lvlJc w:val="left"/>
      <w:pPr>
        <w:ind w:left="720" w:hanging="360"/>
      </w:pPr>
      <w:rPr>
        <w:rFonts w:ascii="Aharoni" w:hAnsi="Aharoni" w:cs="Times New Roman" w:hint="default"/>
      </w:rPr>
    </w:lvl>
    <w:lvl w:ilvl="6" w:tplc="000001CA">
      <w:numFmt w:val="bullet"/>
      <w:suff w:val="space"/>
      <w:lvlText w:val="-"/>
      <w:lvlJc w:val="left"/>
      <w:pPr>
        <w:ind w:left="720" w:hanging="360"/>
      </w:pPr>
      <w:rPr>
        <w:rFonts w:ascii="Aharoni" w:hAnsi="Aharoni" w:cs="Times New Roman" w:hint="default"/>
      </w:rPr>
    </w:lvl>
    <w:lvl w:ilvl="7" w:tplc="000003E5">
      <w:numFmt w:val="bullet"/>
      <w:suff w:val="space"/>
      <w:lvlText w:val="-"/>
      <w:lvlJc w:val="left"/>
      <w:pPr>
        <w:ind w:left="720" w:hanging="360"/>
      </w:pPr>
      <w:rPr>
        <w:rFonts w:ascii="Aharoni" w:hAnsi="Aharoni" w:cs="Times New Roman" w:hint="default"/>
      </w:rPr>
    </w:lvl>
    <w:lvl w:ilvl="8" w:tplc="00000EAF">
      <w:numFmt w:val="bullet"/>
      <w:suff w:val="space"/>
      <w:lvlText w:val="-"/>
      <w:lvlJc w:val="left"/>
      <w:pPr>
        <w:ind w:left="720" w:hanging="360"/>
      </w:pPr>
      <w:rPr>
        <w:rFonts w:ascii="Aharoni" w:hAnsi="Aharoni" w:cs="Times New Roman" w:hint="default"/>
      </w:rPr>
    </w:lvl>
  </w:abstractNum>
  <w:abstractNum w:abstractNumId="11">
    <w:nsid w:val="0000088B"/>
    <w:multiLevelType w:val="hybridMultilevel"/>
    <w:tmpl w:val="00005E6E"/>
    <w:lvl w:ilvl="0" w:tplc="00000D6A">
      <w:start w:val="1"/>
      <w:numFmt w:val="decimal"/>
      <w:lvlText w:val="%1."/>
      <w:lvlJc w:val="left"/>
      <w:pPr>
        <w:ind w:left="720" w:hanging="360"/>
      </w:pPr>
      <w:rPr>
        <w:rFonts w:cs="Times New Roman" w:hint="default"/>
      </w:rPr>
    </w:lvl>
    <w:lvl w:ilvl="1" w:tplc="0000031C">
      <w:start w:val="1"/>
      <w:numFmt w:val="decimal"/>
      <w:lvlText w:val="%2."/>
      <w:lvlJc w:val="left"/>
      <w:pPr>
        <w:ind w:left="720" w:hanging="360"/>
      </w:pPr>
      <w:rPr>
        <w:rFonts w:cs="Times New Roman" w:hint="default"/>
      </w:rPr>
    </w:lvl>
    <w:lvl w:ilvl="2" w:tplc="00001EED">
      <w:start w:val="1"/>
      <w:numFmt w:val="decimal"/>
      <w:lvlText w:val="%3."/>
      <w:lvlJc w:val="left"/>
      <w:pPr>
        <w:ind w:left="720" w:hanging="360"/>
      </w:pPr>
      <w:rPr>
        <w:rFonts w:cs="Times New Roman" w:hint="default"/>
      </w:rPr>
    </w:lvl>
    <w:lvl w:ilvl="3" w:tplc="000008D8">
      <w:start w:val="1"/>
      <w:numFmt w:val="decimal"/>
      <w:lvlText w:val="%4."/>
      <w:lvlJc w:val="left"/>
      <w:pPr>
        <w:ind w:left="720" w:hanging="360"/>
      </w:pPr>
      <w:rPr>
        <w:rFonts w:cs="Times New Roman" w:hint="default"/>
      </w:rPr>
    </w:lvl>
    <w:lvl w:ilvl="4" w:tplc="0000181A">
      <w:start w:val="1"/>
      <w:numFmt w:val="decimal"/>
      <w:lvlText w:val="%5."/>
      <w:lvlJc w:val="left"/>
      <w:pPr>
        <w:ind w:left="720" w:hanging="360"/>
      </w:pPr>
      <w:rPr>
        <w:rFonts w:cs="Times New Roman" w:hint="default"/>
      </w:rPr>
    </w:lvl>
    <w:lvl w:ilvl="5" w:tplc="0000051F">
      <w:start w:val="1"/>
      <w:numFmt w:val="decimal"/>
      <w:lvlText w:val="%6."/>
      <w:lvlJc w:val="left"/>
      <w:pPr>
        <w:ind w:left="720" w:hanging="360"/>
      </w:pPr>
      <w:rPr>
        <w:rFonts w:cs="Times New Roman" w:hint="default"/>
      </w:rPr>
    </w:lvl>
    <w:lvl w:ilvl="6" w:tplc="00000513">
      <w:start w:val="1"/>
      <w:numFmt w:val="decimal"/>
      <w:lvlText w:val="%7."/>
      <w:lvlJc w:val="left"/>
      <w:pPr>
        <w:ind w:left="720" w:hanging="360"/>
      </w:pPr>
      <w:rPr>
        <w:rFonts w:cs="Times New Roman" w:hint="default"/>
      </w:rPr>
    </w:lvl>
    <w:lvl w:ilvl="7" w:tplc="000018E2">
      <w:start w:val="1"/>
      <w:numFmt w:val="decimal"/>
      <w:lvlText w:val="%8."/>
      <w:lvlJc w:val="left"/>
      <w:pPr>
        <w:ind w:left="720" w:hanging="360"/>
      </w:pPr>
      <w:rPr>
        <w:rFonts w:cs="Times New Roman" w:hint="default"/>
      </w:rPr>
    </w:lvl>
    <w:lvl w:ilvl="8" w:tplc="000020FA">
      <w:start w:val="1"/>
      <w:numFmt w:val="decimal"/>
      <w:lvlText w:val="%9."/>
      <w:lvlJc w:val="left"/>
      <w:pPr>
        <w:ind w:left="720" w:hanging="360"/>
      </w:pPr>
      <w:rPr>
        <w:rFonts w:cs="Times New Roman" w:hint="default"/>
      </w:rPr>
    </w:lvl>
  </w:abstractNum>
  <w:abstractNum w:abstractNumId="12">
    <w:nsid w:val="00000A1D"/>
    <w:multiLevelType w:val="hybridMultilevel"/>
    <w:tmpl w:val="0001042C"/>
    <w:lvl w:ilvl="0" w:tplc="00001C55">
      <w:start w:val="1"/>
      <w:numFmt w:val="upperLetter"/>
      <w:lvlText w:val="%1."/>
      <w:lvlJc w:val="left"/>
      <w:pPr>
        <w:ind w:left="720" w:hanging="360"/>
      </w:pPr>
      <w:rPr>
        <w:rFonts w:cs="Times New Roman" w:hint="default"/>
      </w:rPr>
    </w:lvl>
    <w:lvl w:ilvl="1" w:tplc="00001CA6">
      <w:start w:val="1"/>
      <w:numFmt w:val="upperLetter"/>
      <w:lvlText w:val="%2."/>
      <w:lvlJc w:val="left"/>
      <w:pPr>
        <w:ind w:left="720" w:hanging="360"/>
      </w:pPr>
      <w:rPr>
        <w:rFonts w:cs="Times New Roman" w:hint="default"/>
      </w:rPr>
    </w:lvl>
    <w:lvl w:ilvl="2" w:tplc="00001CFF">
      <w:start w:val="1"/>
      <w:numFmt w:val="upperLetter"/>
      <w:lvlText w:val="%3."/>
      <w:lvlJc w:val="left"/>
      <w:pPr>
        <w:ind w:left="720" w:hanging="360"/>
      </w:pPr>
      <w:rPr>
        <w:rFonts w:cs="Times New Roman" w:hint="default"/>
      </w:rPr>
    </w:lvl>
    <w:lvl w:ilvl="3" w:tplc="000024CD">
      <w:start w:val="1"/>
      <w:numFmt w:val="upperLetter"/>
      <w:lvlText w:val="%4."/>
      <w:lvlJc w:val="left"/>
      <w:pPr>
        <w:ind w:left="720" w:hanging="360"/>
      </w:pPr>
      <w:rPr>
        <w:rFonts w:cs="Times New Roman" w:hint="default"/>
      </w:rPr>
    </w:lvl>
    <w:lvl w:ilvl="4" w:tplc="00001494">
      <w:start w:val="1"/>
      <w:numFmt w:val="upperLetter"/>
      <w:lvlText w:val="%5."/>
      <w:lvlJc w:val="left"/>
      <w:pPr>
        <w:ind w:left="720" w:hanging="360"/>
      </w:pPr>
      <w:rPr>
        <w:rFonts w:cs="Times New Roman" w:hint="default"/>
      </w:rPr>
    </w:lvl>
    <w:lvl w:ilvl="5" w:tplc="00001A3B">
      <w:start w:val="1"/>
      <w:numFmt w:val="upperLetter"/>
      <w:lvlText w:val="%6."/>
      <w:lvlJc w:val="left"/>
      <w:pPr>
        <w:ind w:left="720" w:hanging="360"/>
      </w:pPr>
      <w:rPr>
        <w:rFonts w:cs="Times New Roman" w:hint="default"/>
      </w:rPr>
    </w:lvl>
    <w:lvl w:ilvl="6" w:tplc="000008B8">
      <w:start w:val="1"/>
      <w:numFmt w:val="upperLetter"/>
      <w:lvlText w:val="%7."/>
      <w:lvlJc w:val="left"/>
      <w:pPr>
        <w:ind w:left="720" w:hanging="360"/>
      </w:pPr>
      <w:rPr>
        <w:rFonts w:cs="Times New Roman" w:hint="default"/>
      </w:rPr>
    </w:lvl>
    <w:lvl w:ilvl="7" w:tplc="00002633">
      <w:start w:val="1"/>
      <w:numFmt w:val="upperLetter"/>
      <w:lvlText w:val="%8."/>
      <w:lvlJc w:val="left"/>
      <w:pPr>
        <w:ind w:left="720" w:hanging="360"/>
      </w:pPr>
      <w:rPr>
        <w:rFonts w:cs="Times New Roman" w:hint="default"/>
      </w:rPr>
    </w:lvl>
    <w:lvl w:ilvl="8" w:tplc="000009F4">
      <w:start w:val="1"/>
      <w:numFmt w:val="upperLetter"/>
      <w:lvlText w:val="%9."/>
      <w:lvlJc w:val="left"/>
      <w:pPr>
        <w:ind w:left="720" w:hanging="360"/>
      </w:pPr>
      <w:rPr>
        <w:rFonts w:cs="Times New Roman" w:hint="default"/>
      </w:rPr>
    </w:lvl>
  </w:abstractNum>
  <w:abstractNum w:abstractNumId="13">
    <w:nsid w:val="00000B6B"/>
    <w:multiLevelType w:val="hybridMultilevel"/>
    <w:tmpl w:val="0000226E"/>
    <w:lvl w:ilvl="0" w:tplc="00000539">
      <w:numFmt w:val="bullet"/>
      <w:suff w:val="space"/>
      <w:lvlText w:val="-"/>
      <w:lvlJc w:val="left"/>
      <w:pPr>
        <w:ind w:left="720" w:hanging="360"/>
      </w:pPr>
      <w:rPr>
        <w:rFonts w:ascii="Times New Roman" w:hAnsi="Times New Roman" w:cs="Times New Roman" w:hint="default"/>
      </w:rPr>
    </w:lvl>
    <w:lvl w:ilvl="1" w:tplc="000007DF">
      <w:numFmt w:val="bullet"/>
      <w:suff w:val="space"/>
      <w:lvlText w:val="-"/>
      <w:lvlJc w:val="left"/>
      <w:pPr>
        <w:ind w:left="720" w:hanging="360"/>
      </w:pPr>
      <w:rPr>
        <w:rFonts w:ascii="Times New Roman" w:hAnsi="Times New Roman" w:cs="Times New Roman" w:hint="default"/>
      </w:rPr>
    </w:lvl>
    <w:lvl w:ilvl="2" w:tplc="00002340">
      <w:numFmt w:val="bullet"/>
      <w:suff w:val="space"/>
      <w:lvlText w:val="-"/>
      <w:lvlJc w:val="left"/>
      <w:pPr>
        <w:ind w:left="720" w:hanging="360"/>
      </w:pPr>
      <w:rPr>
        <w:rFonts w:ascii="Times New Roman" w:hAnsi="Times New Roman" w:cs="Times New Roman" w:hint="default"/>
      </w:rPr>
    </w:lvl>
    <w:lvl w:ilvl="3" w:tplc="00000AE7">
      <w:numFmt w:val="bullet"/>
      <w:suff w:val="space"/>
      <w:lvlText w:val="-"/>
      <w:lvlJc w:val="left"/>
      <w:pPr>
        <w:ind w:left="720" w:hanging="360"/>
      </w:pPr>
      <w:rPr>
        <w:rFonts w:ascii="Times New Roman" w:hAnsi="Times New Roman" w:cs="Times New Roman" w:hint="default"/>
      </w:rPr>
    </w:lvl>
    <w:lvl w:ilvl="4" w:tplc="00000326">
      <w:numFmt w:val="bullet"/>
      <w:suff w:val="space"/>
      <w:lvlText w:val="-"/>
      <w:lvlJc w:val="left"/>
      <w:pPr>
        <w:ind w:left="720" w:hanging="360"/>
      </w:pPr>
      <w:rPr>
        <w:rFonts w:ascii="Times New Roman" w:hAnsi="Times New Roman" w:cs="Times New Roman" w:hint="default"/>
      </w:rPr>
    </w:lvl>
    <w:lvl w:ilvl="5" w:tplc="00001C41">
      <w:numFmt w:val="bullet"/>
      <w:suff w:val="space"/>
      <w:lvlText w:val="-"/>
      <w:lvlJc w:val="left"/>
      <w:pPr>
        <w:ind w:left="720" w:hanging="360"/>
      </w:pPr>
      <w:rPr>
        <w:rFonts w:ascii="Times New Roman" w:hAnsi="Times New Roman" w:cs="Times New Roman" w:hint="default"/>
      </w:rPr>
    </w:lvl>
    <w:lvl w:ilvl="6" w:tplc="000016D3">
      <w:numFmt w:val="bullet"/>
      <w:suff w:val="space"/>
      <w:lvlText w:val="-"/>
      <w:lvlJc w:val="left"/>
      <w:pPr>
        <w:ind w:left="720" w:hanging="360"/>
      </w:pPr>
      <w:rPr>
        <w:rFonts w:ascii="Times New Roman" w:hAnsi="Times New Roman" w:cs="Times New Roman" w:hint="default"/>
      </w:rPr>
    </w:lvl>
    <w:lvl w:ilvl="7" w:tplc="00001C8A">
      <w:numFmt w:val="bullet"/>
      <w:suff w:val="space"/>
      <w:lvlText w:val="-"/>
      <w:lvlJc w:val="left"/>
      <w:pPr>
        <w:ind w:left="720" w:hanging="360"/>
      </w:pPr>
      <w:rPr>
        <w:rFonts w:ascii="Times New Roman" w:hAnsi="Times New Roman" w:cs="Times New Roman" w:hint="default"/>
      </w:rPr>
    </w:lvl>
    <w:lvl w:ilvl="8" w:tplc="000024D8">
      <w:numFmt w:val="bullet"/>
      <w:suff w:val="space"/>
      <w:lvlText w:val="-"/>
      <w:lvlJc w:val="left"/>
      <w:pPr>
        <w:ind w:left="720" w:hanging="360"/>
      </w:pPr>
      <w:rPr>
        <w:rFonts w:ascii="Times New Roman" w:hAnsi="Times New Roman" w:cs="Times New Roman" w:hint="default"/>
      </w:rPr>
    </w:lvl>
  </w:abstractNum>
  <w:abstractNum w:abstractNumId="14">
    <w:nsid w:val="00000FA2"/>
    <w:multiLevelType w:val="hybridMultilevel"/>
    <w:tmpl w:val="000094C7"/>
    <w:lvl w:ilvl="0" w:tplc="000002C8">
      <w:start w:val="1"/>
      <w:numFmt w:val="lowerLetter"/>
      <w:lvlText w:val="%1."/>
      <w:lvlJc w:val="left"/>
      <w:pPr>
        <w:ind w:left="720" w:hanging="360"/>
      </w:pPr>
      <w:rPr>
        <w:rFonts w:cs="Times New Roman" w:hint="default"/>
      </w:rPr>
    </w:lvl>
    <w:lvl w:ilvl="1" w:tplc="000015D7">
      <w:start w:val="1"/>
      <w:numFmt w:val="lowerLetter"/>
      <w:lvlText w:val="%2."/>
      <w:lvlJc w:val="left"/>
      <w:pPr>
        <w:ind w:left="720" w:hanging="360"/>
      </w:pPr>
      <w:rPr>
        <w:rFonts w:cs="Times New Roman" w:hint="default"/>
      </w:rPr>
    </w:lvl>
    <w:lvl w:ilvl="2" w:tplc="00001EDB">
      <w:start w:val="1"/>
      <w:numFmt w:val="lowerLetter"/>
      <w:lvlText w:val="%3."/>
      <w:lvlJc w:val="left"/>
      <w:pPr>
        <w:ind w:left="720" w:hanging="360"/>
      </w:pPr>
      <w:rPr>
        <w:rFonts w:cs="Times New Roman" w:hint="default"/>
      </w:rPr>
    </w:lvl>
    <w:lvl w:ilvl="3" w:tplc="0000085C">
      <w:start w:val="1"/>
      <w:numFmt w:val="lowerLetter"/>
      <w:lvlText w:val="%4."/>
      <w:lvlJc w:val="left"/>
      <w:pPr>
        <w:ind w:left="720" w:hanging="360"/>
      </w:pPr>
      <w:rPr>
        <w:rFonts w:cs="Times New Roman" w:hint="default"/>
      </w:rPr>
    </w:lvl>
    <w:lvl w:ilvl="4" w:tplc="0000136F">
      <w:start w:val="1"/>
      <w:numFmt w:val="lowerLetter"/>
      <w:lvlText w:val="%5."/>
      <w:lvlJc w:val="left"/>
      <w:pPr>
        <w:ind w:left="720" w:hanging="360"/>
      </w:pPr>
      <w:rPr>
        <w:rFonts w:cs="Times New Roman" w:hint="default"/>
      </w:rPr>
    </w:lvl>
    <w:lvl w:ilvl="5" w:tplc="000001F8">
      <w:start w:val="1"/>
      <w:numFmt w:val="lowerLetter"/>
      <w:lvlText w:val="%6."/>
      <w:lvlJc w:val="left"/>
      <w:pPr>
        <w:ind w:left="720" w:hanging="360"/>
      </w:pPr>
      <w:rPr>
        <w:rFonts w:cs="Times New Roman" w:hint="default"/>
      </w:rPr>
    </w:lvl>
    <w:lvl w:ilvl="6" w:tplc="00000D0D">
      <w:start w:val="1"/>
      <w:numFmt w:val="lowerLetter"/>
      <w:lvlText w:val="%7."/>
      <w:lvlJc w:val="left"/>
      <w:pPr>
        <w:ind w:left="720" w:hanging="360"/>
      </w:pPr>
      <w:rPr>
        <w:rFonts w:cs="Times New Roman" w:hint="default"/>
      </w:rPr>
    </w:lvl>
    <w:lvl w:ilvl="7" w:tplc="00001FCC">
      <w:start w:val="1"/>
      <w:numFmt w:val="lowerLetter"/>
      <w:lvlText w:val="%8."/>
      <w:lvlJc w:val="left"/>
      <w:pPr>
        <w:ind w:left="720" w:hanging="360"/>
      </w:pPr>
      <w:rPr>
        <w:rFonts w:cs="Times New Roman" w:hint="default"/>
      </w:rPr>
    </w:lvl>
    <w:lvl w:ilvl="8" w:tplc="000003BB">
      <w:start w:val="1"/>
      <w:numFmt w:val="lowerLetter"/>
      <w:lvlText w:val="%9."/>
      <w:lvlJc w:val="left"/>
      <w:pPr>
        <w:ind w:left="720" w:hanging="360"/>
      </w:pPr>
      <w:rPr>
        <w:rFonts w:cs="Times New Roman" w:hint="default"/>
      </w:rPr>
    </w:lvl>
  </w:abstractNum>
  <w:abstractNum w:abstractNumId="15">
    <w:nsid w:val="00000FC8"/>
    <w:multiLevelType w:val="hybridMultilevel"/>
    <w:tmpl w:val="0001814D"/>
    <w:lvl w:ilvl="0" w:tplc="0000202D">
      <w:numFmt w:val="bullet"/>
      <w:suff w:val="space"/>
      <w:lvlText w:val="-"/>
      <w:lvlJc w:val="left"/>
      <w:pPr>
        <w:ind w:left="720" w:hanging="360"/>
      </w:pPr>
      <w:rPr>
        <w:rFonts w:ascii="Aharoni" w:hAnsi="Aharoni" w:cs="Times New Roman" w:hint="default"/>
      </w:rPr>
    </w:lvl>
    <w:lvl w:ilvl="1" w:tplc="00001110">
      <w:numFmt w:val="bullet"/>
      <w:suff w:val="space"/>
      <w:lvlText w:val="-"/>
      <w:lvlJc w:val="left"/>
      <w:pPr>
        <w:ind w:left="720" w:hanging="360"/>
      </w:pPr>
      <w:rPr>
        <w:rFonts w:ascii="Aharoni" w:hAnsi="Aharoni" w:cs="Times New Roman" w:hint="default"/>
      </w:rPr>
    </w:lvl>
    <w:lvl w:ilvl="2" w:tplc="0000084B">
      <w:numFmt w:val="bullet"/>
      <w:suff w:val="space"/>
      <w:lvlText w:val="-"/>
      <w:lvlJc w:val="left"/>
      <w:pPr>
        <w:ind w:left="720" w:hanging="360"/>
      </w:pPr>
      <w:rPr>
        <w:rFonts w:ascii="Aharoni" w:hAnsi="Aharoni" w:cs="Times New Roman" w:hint="default"/>
      </w:rPr>
    </w:lvl>
    <w:lvl w:ilvl="3" w:tplc="00001E4E">
      <w:numFmt w:val="bullet"/>
      <w:suff w:val="space"/>
      <w:lvlText w:val="-"/>
      <w:lvlJc w:val="left"/>
      <w:pPr>
        <w:ind w:left="720" w:hanging="360"/>
      </w:pPr>
      <w:rPr>
        <w:rFonts w:ascii="Aharoni" w:hAnsi="Aharoni" w:cs="Times New Roman" w:hint="default"/>
      </w:rPr>
    </w:lvl>
    <w:lvl w:ilvl="4" w:tplc="00002578">
      <w:numFmt w:val="bullet"/>
      <w:suff w:val="space"/>
      <w:lvlText w:val="-"/>
      <w:lvlJc w:val="left"/>
      <w:pPr>
        <w:ind w:left="720" w:hanging="360"/>
      </w:pPr>
      <w:rPr>
        <w:rFonts w:ascii="Aharoni" w:hAnsi="Aharoni" w:cs="Times New Roman" w:hint="default"/>
      </w:rPr>
    </w:lvl>
    <w:lvl w:ilvl="5" w:tplc="0000188E">
      <w:numFmt w:val="bullet"/>
      <w:suff w:val="space"/>
      <w:lvlText w:val="-"/>
      <w:lvlJc w:val="left"/>
      <w:pPr>
        <w:ind w:left="720" w:hanging="360"/>
      </w:pPr>
      <w:rPr>
        <w:rFonts w:ascii="Aharoni" w:hAnsi="Aharoni" w:cs="Times New Roman" w:hint="default"/>
      </w:rPr>
    </w:lvl>
    <w:lvl w:ilvl="6" w:tplc="000017CB">
      <w:numFmt w:val="bullet"/>
      <w:suff w:val="space"/>
      <w:lvlText w:val="-"/>
      <w:lvlJc w:val="left"/>
      <w:pPr>
        <w:ind w:left="720" w:hanging="360"/>
      </w:pPr>
      <w:rPr>
        <w:rFonts w:ascii="Aharoni" w:hAnsi="Aharoni" w:cs="Times New Roman" w:hint="default"/>
      </w:rPr>
    </w:lvl>
    <w:lvl w:ilvl="7" w:tplc="00000AED">
      <w:numFmt w:val="bullet"/>
      <w:suff w:val="space"/>
      <w:lvlText w:val="-"/>
      <w:lvlJc w:val="left"/>
      <w:pPr>
        <w:ind w:left="720" w:hanging="360"/>
      </w:pPr>
      <w:rPr>
        <w:rFonts w:ascii="Aharoni" w:hAnsi="Aharoni" w:cs="Times New Roman" w:hint="default"/>
      </w:rPr>
    </w:lvl>
    <w:lvl w:ilvl="8" w:tplc="00001C9C">
      <w:numFmt w:val="bullet"/>
      <w:suff w:val="space"/>
      <w:lvlText w:val="-"/>
      <w:lvlJc w:val="left"/>
      <w:pPr>
        <w:ind w:left="720" w:hanging="360"/>
      </w:pPr>
      <w:rPr>
        <w:rFonts w:ascii="Aharoni" w:hAnsi="Aharoni" w:cs="Times New Roman" w:hint="default"/>
      </w:rPr>
    </w:lvl>
  </w:abstractNum>
  <w:abstractNum w:abstractNumId="16">
    <w:nsid w:val="00000FE5"/>
    <w:multiLevelType w:val="hybridMultilevel"/>
    <w:tmpl w:val="0000170E"/>
    <w:lvl w:ilvl="0" w:tplc="00000197">
      <w:start w:val="1"/>
      <w:numFmt w:val="lowerLetter"/>
      <w:lvlText w:val="%1."/>
      <w:lvlJc w:val="left"/>
      <w:pPr>
        <w:ind w:left="720" w:hanging="360"/>
      </w:pPr>
      <w:rPr>
        <w:rFonts w:cs="Times New Roman" w:hint="default"/>
      </w:rPr>
    </w:lvl>
    <w:lvl w:ilvl="1" w:tplc="00001CE9">
      <w:start w:val="1"/>
      <w:numFmt w:val="lowerLetter"/>
      <w:lvlText w:val="%2."/>
      <w:lvlJc w:val="left"/>
      <w:pPr>
        <w:ind w:left="720" w:hanging="360"/>
      </w:pPr>
      <w:rPr>
        <w:rFonts w:cs="Times New Roman" w:hint="default"/>
      </w:rPr>
    </w:lvl>
    <w:lvl w:ilvl="2" w:tplc="0000026F">
      <w:start w:val="1"/>
      <w:numFmt w:val="lowerLetter"/>
      <w:lvlText w:val="%3."/>
      <w:lvlJc w:val="left"/>
      <w:pPr>
        <w:ind w:left="720" w:hanging="360"/>
      </w:pPr>
      <w:rPr>
        <w:rFonts w:cs="Times New Roman" w:hint="default"/>
      </w:rPr>
    </w:lvl>
    <w:lvl w:ilvl="3" w:tplc="00001015">
      <w:start w:val="1"/>
      <w:numFmt w:val="lowerLetter"/>
      <w:lvlText w:val="%4."/>
      <w:lvlJc w:val="left"/>
      <w:pPr>
        <w:ind w:left="720" w:hanging="360"/>
      </w:pPr>
      <w:rPr>
        <w:rFonts w:cs="Times New Roman" w:hint="default"/>
      </w:rPr>
    </w:lvl>
    <w:lvl w:ilvl="4" w:tplc="0000062D">
      <w:start w:val="1"/>
      <w:numFmt w:val="lowerLetter"/>
      <w:lvlText w:val="%5."/>
      <w:lvlJc w:val="left"/>
      <w:pPr>
        <w:ind w:left="720" w:hanging="360"/>
      </w:pPr>
      <w:rPr>
        <w:rFonts w:cs="Times New Roman" w:hint="default"/>
      </w:rPr>
    </w:lvl>
    <w:lvl w:ilvl="5" w:tplc="00001A7D">
      <w:start w:val="1"/>
      <w:numFmt w:val="lowerLetter"/>
      <w:lvlText w:val="%6."/>
      <w:lvlJc w:val="left"/>
      <w:pPr>
        <w:ind w:left="720" w:hanging="360"/>
      </w:pPr>
      <w:rPr>
        <w:rFonts w:cs="Times New Roman" w:hint="default"/>
      </w:rPr>
    </w:lvl>
    <w:lvl w:ilvl="6" w:tplc="0000101E">
      <w:start w:val="1"/>
      <w:numFmt w:val="lowerLetter"/>
      <w:lvlText w:val="%7."/>
      <w:lvlJc w:val="left"/>
      <w:pPr>
        <w:ind w:left="720" w:hanging="360"/>
      </w:pPr>
      <w:rPr>
        <w:rFonts w:cs="Times New Roman" w:hint="default"/>
      </w:rPr>
    </w:lvl>
    <w:lvl w:ilvl="7" w:tplc="000026B6">
      <w:start w:val="1"/>
      <w:numFmt w:val="lowerLetter"/>
      <w:lvlText w:val="%8."/>
      <w:lvlJc w:val="left"/>
      <w:pPr>
        <w:ind w:left="720" w:hanging="360"/>
      </w:pPr>
      <w:rPr>
        <w:rFonts w:cs="Times New Roman" w:hint="default"/>
      </w:rPr>
    </w:lvl>
    <w:lvl w:ilvl="8" w:tplc="0000204C">
      <w:start w:val="1"/>
      <w:numFmt w:val="lowerLetter"/>
      <w:lvlText w:val="%9."/>
      <w:lvlJc w:val="left"/>
      <w:pPr>
        <w:ind w:left="720" w:hanging="360"/>
      </w:pPr>
      <w:rPr>
        <w:rFonts w:cs="Times New Roman" w:hint="default"/>
      </w:rPr>
    </w:lvl>
  </w:abstractNum>
  <w:abstractNum w:abstractNumId="17">
    <w:nsid w:val="0000134C"/>
    <w:multiLevelType w:val="hybridMultilevel"/>
    <w:tmpl w:val="00007EBA"/>
    <w:lvl w:ilvl="0" w:tplc="000022D5">
      <w:start w:val="9"/>
      <w:numFmt w:val="lowerLetter"/>
      <w:lvlText w:val="%1."/>
      <w:lvlJc w:val="left"/>
      <w:pPr>
        <w:ind w:left="720" w:hanging="360"/>
      </w:pPr>
      <w:rPr>
        <w:rFonts w:cs="Times New Roman" w:hint="default"/>
      </w:rPr>
    </w:lvl>
    <w:lvl w:ilvl="1" w:tplc="00000DAF">
      <w:start w:val="9"/>
      <w:numFmt w:val="lowerLetter"/>
      <w:lvlText w:val="%2."/>
      <w:lvlJc w:val="left"/>
      <w:pPr>
        <w:ind w:left="720" w:hanging="360"/>
      </w:pPr>
      <w:rPr>
        <w:rFonts w:cs="Times New Roman" w:hint="default"/>
      </w:rPr>
    </w:lvl>
    <w:lvl w:ilvl="2" w:tplc="00000C49">
      <w:start w:val="9"/>
      <w:numFmt w:val="lowerLetter"/>
      <w:lvlText w:val="%3."/>
      <w:lvlJc w:val="left"/>
      <w:pPr>
        <w:ind w:left="720" w:hanging="360"/>
      </w:pPr>
      <w:rPr>
        <w:rFonts w:cs="Times New Roman" w:hint="default"/>
      </w:rPr>
    </w:lvl>
    <w:lvl w:ilvl="3" w:tplc="000015C1">
      <w:start w:val="9"/>
      <w:numFmt w:val="lowerLetter"/>
      <w:lvlText w:val="%4."/>
      <w:lvlJc w:val="left"/>
      <w:pPr>
        <w:ind w:left="720" w:hanging="360"/>
      </w:pPr>
      <w:rPr>
        <w:rFonts w:cs="Times New Roman" w:hint="default"/>
      </w:rPr>
    </w:lvl>
    <w:lvl w:ilvl="4" w:tplc="0000115C">
      <w:start w:val="9"/>
      <w:numFmt w:val="lowerLetter"/>
      <w:lvlText w:val="%5."/>
      <w:lvlJc w:val="left"/>
      <w:pPr>
        <w:ind w:left="720" w:hanging="360"/>
      </w:pPr>
      <w:rPr>
        <w:rFonts w:cs="Times New Roman" w:hint="default"/>
      </w:rPr>
    </w:lvl>
    <w:lvl w:ilvl="5" w:tplc="00000DC5">
      <w:start w:val="9"/>
      <w:numFmt w:val="lowerLetter"/>
      <w:lvlText w:val="%6."/>
      <w:lvlJc w:val="left"/>
      <w:pPr>
        <w:ind w:left="720" w:hanging="360"/>
      </w:pPr>
      <w:rPr>
        <w:rFonts w:cs="Times New Roman" w:hint="default"/>
      </w:rPr>
    </w:lvl>
    <w:lvl w:ilvl="6" w:tplc="0000258F">
      <w:start w:val="9"/>
      <w:numFmt w:val="lowerLetter"/>
      <w:lvlText w:val="%7."/>
      <w:lvlJc w:val="left"/>
      <w:pPr>
        <w:ind w:left="720" w:hanging="360"/>
      </w:pPr>
      <w:rPr>
        <w:rFonts w:cs="Times New Roman" w:hint="default"/>
      </w:rPr>
    </w:lvl>
    <w:lvl w:ilvl="7" w:tplc="000006CF">
      <w:start w:val="9"/>
      <w:numFmt w:val="lowerLetter"/>
      <w:lvlText w:val="%8."/>
      <w:lvlJc w:val="left"/>
      <w:pPr>
        <w:ind w:left="720" w:hanging="360"/>
      </w:pPr>
      <w:rPr>
        <w:rFonts w:cs="Times New Roman" w:hint="default"/>
      </w:rPr>
    </w:lvl>
    <w:lvl w:ilvl="8" w:tplc="000011AA">
      <w:start w:val="9"/>
      <w:numFmt w:val="lowerLetter"/>
      <w:lvlText w:val="%9."/>
      <w:lvlJc w:val="left"/>
      <w:pPr>
        <w:ind w:left="720" w:hanging="360"/>
      </w:pPr>
      <w:rPr>
        <w:rFonts w:cs="Times New Roman" w:hint="default"/>
      </w:rPr>
    </w:lvl>
  </w:abstractNum>
  <w:abstractNum w:abstractNumId="18">
    <w:nsid w:val="00001458"/>
    <w:multiLevelType w:val="hybridMultilevel"/>
    <w:tmpl w:val="00003332"/>
    <w:lvl w:ilvl="0" w:tplc="000011AC">
      <w:numFmt w:val="bullet"/>
      <w:suff w:val="space"/>
      <w:lvlText w:val="-"/>
      <w:lvlJc w:val="left"/>
      <w:pPr>
        <w:ind w:left="720" w:hanging="360"/>
      </w:pPr>
      <w:rPr>
        <w:rFonts w:ascii="Aharoni" w:hAnsi="Aharoni" w:cs="Times New Roman" w:hint="default"/>
      </w:rPr>
    </w:lvl>
    <w:lvl w:ilvl="1" w:tplc="00001DD6">
      <w:numFmt w:val="bullet"/>
      <w:suff w:val="space"/>
      <w:lvlText w:val="-"/>
      <w:lvlJc w:val="left"/>
      <w:pPr>
        <w:ind w:left="720" w:hanging="360"/>
      </w:pPr>
      <w:rPr>
        <w:rFonts w:ascii="Aharoni" w:hAnsi="Aharoni" w:cs="Times New Roman" w:hint="default"/>
      </w:rPr>
    </w:lvl>
    <w:lvl w:ilvl="2" w:tplc="00001F36">
      <w:numFmt w:val="bullet"/>
      <w:suff w:val="space"/>
      <w:lvlText w:val="-"/>
      <w:lvlJc w:val="left"/>
      <w:pPr>
        <w:ind w:left="720" w:hanging="360"/>
      </w:pPr>
      <w:rPr>
        <w:rFonts w:ascii="Aharoni" w:hAnsi="Aharoni" w:cs="Times New Roman" w:hint="default"/>
      </w:rPr>
    </w:lvl>
    <w:lvl w:ilvl="3" w:tplc="00000F5D">
      <w:numFmt w:val="bullet"/>
      <w:suff w:val="space"/>
      <w:lvlText w:val="-"/>
      <w:lvlJc w:val="left"/>
      <w:pPr>
        <w:ind w:left="720" w:hanging="360"/>
      </w:pPr>
      <w:rPr>
        <w:rFonts w:ascii="Aharoni" w:hAnsi="Aharoni" w:cs="Times New Roman" w:hint="default"/>
      </w:rPr>
    </w:lvl>
    <w:lvl w:ilvl="4" w:tplc="000020C6">
      <w:numFmt w:val="bullet"/>
      <w:suff w:val="space"/>
      <w:lvlText w:val="-"/>
      <w:lvlJc w:val="left"/>
      <w:pPr>
        <w:ind w:left="720" w:hanging="360"/>
      </w:pPr>
      <w:rPr>
        <w:rFonts w:ascii="Aharoni" w:hAnsi="Aharoni" w:cs="Times New Roman" w:hint="default"/>
      </w:rPr>
    </w:lvl>
    <w:lvl w:ilvl="5" w:tplc="00001793">
      <w:numFmt w:val="bullet"/>
      <w:suff w:val="space"/>
      <w:lvlText w:val="-"/>
      <w:lvlJc w:val="left"/>
      <w:pPr>
        <w:ind w:left="720" w:hanging="360"/>
      </w:pPr>
      <w:rPr>
        <w:rFonts w:ascii="Aharoni" w:hAnsi="Aharoni" w:cs="Times New Roman" w:hint="default"/>
      </w:rPr>
    </w:lvl>
    <w:lvl w:ilvl="6" w:tplc="0000071C">
      <w:numFmt w:val="bullet"/>
      <w:suff w:val="space"/>
      <w:lvlText w:val="-"/>
      <w:lvlJc w:val="left"/>
      <w:pPr>
        <w:ind w:left="720" w:hanging="360"/>
      </w:pPr>
      <w:rPr>
        <w:rFonts w:ascii="Aharoni" w:hAnsi="Aharoni" w:cs="Times New Roman" w:hint="default"/>
      </w:rPr>
    </w:lvl>
    <w:lvl w:ilvl="7" w:tplc="000012FB">
      <w:numFmt w:val="bullet"/>
      <w:suff w:val="space"/>
      <w:lvlText w:val="-"/>
      <w:lvlJc w:val="left"/>
      <w:pPr>
        <w:ind w:left="720" w:hanging="360"/>
      </w:pPr>
      <w:rPr>
        <w:rFonts w:ascii="Aharoni" w:hAnsi="Aharoni" w:cs="Times New Roman" w:hint="default"/>
      </w:rPr>
    </w:lvl>
    <w:lvl w:ilvl="8" w:tplc="0000127C">
      <w:numFmt w:val="bullet"/>
      <w:suff w:val="space"/>
      <w:lvlText w:val="-"/>
      <w:lvlJc w:val="left"/>
      <w:pPr>
        <w:ind w:left="720" w:hanging="360"/>
      </w:pPr>
      <w:rPr>
        <w:rFonts w:ascii="Aharoni" w:hAnsi="Aharoni" w:cs="Times New Roman" w:hint="default"/>
      </w:rPr>
    </w:lvl>
  </w:abstractNum>
  <w:abstractNum w:abstractNumId="19">
    <w:nsid w:val="000017B2"/>
    <w:multiLevelType w:val="hybridMultilevel"/>
    <w:tmpl w:val="00005430"/>
    <w:lvl w:ilvl="0" w:tplc="00001DAE">
      <w:numFmt w:val="bullet"/>
      <w:suff w:val="space"/>
      <w:lvlText w:val="-"/>
      <w:lvlJc w:val="left"/>
      <w:pPr>
        <w:ind w:left="720" w:hanging="360"/>
      </w:pPr>
      <w:rPr>
        <w:rFonts w:ascii="Times New Roman" w:hAnsi="Times New Roman" w:cs="Times New Roman" w:hint="default"/>
      </w:rPr>
    </w:lvl>
    <w:lvl w:ilvl="1" w:tplc="00001EDE">
      <w:numFmt w:val="bullet"/>
      <w:suff w:val="space"/>
      <w:lvlText w:val="-"/>
      <w:lvlJc w:val="left"/>
      <w:pPr>
        <w:ind w:left="720" w:hanging="360"/>
      </w:pPr>
      <w:rPr>
        <w:rFonts w:ascii="Times New Roman" w:hAnsi="Times New Roman" w:cs="Times New Roman" w:hint="default"/>
      </w:rPr>
    </w:lvl>
    <w:lvl w:ilvl="2" w:tplc="0000114A">
      <w:numFmt w:val="bullet"/>
      <w:suff w:val="space"/>
      <w:lvlText w:val="-"/>
      <w:lvlJc w:val="left"/>
      <w:pPr>
        <w:ind w:left="720" w:hanging="360"/>
      </w:pPr>
      <w:rPr>
        <w:rFonts w:ascii="Times New Roman" w:hAnsi="Times New Roman" w:cs="Times New Roman" w:hint="default"/>
      </w:rPr>
    </w:lvl>
    <w:lvl w:ilvl="3" w:tplc="000009C7">
      <w:numFmt w:val="bullet"/>
      <w:suff w:val="space"/>
      <w:lvlText w:val="-"/>
      <w:lvlJc w:val="left"/>
      <w:pPr>
        <w:ind w:left="720" w:hanging="360"/>
      </w:pPr>
      <w:rPr>
        <w:rFonts w:ascii="Times New Roman" w:hAnsi="Times New Roman" w:cs="Times New Roman" w:hint="default"/>
      </w:rPr>
    </w:lvl>
    <w:lvl w:ilvl="4" w:tplc="0000126F">
      <w:numFmt w:val="bullet"/>
      <w:suff w:val="space"/>
      <w:lvlText w:val="-"/>
      <w:lvlJc w:val="left"/>
      <w:pPr>
        <w:ind w:left="720" w:hanging="360"/>
      </w:pPr>
      <w:rPr>
        <w:rFonts w:ascii="Times New Roman" w:hAnsi="Times New Roman" w:cs="Times New Roman" w:hint="default"/>
      </w:rPr>
    </w:lvl>
    <w:lvl w:ilvl="5" w:tplc="00000113">
      <w:numFmt w:val="bullet"/>
      <w:suff w:val="space"/>
      <w:lvlText w:val="-"/>
      <w:lvlJc w:val="left"/>
      <w:pPr>
        <w:ind w:left="720" w:hanging="360"/>
      </w:pPr>
      <w:rPr>
        <w:rFonts w:ascii="Times New Roman" w:hAnsi="Times New Roman" w:cs="Times New Roman" w:hint="default"/>
      </w:rPr>
    </w:lvl>
    <w:lvl w:ilvl="6" w:tplc="00002530">
      <w:numFmt w:val="bullet"/>
      <w:suff w:val="space"/>
      <w:lvlText w:val="-"/>
      <w:lvlJc w:val="left"/>
      <w:pPr>
        <w:ind w:left="720" w:hanging="360"/>
      </w:pPr>
      <w:rPr>
        <w:rFonts w:ascii="Times New Roman" w:hAnsi="Times New Roman" w:cs="Times New Roman" w:hint="default"/>
      </w:rPr>
    </w:lvl>
    <w:lvl w:ilvl="7" w:tplc="0000039E">
      <w:numFmt w:val="bullet"/>
      <w:suff w:val="space"/>
      <w:lvlText w:val="-"/>
      <w:lvlJc w:val="left"/>
      <w:pPr>
        <w:ind w:left="720" w:hanging="360"/>
      </w:pPr>
      <w:rPr>
        <w:rFonts w:ascii="Times New Roman" w:hAnsi="Times New Roman" w:cs="Times New Roman" w:hint="default"/>
      </w:rPr>
    </w:lvl>
    <w:lvl w:ilvl="8" w:tplc="0000166F">
      <w:numFmt w:val="bullet"/>
      <w:suff w:val="space"/>
      <w:lvlText w:val="-"/>
      <w:lvlJc w:val="left"/>
      <w:pPr>
        <w:ind w:left="720" w:hanging="360"/>
      </w:pPr>
      <w:rPr>
        <w:rFonts w:ascii="Times New Roman" w:hAnsi="Times New Roman" w:cs="Times New Roman" w:hint="default"/>
      </w:rPr>
    </w:lvl>
  </w:abstractNum>
  <w:abstractNum w:abstractNumId="20">
    <w:nsid w:val="000017E6"/>
    <w:multiLevelType w:val="hybridMultilevel"/>
    <w:tmpl w:val="00008B97"/>
    <w:lvl w:ilvl="0" w:tplc="00001840">
      <w:numFmt w:val="bullet"/>
      <w:suff w:val="space"/>
      <w:lvlText w:val="-"/>
      <w:lvlJc w:val="left"/>
      <w:pPr>
        <w:ind w:left="720" w:hanging="360"/>
      </w:pPr>
      <w:rPr>
        <w:rFonts w:ascii="Aharoni" w:hAnsi="Aharoni" w:cs="Times New Roman" w:hint="default"/>
      </w:rPr>
    </w:lvl>
    <w:lvl w:ilvl="1" w:tplc="00002003">
      <w:numFmt w:val="bullet"/>
      <w:suff w:val="space"/>
      <w:lvlText w:val="-"/>
      <w:lvlJc w:val="left"/>
      <w:pPr>
        <w:ind w:left="720" w:hanging="360"/>
      </w:pPr>
      <w:rPr>
        <w:rFonts w:ascii="Aharoni" w:hAnsi="Aharoni" w:cs="Times New Roman" w:hint="default"/>
      </w:rPr>
    </w:lvl>
    <w:lvl w:ilvl="2" w:tplc="00001EDB">
      <w:numFmt w:val="bullet"/>
      <w:suff w:val="space"/>
      <w:lvlText w:val="-"/>
      <w:lvlJc w:val="left"/>
      <w:pPr>
        <w:ind w:left="720" w:hanging="360"/>
      </w:pPr>
      <w:rPr>
        <w:rFonts w:ascii="Aharoni" w:hAnsi="Aharoni" w:cs="Times New Roman" w:hint="default"/>
      </w:rPr>
    </w:lvl>
    <w:lvl w:ilvl="3" w:tplc="0000189C">
      <w:numFmt w:val="bullet"/>
      <w:suff w:val="space"/>
      <w:lvlText w:val="-"/>
      <w:lvlJc w:val="left"/>
      <w:pPr>
        <w:ind w:left="720" w:hanging="360"/>
      </w:pPr>
      <w:rPr>
        <w:rFonts w:ascii="Aharoni" w:hAnsi="Aharoni" w:cs="Times New Roman" w:hint="default"/>
      </w:rPr>
    </w:lvl>
    <w:lvl w:ilvl="4" w:tplc="000014D2">
      <w:numFmt w:val="bullet"/>
      <w:suff w:val="space"/>
      <w:lvlText w:val="-"/>
      <w:lvlJc w:val="left"/>
      <w:pPr>
        <w:ind w:left="720" w:hanging="360"/>
      </w:pPr>
      <w:rPr>
        <w:rFonts w:ascii="Aharoni" w:hAnsi="Aharoni" w:cs="Times New Roman" w:hint="default"/>
      </w:rPr>
    </w:lvl>
    <w:lvl w:ilvl="5" w:tplc="000018A0">
      <w:numFmt w:val="bullet"/>
      <w:suff w:val="space"/>
      <w:lvlText w:val="-"/>
      <w:lvlJc w:val="left"/>
      <w:pPr>
        <w:ind w:left="720" w:hanging="360"/>
      </w:pPr>
      <w:rPr>
        <w:rFonts w:ascii="Aharoni" w:hAnsi="Aharoni" w:cs="Times New Roman" w:hint="default"/>
      </w:rPr>
    </w:lvl>
    <w:lvl w:ilvl="6" w:tplc="0000188F">
      <w:numFmt w:val="bullet"/>
      <w:suff w:val="space"/>
      <w:lvlText w:val="-"/>
      <w:lvlJc w:val="left"/>
      <w:pPr>
        <w:ind w:left="720" w:hanging="360"/>
      </w:pPr>
      <w:rPr>
        <w:rFonts w:ascii="Aharoni" w:hAnsi="Aharoni" w:cs="Times New Roman" w:hint="default"/>
      </w:rPr>
    </w:lvl>
    <w:lvl w:ilvl="7" w:tplc="0000102B">
      <w:numFmt w:val="bullet"/>
      <w:suff w:val="space"/>
      <w:lvlText w:val="-"/>
      <w:lvlJc w:val="left"/>
      <w:pPr>
        <w:ind w:left="720" w:hanging="360"/>
      </w:pPr>
      <w:rPr>
        <w:rFonts w:ascii="Aharoni" w:hAnsi="Aharoni" w:cs="Times New Roman" w:hint="default"/>
      </w:rPr>
    </w:lvl>
    <w:lvl w:ilvl="8" w:tplc="00001DA0">
      <w:numFmt w:val="bullet"/>
      <w:suff w:val="space"/>
      <w:lvlText w:val="-"/>
      <w:lvlJc w:val="left"/>
      <w:pPr>
        <w:ind w:left="720" w:hanging="360"/>
      </w:pPr>
      <w:rPr>
        <w:rFonts w:ascii="Aharoni" w:hAnsi="Aharoni" w:cs="Times New Roman" w:hint="default"/>
      </w:rPr>
    </w:lvl>
  </w:abstractNum>
  <w:abstractNum w:abstractNumId="21">
    <w:nsid w:val="00001965"/>
    <w:multiLevelType w:val="hybridMultilevel"/>
    <w:tmpl w:val="00011E6A"/>
    <w:lvl w:ilvl="0" w:tplc="0000147E">
      <w:numFmt w:val="bullet"/>
      <w:suff w:val="space"/>
      <w:lvlText w:val="-"/>
      <w:lvlJc w:val="left"/>
      <w:pPr>
        <w:ind w:left="720" w:hanging="360"/>
      </w:pPr>
      <w:rPr>
        <w:rFonts w:ascii="Aharoni" w:hAnsi="Aharoni" w:cs="Times New Roman" w:hint="default"/>
      </w:rPr>
    </w:lvl>
    <w:lvl w:ilvl="1" w:tplc="000024A1">
      <w:numFmt w:val="bullet"/>
      <w:suff w:val="space"/>
      <w:lvlText w:val="-"/>
      <w:lvlJc w:val="left"/>
      <w:pPr>
        <w:ind w:left="720" w:hanging="360"/>
      </w:pPr>
      <w:rPr>
        <w:rFonts w:ascii="Aharoni" w:hAnsi="Aharoni" w:cs="Times New Roman" w:hint="default"/>
      </w:rPr>
    </w:lvl>
    <w:lvl w:ilvl="2" w:tplc="000013D0">
      <w:numFmt w:val="bullet"/>
      <w:suff w:val="space"/>
      <w:lvlText w:val="-"/>
      <w:lvlJc w:val="left"/>
      <w:pPr>
        <w:ind w:left="720" w:hanging="360"/>
      </w:pPr>
      <w:rPr>
        <w:rFonts w:ascii="Aharoni" w:hAnsi="Aharoni" w:cs="Times New Roman" w:hint="default"/>
      </w:rPr>
    </w:lvl>
    <w:lvl w:ilvl="3" w:tplc="000009F8">
      <w:numFmt w:val="bullet"/>
      <w:suff w:val="space"/>
      <w:lvlText w:val="-"/>
      <w:lvlJc w:val="left"/>
      <w:pPr>
        <w:ind w:left="720" w:hanging="360"/>
      </w:pPr>
      <w:rPr>
        <w:rFonts w:ascii="Aharoni" w:hAnsi="Aharoni" w:cs="Times New Roman" w:hint="default"/>
      </w:rPr>
    </w:lvl>
    <w:lvl w:ilvl="4" w:tplc="00001922">
      <w:numFmt w:val="bullet"/>
      <w:suff w:val="space"/>
      <w:lvlText w:val="-"/>
      <w:lvlJc w:val="left"/>
      <w:pPr>
        <w:ind w:left="720" w:hanging="360"/>
      </w:pPr>
      <w:rPr>
        <w:rFonts w:ascii="Aharoni" w:hAnsi="Aharoni" w:cs="Times New Roman" w:hint="default"/>
      </w:rPr>
    </w:lvl>
    <w:lvl w:ilvl="5" w:tplc="00001F6D">
      <w:numFmt w:val="bullet"/>
      <w:suff w:val="space"/>
      <w:lvlText w:val="-"/>
      <w:lvlJc w:val="left"/>
      <w:pPr>
        <w:ind w:left="720" w:hanging="360"/>
      </w:pPr>
      <w:rPr>
        <w:rFonts w:ascii="Aharoni" w:hAnsi="Aharoni" w:cs="Times New Roman" w:hint="default"/>
      </w:rPr>
    </w:lvl>
    <w:lvl w:ilvl="6" w:tplc="00002151">
      <w:numFmt w:val="bullet"/>
      <w:suff w:val="space"/>
      <w:lvlText w:val="-"/>
      <w:lvlJc w:val="left"/>
      <w:pPr>
        <w:ind w:left="720" w:hanging="360"/>
      </w:pPr>
      <w:rPr>
        <w:rFonts w:ascii="Aharoni" w:hAnsi="Aharoni" w:cs="Times New Roman" w:hint="default"/>
      </w:rPr>
    </w:lvl>
    <w:lvl w:ilvl="7" w:tplc="00000AF5">
      <w:numFmt w:val="bullet"/>
      <w:suff w:val="space"/>
      <w:lvlText w:val="-"/>
      <w:lvlJc w:val="left"/>
      <w:pPr>
        <w:ind w:left="720" w:hanging="360"/>
      </w:pPr>
      <w:rPr>
        <w:rFonts w:ascii="Aharoni" w:hAnsi="Aharoni" w:cs="Times New Roman" w:hint="default"/>
      </w:rPr>
    </w:lvl>
    <w:lvl w:ilvl="8" w:tplc="0000112B">
      <w:numFmt w:val="bullet"/>
      <w:suff w:val="space"/>
      <w:lvlText w:val="-"/>
      <w:lvlJc w:val="left"/>
      <w:pPr>
        <w:ind w:left="720" w:hanging="360"/>
      </w:pPr>
      <w:rPr>
        <w:rFonts w:ascii="Aharoni" w:hAnsi="Aharoni" w:cs="Times New Roman" w:hint="default"/>
      </w:rPr>
    </w:lvl>
  </w:abstractNum>
  <w:abstractNum w:abstractNumId="22">
    <w:nsid w:val="00001C91"/>
    <w:multiLevelType w:val="hybridMultilevel"/>
    <w:tmpl w:val="000061E8"/>
    <w:lvl w:ilvl="0" w:tplc="00001211">
      <w:numFmt w:val="bullet"/>
      <w:suff w:val="space"/>
      <w:lvlText w:val="-"/>
      <w:lvlJc w:val="left"/>
      <w:pPr>
        <w:ind w:left="720" w:hanging="360"/>
      </w:pPr>
      <w:rPr>
        <w:rFonts w:ascii="Arial Narrow" w:hAnsi="Arial Narrow" w:cs="Times New Roman" w:hint="default"/>
      </w:rPr>
    </w:lvl>
    <w:lvl w:ilvl="1" w:tplc="00001163">
      <w:numFmt w:val="bullet"/>
      <w:suff w:val="space"/>
      <w:lvlText w:val="-"/>
      <w:lvlJc w:val="left"/>
      <w:pPr>
        <w:ind w:left="720" w:hanging="360"/>
      </w:pPr>
      <w:rPr>
        <w:rFonts w:ascii="Arial Narrow" w:hAnsi="Arial Narrow" w:cs="Times New Roman" w:hint="default"/>
      </w:rPr>
    </w:lvl>
    <w:lvl w:ilvl="2" w:tplc="00001BAE">
      <w:numFmt w:val="bullet"/>
      <w:suff w:val="space"/>
      <w:lvlText w:val="-"/>
      <w:lvlJc w:val="left"/>
      <w:pPr>
        <w:ind w:left="720" w:hanging="360"/>
      </w:pPr>
      <w:rPr>
        <w:rFonts w:ascii="Arial Narrow" w:hAnsi="Arial Narrow" w:cs="Times New Roman" w:hint="default"/>
      </w:rPr>
    </w:lvl>
    <w:lvl w:ilvl="3" w:tplc="00001B6F">
      <w:numFmt w:val="bullet"/>
      <w:suff w:val="space"/>
      <w:lvlText w:val="-"/>
      <w:lvlJc w:val="left"/>
      <w:pPr>
        <w:ind w:left="720" w:hanging="360"/>
      </w:pPr>
      <w:rPr>
        <w:rFonts w:ascii="Arial Narrow" w:hAnsi="Arial Narrow" w:cs="Times New Roman" w:hint="default"/>
      </w:rPr>
    </w:lvl>
    <w:lvl w:ilvl="4" w:tplc="000023CD">
      <w:numFmt w:val="bullet"/>
      <w:suff w:val="space"/>
      <w:lvlText w:val="-"/>
      <w:lvlJc w:val="left"/>
      <w:pPr>
        <w:ind w:left="720" w:hanging="360"/>
      </w:pPr>
      <w:rPr>
        <w:rFonts w:ascii="Arial Narrow" w:hAnsi="Arial Narrow" w:cs="Times New Roman" w:hint="default"/>
      </w:rPr>
    </w:lvl>
    <w:lvl w:ilvl="5" w:tplc="00001F04">
      <w:numFmt w:val="bullet"/>
      <w:suff w:val="space"/>
      <w:lvlText w:val="-"/>
      <w:lvlJc w:val="left"/>
      <w:pPr>
        <w:ind w:left="720" w:hanging="360"/>
      </w:pPr>
      <w:rPr>
        <w:rFonts w:ascii="Arial Narrow" w:hAnsi="Arial Narrow" w:cs="Times New Roman" w:hint="default"/>
      </w:rPr>
    </w:lvl>
    <w:lvl w:ilvl="6" w:tplc="00000DB9">
      <w:numFmt w:val="bullet"/>
      <w:suff w:val="space"/>
      <w:lvlText w:val="-"/>
      <w:lvlJc w:val="left"/>
      <w:pPr>
        <w:ind w:left="720" w:hanging="360"/>
      </w:pPr>
      <w:rPr>
        <w:rFonts w:ascii="Arial Narrow" w:hAnsi="Arial Narrow" w:cs="Times New Roman" w:hint="default"/>
      </w:rPr>
    </w:lvl>
    <w:lvl w:ilvl="7" w:tplc="000023F2">
      <w:numFmt w:val="bullet"/>
      <w:suff w:val="space"/>
      <w:lvlText w:val="-"/>
      <w:lvlJc w:val="left"/>
      <w:pPr>
        <w:ind w:left="720" w:hanging="360"/>
      </w:pPr>
      <w:rPr>
        <w:rFonts w:ascii="Arial Narrow" w:hAnsi="Arial Narrow" w:cs="Times New Roman" w:hint="default"/>
      </w:rPr>
    </w:lvl>
    <w:lvl w:ilvl="8" w:tplc="0000178B">
      <w:numFmt w:val="bullet"/>
      <w:suff w:val="space"/>
      <w:lvlText w:val="-"/>
      <w:lvlJc w:val="left"/>
      <w:pPr>
        <w:ind w:left="720" w:hanging="360"/>
      </w:pPr>
      <w:rPr>
        <w:rFonts w:ascii="Arial Narrow" w:hAnsi="Arial Narrow" w:cs="Times New Roman" w:hint="default"/>
      </w:rPr>
    </w:lvl>
  </w:abstractNum>
  <w:abstractNum w:abstractNumId="23">
    <w:nsid w:val="00001CA1"/>
    <w:multiLevelType w:val="hybridMultilevel"/>
    <w:tmpl w:val="00010A8A"/>
    <w:lvl w:ilvl="0" w:tplc="00001344">
      <w:start w:val="1"/>
      <w:numFmt w:val="decimal"/>
      <w:lvlText w:val="%1."/>
      <w:lvlJc w:val="left"/>
      <w:pPr>
        <w:ind w:left="720" w:hanging="360"/>
      </w:pPr>
      <w:rPr>
        <w:rFonts w:cs="Times New Roman" w:hint="default"/>
      </w:rPr>
    </w:lvl>
    <w:lvl w:ilvl="1" w:tplc="000014E0">
      <w:start w:val="1"/>
      <w:numFmt w:val="decimal"/>
      <w:lvlText w:val="%2."/>
      <w:lvlJc w:val="left"/>
      <w:pPr>
        <w:ind w:left="720" w:hanging="360"/>
      </w:pPr>
      <w:rPr>
        <w:rFonts w:cs="Times New Roman" w:hint="default"/>
      </w:rPr>
    </w:lvl>
    <w:lvl w:ilvl="2" w:tplc="00001B81">
      <w:start w:val="1"/>
      <w:numFmt w:val="decimal"/>
      <w:lvlText w:val="%3."/>
      <w:lvlJc w:val="left"/>
      <w:pPr>
        <w:ind w:left="720" w:hanging="360"/>
      </w:pPr>
      <w:rPr>
        <w:rFonts w:cs="Times New Roman" w:hint="default"/>
      </w:rPr>
    </w:lvl>
    <w:lvl w:ilvl="3" w:tplc="00001E6F">
      <w:start w:val="1"/>
      <w:numFmt w:val="decimal"/>
      <w:lvlText w:val="%4."/>
      <w:lvlJc w:val="left"/>
      <w:pPr>
        <w:ind w:left="720" w:hanging="360"/>
      </w:pPr>
      <w:rPr>
        <w:rFonts w:cs="Times New Roman" w:hint="default"/>
      </w:rPr>
    </w:lvl>
    <w:lvl w:ilvl="4" w:tplc="0000167E">
      <w:start w:val="1"/>
      <w:numFmt w:val="decimal"/>
      <w:lvlText w:val="%5."/>
      <w:lvlJc w:val="left"/>
      <w:pPr>
        <w:ind w:left="720" w:hanging="360"/>
      </w:pPr>
      <w:rPr>
        <w:rFonts w:cs="Times New Roman" w:hint="default"/>
      </w:rPr>
    </w:lvl>
    <w:lvl w:ilvl="5" w:tplc="00000DC1">
      <w:start w:val="1"/>
      <w:numFmt w:val="decimal"/>
      <w:lvlText w:val="%6."/>
      <w:lvlJc w:val="left"/>
      <w:pPr>
        <w:ind w:left="720" w:hanging="360"/>
      </w:pPr>
      <w:rPr>
        <w:rFonts w:cs="Times New Roman" w:hint="default"/>
      </w:rPr>
    </w:lvl>
    <w:lvl w:ilvl="6" w:tplc="00002270">
      <w:start w:val="1"/>
      <w:numFmt w:val="decimal"/>
      <w:lvlText w:val="%7."/>
      <w:lvlJc w:val="left"/>
      <w:pPr>
        <w:ind w:left="720" w:hanging="360"/>
      </w:pPr>
      <w:rPr>
        <w:rFonts w:cs="Times New Roman" w:hint="default"/>
      </w:rPr>
    </w:lvl>
    <w:lvl w:ilvl="7" w:tplc="00001131">
      <w:start w:val="1"/>
      <w:numFmt w:val="decimal"/>
      <w:lvlText w:val="%8."/>
      <w:lvlJc w:val="left"/>
      <w:pPr>
        <w:ind w:left="720" w:hanging="360"/>
      </w:pPr>
      <w:rPr>
        <w:rFonts w:cs="Times New Roman" w:hint="default"/>
      </w:rPr>
    </w:lvl>
    <w:lvl w:ilvl="8" w:tplc="00000EF0">
      <w:start w:val="1"/>
      <w:numFmt w:val="decimal"/>
      <w:lvlText w:val="%9."/>
      <w:lvlJc w:val="left"/>
      <w:pPr>
        <w:ind w:left="720" w:hanging="360"/>
      </w:pPr>
      <w:rPr>
        <w:rFonts w:cs="Times New Roman" w:hint="default"/>
      </w:rPr>
    </w:lvl>
  </w:abstractNum>
  <w:abstractNum w:abstractNumId="24">
    <w:nsid w:val="00002054"/>
    <w:multiLevelType w:val="hybridMultilevel"/>
    <w:tmpl w:val="00010A31"/>
    <w:lvl w:ilvl="0" w:tplc="000017F8">
      <w:numFmt w:val="bullet"/>
      <w:suff w:val="space"/>
      <w:lvlText w:val="-"/>
      <w:lvlJc w:val="left"/>
      <w:pPr>
        <w:ind w:left="720" w:hanging="360"/>
      </w:pPr>
      <w:rPr>
        <w:rFonts w:ascii="Aharoni" w:hAnsi="Aharoni" w:cs="Times New Roman" w:hint="default"/>
      </w:rPr>
    </w:lvl>
    <w:lvl w:ilvl="1" w:tplc="000019A5">
      <w:numFmt w:val="bullet"/>
      <w:suff w:val="space"/>
      <w:lvlText w:val="-"/>
      <w:lvlJc w:val="left"/>
      <w:pPr>
        <w:ind w:left="720" w:hanging="360"/>
      </w:pPr>
      <w:rPr>
        <w:rFonts w:ascii="Aharoni" w:hAnsi="Aharoni" w:cs="Times New Roman" w:hint="default"/>
      </w:rPr>
    </w:lvl>
    <w:lvl w:ilvl="2" w:tplc="00001924">
      <w:numFmt w:val="bullet"/>
      <w:suff w:val="space"/>
      <w:lvlText w:val="-"/>
      <w:lvlJc w:val="left"/>
      <w:pPr>
        <w:ind w:left="720" w:hanging="360"/>
      </w:pPr>
      <w:rPr>
        <w:rFonts w:ascii="Aharoni" w:hAnsi="Aharoni" w:cs="Times New Roman" w:hint="default"/>
      </w:rPr>
    </w:lvl>
    <w:lvl w:ilvl="3" w:tplc="0000009F">
      <w:numFmt w:val="bullet"/>
      <w:suff w:val="space"/>
      <w:lvlText w:val="-"/>
      <w:lvlJc w:val="left"/>
      <w:pPr>
        <w:ind w:left="720" w:hanging="360"/>
      </w:pPr>
      <w:rPr>
        <w:rFonts w:ascii="Aharoni" w:hAnsi="Aharoni" w:cs="Times New Roman" w:hint="default"/>
      </w:rPr>
    </w:lvl>
    <w:lvl w:ilvl="4" w:tplc="000006C3">
      <w:numFmt w:val="bullet"/>
      <w:suff w:val="space"/>
      <w:lvlText w:val="-"/>
      <w:lvlJc w:val="left"/>
      <w:pPr>
        <w:ind w:left="720" w:hanging="360"/>
      </w:pPr>
      <w:rPr>
        <w:rFonts w:ascii="Aharoni" w:hAnsi="Aharoni" w:cs="Times New Roman" w:hint="default"/>
      </w:rPr>
    </w:lvl>
    <w:lvl w:ilvl="5" w:tplc="000009CC">
      <w:numFmt w:val="bullet"/>
      <w:suff w:val="space"/>
      <w:lvlText w:val="-"/>
      <w:lvlJc w:val="left"/>
      <w:pPr>
        <w:ind w:left="720" w:hanging="360"/>
      </w:pPr>
      <w:rPr>
        <w:rFonts w:ascii="Aharoni" w:hAnsi="Aharoni" w:cs="Times New Roman" w:hint="default"/>
      </w:rPr>
    </w:lvl>
    <w:lvl w:ilvl="6" w:tplc="0000101C">
      <w:numFmt w:val="bullet"/>
      <w:suff w:val="space"/>
      <w:lvlText w:val="-"/>
      <w:lvlJc w:val="left"/>
      <w:pPr>
        <w:ind w:left="720" w:hanging="360"/>
      </w:pPr>
      <w:rPr>
        <w:rFonts w:ascii="Aharoni" w:hAnsi="Aharoni" w:cs="Times New Roman" w:hint="default"/>
      </w:rPr>
    </w:lvl>
    <w:lvl w:ilvl="7" w:tplc="0000235E">
      <w:numFmt w:val="bullet"/>
      <w:suff w:val="space"/>
      <w:lvlText w:val="-"/>
      <w:lvlJc w:val="left"/>
      <w:pPr>
        <w:ind w:left="720" w:hanging="360"/>
      </w:pPr>
      <w:rPr>
        <w:rFonts w:ascii="Aharoni" w:hAnsi="Aharoni" w:cs="Times New Roman" w:hint="default"/>
      </w:rPr>
    </w:lvl>
    <w:lvl w:ilvl="8" w:tplc="0000054F">
      <w:numFmt w:val="bullet"/>
      <w:suff w:val="space"/>
      <w:lvlText w:val="-"/>
      <w:lvlJc w:val="left"/>
      <w:pPr>
        <w:ind w:left="720" w:hanging="360"/>
      </w:pPr>
      <w:rPr>
        <w:rFonts w:ascii="Aharoni" w:hAnsi="Aharoni" w:cs="Times New Roman" w:hint="default"/>
      </w:rPr>
    </w:lvl>
  </w:abstractNum>
  <w:abstractNum w:abstractNumId="25">
    <w:nsid w:val="0000209C"/>
    <w:multiLevelType w:val="hybridMultilevel"/>
    <w:tmpl w:val="00015483"/>
    <w:lvl w:ilvl="0" w:tplc="00002536">
      <w:numFmt w:val="bullet"/>
      <w:suff w:val="space"/>
      <w:lvlText w:val="-"/>
      <w:lvlJc w:val="left"/>
      <w:pPr>
        <w:ind w:left="720" w:hanging="360"/>
      </w:pPr>
      <w:rPr>
        <w:rFonts w:ascii="Aharoni" w:hAnsi="Aharoni" w:cs="Times New Roman" w:hint="default"/>
      </w:rPr>
    </w:lvl>
    <w:lvl w:ilvl="1" w:tplc="000008A6">
      <w:numFmt w:val="bullet"/>
      <w:suff w:val="space"/>
      <w:lvlText w:val="-"/>
      <w:lvlJc w:val="left"/>
      <w:pPr>
        <w:ind w:left="720" w:hanging="360"/>
      </w:pPr>
      <w:rPr>
        <w:rFonts w:ascii="Aharoni" w:hAnsi="Aharoni" w:cs="Times New Roman" w:hint="default"/>
      </w:rPr>
    </w:lvl>
    <w:lvl w:ilvl="2" w:tplc="000008C3">
      <w:numFmt w:val="bullet"/>
      <w:suff w:val="space"/>
      <w:lvlText w:val="-"/>
      <w:lvlJc w:val="left"/>
      <w:pPr>
        <w:ind w:left="720" w:hanging="360"/>
      </w:pPr>
      <w:rPr>
        <w:rFonts w:ascii="Aharoni" w:hAnsi="Aharoni" w:cs="Times New Roman" w:hint="default"/>
      </w:rPr>
    </w:lvl>
    <w:lvl w:ilvl="3" w:tplc="000012FE">
      <w:numFmt w:val="bullet"/>
      <w:suff w:val="space"/>
      <w:lvlText w:val="-"/>
      <w:lvlJc w:val="left"/>
      <w:pPr>
        <w:ind w:left="720" w:hanging="360"/>
      </w:pPr>
      <w:rPr>
        <w:rFonts w:ascii="Aharoni" w:hAnsi="Aharoni" w:cs="Times New Roman" w:hint="default"/>
      </w:rPr>
    </w:lvl>
    <w:lvl w:ilvl="4" w:tplc="0000014F">
      <w:numFmt w:val="bullet"/>
      <w:suff w:val="space"/>
      <w:lvlText w:val="-"/>
      <w:lvlJc w:val="left"/>
      <w:pPr>
        <w:ind w:left="720" w:hanging="360"/>
      </w:pPr>
      <w:rPr>
        <w:rFonts w:ascii="Aharoni" w:hAnsi="Aharoni" w:cs="Times New Roman" w:hint="default"/>
      </w:rPr>
    </w:lvl>
    <w:lvl w:ilvl="5" w:tplc="00000898">
      <w:numFmt w:val="bullet"/>
      <w:suff w:val="space"/>
      <w:lvlText w:val="-"/>
      <w:lvlJc w:val="left"/>
      <w:pPr>
        <w:ind w:left="720" w:hanging="360"/>
      </w:pPr>
      <w:rPr>
        <w:rFonts w:ascii="Aharoni" w:hAnsi="Aharoni" w:cs="Times New Roman" w:hint="default"/>
      </w:rPr>
    </w:lvl>
    <w:lvl w:ilvl="6" w:tplc="0000256D">
      <w:numFmt w:val="bullet"/>
      <w:suff w:val="space"/>
      <w:lvlText w:val="-"/>
      <w:lvlJc w:val="left"/>
      <w:pPr>
        <w:ind w:left="720" w:hanging="360"/>
      </w:pPr>
      <w:rPr>
        <w:rFonts w:ascii="Aharoni" w:hAnsi="Aharoni" w:cs="Times New Roman" w:hint="default"/>
      </w:rPr>
    </w:lvl>
    <w:lvl w:ilvl="7" w:tplc="00001B61">
      <w:numFmt w:val="bullet"/>
      <w:suff w:val="space"/>
      <w:lvlText w:val="-"/>
      <w:lvlJc w:val="left"/>
      <w:pPr>
        <w:ind w:left="720" w:hanging="360"/>
      </w:pPr>
      <w:rPr>
        <w:rFonts w:ascii="Aharoni" w:hAnsi="Aharoni" w:cs="Times New Roman" w:hint="default"/>
      </w:rPr>
    </w:lvl>
    <w:lvl w:ilvl="8" w:tplc="000001F0">
      <w:numFmt w:val="bullet"/>
      <w:suff w:val="space"/>
      <w:lvlText w:val="-"/>
      <w:lvlJc w:val="left"/>
      <w:pPr>
        <w:ind w:left="720" w:hanging="360"/>
      </w:pPr>
      <w:rPr>
        <w:rFonts w:ascii="Aharoni" w:hAnsi="Aharoni" w:cs="Times New Roman" w:hint="default"/>
      </w:rPr>
    </w:lvl>
  </w:abstractNum>
  <w:abstractNum w:abstractNumId="26">
    <w:nsid w:val="0000211E"/>
    <w:multiLevelType w:val="hybridMultilevel"/>
    <w:tmpl w:val="00001BD9"/>
    <w:lvl w:ilvl="0" w:tplc="00000367">
      <w:numFmt w:val="bullet"/>
      <w:suff w:val="space"/>
      <w:lvlText w:val="-"/>
      <w:lvlJc w:val="left"/>
      <w:pPr>
        <w:ind w:left="720" w:hanging="360"/>
      </w:pPr>
      <w:rPr>
        <w:rFonts w:ascii="Aharoni" w:hAnsi="Aharoni" w:cs="Times New Roman" w:hint="default"/>
      </w:rPr>
    </w:lvl>
    <w:lvl w:ilvl="1" w:tplc="00001DF9">
      <w:numFmt w:val="bullet"/>
      <w:suff w:val="space"/>
      <w:lvlText w:val="-"/>
      <w:lvlJc w:val="left"/>
      <w:pPr>
        <w:ind w:left="720" w:hanging="360"/>
      </w:pPr>
      <w:rPr>
        <w:rFonts w:ascii="Aharoni" w:hAnsi="Aharoni" w:cs="Times New Roman" w:hint="default"/>
      </w:rPr>
    </w:lvl>
    <w:lvl w:ilvl="2" w:tplc="00001E5C">
      <w:numFmt w:val="bullet"/>
      <w:suff w:val="space"/>
      <w:lvlText w:val="-"/>
      <w:lvlJc w:val="left"/>
      <w:pPr>
        <w:ind w:left="720" w:hanging="360"/>
      </w:pPr>
      <w:rPr>
        <w:rFonts w:ascii="Aharoni" w:hAnsi="Aharoni" w:cs="Times New Roman" w:hint="default"/>
      </w:rPr>
    </w:lvl>
    <w:lvl w:ilvl="3" w:tplc="0000056A">
      <w:numFmt w:val="bullet"/>
      <w:suff w:val="space"/>
      <w:lvlText w:val="-"/>
      <w:lvlJc w:val="left"/>
      <w:pPr>
        <w:ind w:left="720" w:hanging="360"/>
      </w:pPr>
      <w:rPr>
        <w:rFonts w:ascii="Aharoni" w:hAnsi="Aharoni" w:cs="Times New Roman" w:hint="default"/>
      </w:rPr>
    </w:lvl>
    <w:lvl w:ilvl="4" w:tplc="000003F2">
      <w:numFmt w:val="bullet"/>
      <w:suff w:val="space"/>
      <w:lvlText w:val="-"/>
      <w:lvlJc w:val="left"/>
      <w:pPr>
        <w:ind w:left="720" w:hanging="360"/>
      </w:pPr>
      <w:rPr>
        <w:rFonts w:ascii="Aharoni" w:hAnsi="Aharoni" w:cs="Times New Roman" w:hint="default"/>
      </w:rPr>
    </w:lvl>
    <w:lvl w:ilvl="5" w:tplc="00002379">
      <w:numFmt w:val="bullet"/>
      <w:suff w:val="space"/>
      <w:lvlText w:val="-"/>
      <w:lvlJc w:val="left"/>
      <w:pPr>
        <w:ind w:left="720" w:hanging="360"/>
      </w:pPr>
      <w:rPr>
        <w:rFonts w:ascii="Aharoni" w:hAnsi="Aharoni" w:cs="Times New Roman" w:hint="default"/>
      </w:rPr>
    </w:lvl>
    <w:lvl w:ilvl="6" w:tplc="00000A90">
      <w:numFmt w:val="bullet"/>
      <w:suff w:val="space"/>
      <w:lvlText w:val="-"/>
      <w:lvlJc w:val="left"/>
      <w:pPr>
        <w:ind w:left="720" w:hanging="360"/>
      </w:pPr>
      <w:rPr>
        <w:rFonts w:ascii="Aharoni" w:hAnsi="Aharoni" w:cs="Times New Roman" w:hint="default"/>
      </w:rPr>
    </w:lvl>
    <w:lvl w:ilvl="7" w:tplc="00001BF1">
      <w:numFmt w:val="bullet"/>
      <w:suff w:val="space"/>
      <w:lvlText w:val="-"/>
      <w:lvlJc w:val="left"/>
      <w:pPr>
        <w:ind w:left="720" w:hanging="360"/>
      </w:pPr>
      <w:rPr>
        <w:rFonts w:ascii="Aharoni" w:hAnsi="Aharoni" w:cs="Times New Roman" w:hint="default"/>
      </w:rPr>
    </w:lvl>
    <w:lvl w:ilvl="8" w:tplc="00000DC6">
      <w:numFmt w:val="bullet"/>
      <w:suff w:val="space"/>
      <w:lvlText w:val="-"/>
      <w:lvlJc w:val="left"/>
      <w:pPr>
        <w:ind w:left="720" w:hanging="360"/>
      </w:pPr>
      <w:rPr>
        <w:rFonts w:ascii="Aharoni" w:hAnsi="Aharoni" w:cs="Times New Roman" w:hint="default"/>
      </w:rPr>
    </w:lvl>
  </w:abstractNum>
  <w:abstractNum w:abstractNumId="27">
    <w:nsid w:val="000021AF"/>
    <w:multiLevelType w:val="hybridMultilevel"/>
    <w:tmpl w:val="0000D539"/>
    <w:lvl w:ilvl="0" w:tplc="0000117E">
      <w:numFmt w:val="bullet"/>
      <w:suff w:val="space"/>
      <w:lvlText w:val="-"/>
      <w:lvlJc w:val="left"/>
      <w:pPr>
        <w:ind w:left="720" w:hanging="360"/>
      </w:pPr>
      <w:rPr>
        <w:rFonts w:ascii="Aharoni" w:hAnsi="Aharoni" w:cs="Times New Roman" w:hint="default"/>
      </w:rPr>
    </w:lvl>
    <w:lvl w:ilvl="1" w:tplc="000016EA">
      <w:numFmt w:val="bullet"/>
      <w:suff w:val="space"/>
      <w:lvlText w:val="-"/>
      <w:lvlJc w:val="left"/>
      <w:pPr>
        <w:ind w:left="720" w:hanging="360"/>
      </w:pPr>
      <w:rPr>
        <w:rFonts w:ascii="Aharoni" w:hAnsi="Aharoni" w:cs="Times New Roman" w:hint="default"/>
      </w:rPr>
    </w:lvl>
    <w:lvl w:ilvl="2" w:tplc="00000D09">
      <w:numFmt w:val="bullet"/>
      <w:suff w:val="space"/>
      <w:lvlText w:val="-"/>
      <w:lvlJc w:val="left"/>
      <w:pPr>
        <w:ind w:left="720" w:hanging="360"/>
      </w:pPr>
      <w:rPr>
        <w:rFonts w:ascii="Aharoni" w:hAnsi="Aharoni" w:cs="Times New Roman" w:hint="default"/>
      </w:rPr>
    </w:lvl>
    <w:lvl w:ilvl="3" w:tplc="000004E2">
      <w:numFmt w:val="bullet"/>
      <w:suff w:val="space"/>
      <w:lvlText w:val="-"/>
      <w:lvlJc w:val="left"/>
      <w:pPr>
        <w:ind w:left="720" w:hanging="360"/>
      </w:pPr>
      <w:rPr>
        <w:rFonts w:ascii="Aharoni" w:hAnsi="Aharoni" w:cs="Times New Roman" w:hint="default"/>
      </w:rPr>
    </w:lvl>
    <w:lvl w:ilvl="4" w:tplc="0000166D">
      <w:numFmt w:val="bullet"/>
      <w:suff w:val="space"/>
      <w:lvlText w:val="-"/>
      <w:lvlJc w:val="left"/>
      <w:pPr>
        <w:ind w:left="720" w:hanging="360"/>
      </w:pPr>
      <w:rPr>
        <w:rFonts w:ascii="Aharoni" w:hAnsi="Aharoni" w:cs="Times New Roman" w:hint="default"/>
      </w:rPr>
    </w:lvl>
    <w:lvl w:ilvl="5" w:tplc="000016ED">
      <w:numFmt w:val="bullet"/>
      <w:suff w:val="space"/>
      <w:lvlText w:val="-"/>
      <w:lvlJc w:val="left"/>
      <w:pPr>
        <w:ind w:left="720" w:hanging="360"/>
      </w:pPr>
      <w:rPr>
        <w:rFonts w:ascii="Aharoni" w:hAnsi="Aharoni" w:cs="Times New Roman" w:hint="default"/>
      </w:rPr>
    </w:lvl>
    <w:lvl w:ilvl="6" w:tplc="00000A7D">
      <w:numFmt w:val="bullet"/>
      <w:suff w:val="space"/>
      <w:lvlText w:val="-"/>
      <w:lvlJc w:val="left"/>
      <w:pPr>
        <w:ind w:left="720" w:hanging="360"/>
      </w:pPr>
      <w:rPr>
        <w:rFonts w:ascii="Aharoni" w:hAnsi="Aharoni" w:cs="Times New Roman" w:hint="default"/>
      </w:rPr>
    </w:lvl>
    <w:lvl w:ilvl="7" w:tplc="0000238C">
      <w:numFmt w:val="bullet"/>
      <w:suff w:val="space"/>
      <w:lvlText w:val="-"/>
      <w:lvlJc w:val="left"/>
      <w:pPr>
        <w:ind w:left="720" w:hanging="360"/>
      </w:pPr>
      <w:rPr>
        <w:rFonts w:ascii="Aharoni" w:hAnsi="Aharoni" w:cs="Times New Roman" w:hint="default"/>
      </w:rPr>
    </w:lvl>
    <w:lvl w:ilvl="8" w:tplc="00000AC5">
      <w:numFmt w:val="bullet"/>
      <w:suff w:val="space"/>
      <w:lvlText w:val="-"/>
      <w:lvlJc w:val="left"/>
      <w:pPr>
        <w:ind w:left="720" w:hanging="360"/>
      </w:pPr>
      <w:rPr>
        <w:rFonts w:ascii="Aharoni" w:hAnsi="Aharoni" w:cs="Times New Roman" w:hint="default"/>
      </w:rPr>
    </w:lvl>
  </w:abstractNum>
  <w:abstractNum w:abstractNumId="28">
    <w:nsid w:val="00002216"/>
    <w:multiLevelType w:val="hybridMultilevel"/>
    <w:tmpl w:val="00016CE5"/>
    <w:lvl w:ilvl="0" w:tplc="000009AB">
      <w:numFmt w:val="bullet"/>
      <w:suff w:val="space"/>
      <w:lvlText w:val="-"/>
      <w:lvlJc w:val="left"/>
      <w:pPr>
        <w:ind w:left="720" w:hanging="360"/>
      </w:pPr>
      <w:rPr>
        <w:rFonts w:ascii="Times New Roman" w:hAnsi="Times New Roman" w:cs="Times New Roman" w:hint="default"/>
      </w:rPr>
    </w:lvl>
    <w:lvl w:ilvl="1" w:tplc="00001BA4">
      <w:numFmt w:val="bullet"/>
      <w:suff w:val="space"/>
      <w:lvlText w:val="-"/>
      <w:lvlJc w:val="left"/>
      <w:pPr>
        <w:ind w:left="720" w:hanging="360"/>
      </w:pPr>
      <w:rPr>
        <w:rFonts w:ascii="Times New Roman" w:hAnsi="Times New Roman" w:cs="Times New Roman" w:hint="default"/>
      </w:rPr>
    </w:lvl>
    <w:lvl w:ilvl="2" w:tplc="0000256B">
      <w:numFmt w:val="bullet"/>
      <w:suff w:val="space"/>
      <w:lvlText w:val="-"/>
      <w:lvlJc w:val="left"/>
      <w:pPr>
        <w:ind w:left="720" w:hanging="360"/>
      </w:pPr>
      <w:rPr>
        <w:rFonts w:ascii="Times New Roman" w:hAnsi="Times New Roman" w:cs="Times New Roman" w:hint="default"/>
      </w:rPr>
    </w:lvl>
    <w:lvl w:ilvl="3" w:tplc="0000186F">
      <w:numFmt w:val="bullet"/>
      <w:suff w:val="space"/>
      <w:lvlText w:val="-"/>
      <w:lvlJc w:val="left"/>
      <w:pPr>
        <w:ind w:left="720" w:hanging="360"/>
      </w:pPr>
      <w:rPr>
        <w:rFonts w:ascii="Times New Roman" w:hAnsi="Times New Roman" w:cs="Times New Roman" w:hint="default"/>
      </w:rPr>
    </w:lvl>
    <w:lvl w:ilvl="4" w:tplc="000018DD">
      <w:numFmt w:val="bullet"/>
      <w:suff w:val="space"/>
      <w:lvlText w:val="-"/>
      <w:lvlJc w:val="left"/>
      <w:pPr>
        <w:ind w:left="720" w:hanging="360"/>
      </w:pPr>
      <w:rPr>
        <w:rFonts w:ascii="Times New Roman" w:hAnsi="Times New Roman" w:cs="Times New Roman" w:hint="default"/>
      </w:rPr>
    </w:lvl>
    <w:lvl w:ilvl="5" w:tplc="00000A23">
      <w:numFmt w:val="bullet"/>
      <w:suff w:val="space"/>
      <w:lvlText w:val="-"/>
      <w:lvlJc w:val="left"/>
      <w:pPr>
        <w:ind w:left="720" w:hanging="360"/>
      </w:pPr>
      <w:rPr>
        <w:rFonts w:ascii="Times New Roman" w:hAnsi="Times New Roman" w:cs="Times New Roman" w:hint="default"/>
      </w:rPr>
    </w:lvl>
    <w:lvl w:ilvl="6" w:tplc="00001345">
      <w:numFmt w:val="bullet"/>
      <w:suff w:val="space"/>
      <w:lvlText w:val="-"/>
      <w:lvlJc w:val="left"/>
      <w:pPr>
        <w:ind w:left="720" w:hanging="360"/>
      </w:pPr>
      <w:rPr>
        <w:rFonts w:ascii="Times New Roman" w:hAnsi="Times New Roman" w:cs="Times New Roman" w:hint="default"/>
      </w:rPr>
    </w:lvl>
    <w:lvl w:ilvl="7" w:tplc="000022B5">
      <w:numFmt w:val="bullet"/>
      <w:suff w:val="space"/>
      <w:lvlText w:val="-"/>
      <w:lvlJc w:val="left"/>
      <w:pPr>
        <w:ind w:left="720" w:hanging="360"/>
      </w:pPr>
      <w:rPr>
        <w:rFonts w:ascii="Times New Roman" w:hAnsi="Times New Roman" w:cs="Times New Roman" w:hint="default"/>
      </w:rPr>
    </w:lvl>
    <w:lvl w:ilvl="8" w:tplc="00001013">
      <w:numFmt w:val="bullet"/>
      <w:suff w:val="space"/>
      <w:lvlText w:val="-"/>
      <w:lvlJc w:val="left"/>
      <w:pPr>
        <w:ind w:left="720" w:hanging="360"/>
      </w:pPr>
      <w:rPr>
        <w:rFonts w:ascii="Times New Roman" w:hAnsi="Times New Roman" w:cs="Times New Roman" w:hint="default"/>
      </w:rPr>
    </w:lvl>
  </w:abstractNum>
  <w:abstractNum w:abstractNumId="29">
    <w:nsid w:val="00002268"/>
    <w:multiLevelType w:val="hybridMultilevel"/>
    <w:tmpl w:val="00005EC8"/>
    <w:lvl w:ilvl="0" w:tplc="00000052">
      <w:numFmt w:val="bullet"/>
      <w:suff w:val="space"/>
      <w:lvlText w:val="-"/>
      <w:lvlJc w:val="left"/>
      <w:pPr>
        <w:ind w:left="720" w:hanging="360"/>
      </w:pPr>
      <w:rPr>
        <w:rFonts w:ascii="Tahoma" w:hAnsi="Tahoma" w:cs="Times New Roman" w:hint="default"/>
      </w:rPr>
    </w:lvl>
    <w:lvl w:ilvl="1" w:tplc="00001C82">
      <w:numFmt w:val="bullet"/>
      <w:suff w:val="space"/>
      <w:lvlText w:val="-"/>
      <w:lvlJc w:val="left"/>
      <w:pPr>
        <w:ind w:left="720" w:hanging="360"/>
      </w:pPr>
      <w:rPr>
        <w:rFonts w:ascii="Tahoma" w:hAnsi="Tahoma" w:cs="Times New Roman" w:hint="default"/>
      </w:rPr>
    </w:lvl>
    <w:lvl w:ilvl="2" w:tplc="00001580">
      <w:numFmt w:val="bullet"/>
      <w:suff w:val="space"/>
      <w:lvlText w:val="-"/>
      <w:lvlJc w:val="left"/>
      <w:pPr>
        <w:ind w:left="720" w:hanging="360"/>
      </w:pPr>
      <w:rPr>
        <w:rFonts w:ascii="Tahoma" w:hAnsi="Tahoma" w:cs="Times New Roman" w:hint="default"/>
      </w:rPr>
    </w:lvl>
    <w:lvl w:ilvl="3" w:tplc="00001AD5">
      <w:numFmt w:val="bullet"/>
      <w:suff w:val="space"/>
      <w:lvlText w:val="-"/>
      <w:lvlJc w:val="left"/>
      <w:pPr>
        <w:ind w:left="720" w:hanging="360"/>
      </w:pPr>
      <w:rPr>
        <w:rFonts w:ascii="Tahoma" w:hAnsi="Tahoma" w:cs="Times New Roman" w:hint="default"/>
      </w:rPr>
    </w:lvl>
    <w:lvl w:ilvl="4" w:tplc="00001958">
      <w:numFmt w:val="bullet"/>
      <w:suff w:val="space"/>
      <w:lvlText w:val="-"/>
      <w:lvlJc w:val="left"/>
      <w:pPr>
        <w:ind w:left="720" w:hanging="360"/>
      </w:pPr>
      <w:rPr>
        <w:rFonts w:ascii="Tahoma" w:hAnsi="Tahoma" w:cs="Times New Roman" w:hint="default"/>
      </w:rPr>
    </w:lvl>
    <w:lvl w:ilvl="5" w:tplc="0000197B">
      <w:numFmt w:val="bullet"/>
      <w:suff w:val="space"/>
      <w:lvlText w:val="-"/>
      <w:lvlJc w:val="left"/>
      <w:pPr>
        <w:ind w:left="720" w:hanging="360"/>
      </w:pPr>
      <w:rPr>
        <w:rFonts w:ascii="Tahoma" w:hAnsi="Tahoma" w:cs="Times New Roman" w:hint="default"/>
      </w:rPr>
    </w:lvl>
    <w:lvl w:ilvl="6" w:tplc="00002262">
      <w:numFmt w:val="bullet"/>
      <w:suff w:val="space"/>
      <w:lvlText w:val="-"/>
      <w:lvlJc w:val="left"/>
      <w:pPr>
        <w:ind w:left="720" w:hanging="360"/>
      </w:pPr>
      <w:rPr>
        <w:rFonts w:ascii="Tahoma" w:hAnsi="Tahoma" w:cs="Times New Roman" w:hint="default"/>
      </w:rPr>
    </w:lvl>
    <w:lvl w:ilvl="7" w:tplc="00001480">
      <w:numFmt w:val="bullet"/>
      <w:suff w:val="space"/>
      <w:lvlText w:val="-"/>
      <w:lvlJc w:val="left"/>
      <w:pPr>
        <w:ind w:left="720" w:hanging="360"/>
      </w:pPr>
      <w:rPr>
        <w:rFonts w:ascii="Tahoma" w:hAnsi="Tahoma" w:cs="Times New Roman" w:hint="default"/>
      </w:rPr>
    </w:lvl>
    <w:lvl w:ilvl="8" w:tplc="00001EB1">
      <w:numFmt w:val="bullet"/>
      <w:suff w:val="space"/>
      <w:lvlText w:val="-"/>
      <w:lvlJc w:val="left"/>
      <w:pPr>
        <w:ind w:left="720" w:hanging="360"/>
      </w:pPr>
      <w:rPr>
        <w:rFonts w:ascii="Tahoma" w:hAnsi="Tahoma" w:cs="Times New Roman" w:hint="default"/>
      </w:rPr>
    </w:lvl>
  </w:abstractNum>
  <w:abstractNum w:abstractNumId="30">
    <w:nsid w:val="00002292"/>
    <w:multiLevelType w:val="hybridMultilevel"/>
    <w:tmpl w:val="0000807B"/>
    <w:lvl w:ilvl="0" w:tplc="0000163C">
      <w:numFmt w:val="bullet"/>
      <w:suff w:val="space"/>
      <w:lvlText w:val="-"/>
      <w:lvlJc w:val="left"/>
      <w:pPr>
        <w:ind w:left="720" w:hanging="360"/>
      </w:pPr>
      <w:rPr>
        <w:rFonts w:ascii="Aharoni" w:hAnsi="Aharoni" w:cs="Times New Roman" w:hint="default"/>
      </w:rPr>
    </w:lvl>
    <w:lvl w:ilvl="1" w:tplc="000010BA">
      <w:numFmt w:val="bullet"/>
      <w:suff w:val="space"/>
      <w:lvlText w:val="-"/>
      <w:lvlJc w:val="left"/>
      <w:pPr>
        <w:ind w:left="720" w:hanging="360"/>
      </w:pPr>
      <w:rPr>
        <w:rFonts w:ascii="Aharoni" w:hAnsi="Aharoni" w:cs="Times New Roman" w:hint="default"/>
      </w:rPr>
    </w:lvl>
    <w:lvl w:ilvl="2" w:tplc="000012DA">
      <w:numFmt w:val="bullet"/>
      <w:suff w:val="space"/>
      <w:lvlText w:val="-"/>
      <w:lvlJc w:val="left"/>
      <w:pPr>
        <w:ind w:left="720" w:hanging="360"/>
      </w:pPr>
      <w:rPr>
        <w:rFonts w:ascii="Aharoni" w:hAnsi="Aharoni" w:cs="Times New Roman" w:hint="default"/>
      </w:rPr>
    </w:lvl>
    <w:lvl w:ilvl="3" w:tplc="000006C0">
      <w:numFmt w:val="bullet"/>
      <w:suff w:val="space"/>
      <w:lvlText w:val="-"/>
      <w:lvlJc w:val="left"/>
      <w:pPr>
        <w:ind w:left="720" w:hanging="360"/>
      </w:pPr>
      <w:rPr>
        <w:rFonts w:ascii="Aharoni" w:hAnsi="Aharoni" w:cs="Times New Roman" w:hint="default"/>
      </w:rPr>
    </w:lvl>
    <w:lvl w:ilvl="4" w:tplc="00000253">
      <w:numFmt w:val="bullet"/>
      <w:suff w:val="space"/>
      <w:lvlText w:val="-"/>
      <w:lvlJc w:val="left"/>
      <w:pPr>
        <w:ind w:left="720" w:hanging="360"/>
      </w:pPr>
      <w:rPr>
        <w:rFonts w:ascii="Aharoni" w:hAnsi="Aharoni" w:cs="Times New Roman" w:hint="default"/>
      </w:rPr>
    </w:lvl>
    <w:lvl w:ilvl="5" w:tplc="000019BA">
      <w:numFmt w:val="bullet"/>
      <w:suff w:val="space"/>
      <w:lvlText w:val="-"/>
      <w:lvlJc w:val="left"/>
      <w:pPr>
        <w:ind w:left="720" w:hanging="360"/>
      </w:pPr>
      <w:rPr>
        <w:rFonts w:ascii="Aharoni" w:hAnsi="Aharoni" w:cs="Times New Roman" w:hint="default"/>
      </w:rPr>
    </w:lvl>
    <w:lvl w:ilvl="6" w:tplc="00001987">
      <w:numFmt w:val="bullet"/>
      <w:suff w:val="space"/>
      <w:lvlText w:val="-"/>
      <w:lvlJc w:val="left"/>
      <w:pPr>
        <w:ind w:left="720" w:hanging="360"/>
      </w:pPr>
      <w:rPr>
        <w:rFonts w:ascii="Aharoni" w:hAnsi="Aharoni" w:cs="Times New Roman" w:hint="default"/>
      </w:rPr>
    </w:lvl>
    <w:lvl w:ilvl="7" w:tplc="00001CF3">
      <w:numFmt w:val="bullet"/>
      <w:suff w:val="space"/>
      <w:lvlText w:val="-"/>
      <w:lvlJc w:val="left"/>
      <w:pPr>
        <w:ind w:left="720" w:hanging="360"/>
      </w:pPr>
      <w:rPr>
        <w:rFonts w:ascii="Aharoni" w:hAnsi="Aharoni" w:cs="Times New Roman" w:hint="default"/>
      </w:rPr>
    </w:lvl>
    <w:lvl w:ilvl="8" w:tplc="00001663">
      <w:numFmt w:val="bullet"/>
      <w:suff w:val="space"/>
      <w:lvlText w:val="-"/>
      <w:lvlJc w:val="left"/>
      <w:pPr>
        <w:ind w:left="720" w:hanging="360"/>
      </w:pPr>
      <w:rPr>
        <w:rFonts w:ascii="Aharoni" w:hAnsi="Aharoni" w:cs="Times New Roman" w:hint="default"/>
      </w:rPr>
    </w:lvl>
  </w:abstractNum>
  <w:abstractNum w:abstractNumId="31">
    <w:nsid w:val="00002600"/>
    <w:multiLevelType w:val="hybridMultilevel"/>
    <w:tmpl w:val="000066CA"/>
    <w:lvl w:ilvl="0" w:tplc="00001737">
      <w:numFmt w:val="bullet"/>
      <w:suff w:val="space"/>
      <w:lvlText w:val="à"/>
      <w:lvlJc w:val="left"/>
      <w:pPr>
        <w:ind w:left="720" w:hanging="360"/>
      </w:pPr>
      <w:rPr>
        <w:rFonts w:ascii="Times New Roman" w:hAnsi="Times New Roman" w:cs="Times New Roman" w:hint="default"/>
      </w:rPr>
    </w:lvl>
    <w:lvl w:ilvl="1" w:tplc="0000094E">
      <w:numFmt w:val="bullet"/>
      <w:suff w:val="space"/>
      <w:lvlText w:val="à"/>
      <w:lvlJc w:val="left"/>
      <w:pPr>
        <w:ind w:left="720" w:hanging="360"/>
      </w:pPr>
      <w:rPr>
        <w:rFonts w:ascii="Times New Roman" w:hAnsi="Times New Roman" w:cs="Times New Roman" w:hint="default"/>
      </w:rPr>
    </w:lvl>
    <w:lvl w:ilvl="2" w:tplc="0000015E">
      <w:numFmt w:val="bullet"/>
      <w:suff w:val="space"/>
      <w:lvlText w:val="à"/>
      <w:lvlJc w:val="left"/>
      <w:pPr>
        <w:ind w:left="720" w:hanging="360"/>
      </w:pPr>
      <w:rPr>
        <w:rFonts w:ascii="Times New Roman" w:hAnsi="Times New Roman" w:cs="Times New Roman" w:hint="default"/>
      </w:rPr>
    </w:lvl>
    <w:lvl w:ilvl="3" w:tplc="00000D07">
      <w:numFmt w:val="bullet"/>
      <w:suff w:val="space"/>
      <w:lvlText w:val="à"/>
      <w:lvlJc w:val="left"/>
      <w:pPr>
        <w:ind w:left="720" w:hanging="360"/>
      </w:pPr>
      <w:rPr>
        <w:rFonts w:ascii="Times New Roman" w:hAnsi="Times New Roman" w:cs="Times New Roman" w:hint="default"/>
      </w:rPr>
    </w:lvl>
    <w:lvl w:ilvl="4" w:tplc="00001F39">
      <w:numFmt w:val="bullet"/>
      <w:suff w:val="space"/>
      <w:lvlText w:val="à"/>
      <w:lvlJc w:val="left"/>
      <w:pPr>
        <w:ind w:left="720" w:hanging="360"/>
      </w:pPr>
      <w:rPr>
        <w:rFonts w:ascii="Times New Roman" w:hAnsi="Times New Roman" w:cs="Times New Roman" w:hint="default"/>
      </w:rPr>
    </w:lvl>
    <w:lvl w:ilvl="5" w:tplc="00000972">
      <w:numFmt w:val="bullet"/>
      <w:suff w:val="space"/>
      <w:lvlText w:val="à"/>
      <w:lvlJc w:val="left"/>
      <w:pPr>
        <w:ind w:left="720" w:hanging="360"/>
      </w:pPr>
      <w:rPr>
        <w:rFonts w:ascii="Times New Roman" w:hAnsi="Times New Roman" w:cs="Times New Roman" w:hint="default"/>
      </w:rPr>
    </w:lvl>
    <w:lvl w:ilvl="6" w:tplc="00001417">
      <w:numFmt w:val="bullet"/>
      <w:suff w:val="space"/>
      <w:lvlText w:val="à"/>
      <w:lvlJc w:val="left"/>
      <w:pPr>
        <w:ind w:left="720" w:hanging="360"/>
      </w:pPr>
      <w:rPr>
        <w:rFonts w:ascii="Times New Roman" w:hAnsi="Times New Roman" w:cs="Times New Roman" w:hint="default"/>
      </w:rPr>
    </w:lvl>
    <w:lvl w:ilvl="7" w:tplc="00002279">
      <w:numFmt w:val="bullet"/>
      <w:suff w:val="space"/>
      <w:lvlText w:val="à"/>
      <w:lvlJc w:val="left"/>
      <w:pPr>
        <w:ind w:left="720" w:hanging="360"/>
      </w:pPr>
      <w:rPr>
        <w:rFonts w:ascii="Times New Roman" w:hAnsi="Times New Roman" w:cs="Times New Roman" w:hint="default"/>
      </w:rPr>
    </w:lvl>
    <w:lvl w:ilvl="8" w:tplc="0000151E">
      <w:numFmt w:val="bullet"/>
      <w:suff w:val="space"/>
      <w:lvlText w:val="à"/>
      <w:lvlJc w:val="left"/>
      <w:pPr>
        <w:ind w:left="720" w:hanging="360"/>
      </w:pPr>
      <w:rPr>
        <w:rFonts w:ascii="Times New Roman" w:hAnsi="Times New Roman" w:cs="Times New Roman" w:hint="default"/>
      </w:rPr>
    </w:lvl>
  </w:abstractNum>
  <w:abstractNum w:abstractNumId="32">
    <w:nsid w:val="00002652"/>
    <w:multiLevelType w:val="hybridMultilevel"/>
    <w:tmpl w:val="0000D30F"/>
    <w:lvl w:ilvl="0" w:tplc="00001F05">
      <w:numFmt w:val="bullet"/>
      <w:suff w:val="space"/>
      <w:lvlText w:val="-"/>
      <w:lvlJc w:val="left"/>
      <w:pPr>
        <w:ind w:left="720" w:hanging="360"/>
      </w:pPr>
      <w:rPr>
        <w:rFonts w:ascii="Aharoni" w:hAnsi="Aharoni" w:cs="Times New Roman" w:hint="default"/>
      </w:rPr>
    </w:lvl>
    <w:lvl w:ilvl="1" w:tplc="00001B3C">
      <w:numFmt w:val="bullet"/>
      <w:suff w:val="space"/>
      <w:lvlText w:val="-"/>
      <w:lvlJc w:val="left"/>
      <w:pPr>
        <w:ind w:left="720" w:hanging="360"/>
      </w:pPr>
      <w:rPr>
        <w:rFonts w:ascii="Aharoni" w:hAnsi="Aharoni" w:cs="Times New Roman" w:hint="default"/>
      </w:rPr>
    </w:lvl>
    <w:lvl w:ilvl="2" w:tplc="00002063">
      <w:numFmt w:val="bullet"/>
      <w:suff w:val="space"/>
      <w:lvlText w:val="-"/>
      <w:lvlJc w:val="left"/>
      <w:pPr>
        <w:ind w:left="720" w:hanging="360"/>
      </w:pPr>
      <w:rPr>
        <w:rFonts w:ascii="Aharoni" w:hAnsi="Aharoni" w:cs="Times New Roman" w:hint="default"/>
      </w:rPr>
    </w:lvl>
    <w:lvl w:ilvl="3" w:tplc="000001CF">
      <w:numFmt w:val="bullet"/>
      <w:suff w:val="space"/>
      <w:lvlText w:val="-"/>
      <w:lvlJc w:val="left"/>
      <w:pPr>
        <w:ind w:left="720" w:hanging="360"/>
      </w:pPr>
      <w:rPr>
        <w:rFonts w:ascii="Aharoni" w:hAnsi="Aharoni" w:cs="Times New Roman" w:hint="default"/>
      </w:rPr>
    </w:lvl>
    <w:lvl w:ilvl="4" w:tplc="000015E9">
      <w:numFmt w:val="bullet"/>
      <w:suff w:val="space"/>
      <w:lvlText w:val="-"/>
      <w:lvlJc w:val="left"/>
      <w:pPr>
        <w:ind w:left="720" w:hanging="360"/>
      </w:pPr>
      <w:rPr>
        <w:rFonts w:ascii="Aharoni" w:hAnsi="Aharoni" w:cs="Times New Roman" w:hint="default"/>
      </w:rPr>
    </w:lvl>
    <w:lvl w:ilvl="5" w:tplc="00001C2C">
      <w:numFmt w:val="bullet"/>
      <w:suff w:val="space"/>
      <w:lvlText w:val="-"/>
      <w:lvlJc w:val="left"/>
      <w:pPr>
        <w:ind w:left="720" w:hanging="360"/>
      </w:pPr>
      <w:rPr>
        <w:rFonts w:ascii="Aharoni" w:hAnsi="Aharoni" w:cs="Times New Roman" w:hint="default"/>
      </w:rPr>
    </w:lvl>
    <w:lvl w:ilvl="6" w:tplc="0000246A">
      <w:numFmt w:val="bullet"/>
      <w:suff w:val="space"/>
      <w:lvlText w:val="-"/>
      <w:lvlJc w:val="left"/>
      <w:pPr>
        <w:ind w:left="720" w:hanging="360"/>
      </w:pPr>
      <w:rPr>
        <w:rFonts w:ascii="Aharoni" w:hAnsi="Aharoni" w:cs="Times New Roman" w:hint="default"/>
      </w:rPr>
    </w:lvl>
    <w:lvl w:ilvl="7" w:tplc="0000196D">
      <w:numFmt w:val="bullet"/>
      <w:suff w:val="space"/>
      <w:lvlText w:val="-"/>
      <w:lvlJc w:val="left"/>
      <w:pPr>
        <w:ind w:left="720" w:hanging="360"/>
      </w:pPr>
      <w:rPr>
        <w:rFonts w:ascii="Aharoni" w:hAnsi="Aharoni" w:cs="Times New Roman" w:hint="default"/>
      </w:rPr>
    </w:lvl>
    <w:lvl w:ilvl="8" w:tplc="0000227D">
      <w:numFmt w:val="bullet"/>
      <w:suff w:val="space"/>
      <w:lvlText w:val="-"/>
      <w:lvlJc w:val="left"/>
      <w:pPr>
        <w:ind w:left="720" w:hanging="360"/>
      </w:pPr>
      <w:rPr>
        <w:rFonts w:ascii="Aharoni" w:hAnsi="Aharoni" w:cs="Times New Roman" w:hint="default"/>
      </w:rPr>
    </w:lvl>
  </w:abstractNum>
  <w:abstractNum w:abstractNumId="33">
    <w:nsid w:val="0000265C"/>
    <w:multiLevelType w:val="hybridMultilevel"/>
    <w:tmpl w:val="0000DC84"/>
    <w:lvl w:ilvl="0" w:tplc="000014D3">
      <w:numFmt w:val="bullet"/>
      <w:suff w:val="space"/>
      <w:lvlText w:val="%"/>
      <w:lvlJc w:val="left"/>
      <w:pPr>
        <w:ind w:left="720" w:hanging="360"/>
      </w:pPr>
      <w:rPr>
        <w:rFonts w:ascii="Times New Roman" w:hAnsi="Times New Roman" w:cs="Times New Roman" w:hint="default"/>
      </w:rPr>
    </w:lvl>
    <w:lvl w:ilvl="1" w:tplc="0000122A">
      <w:numFmt w:val="bullet"/>
      <w:suff w:val="space"/>
      <w:lvlText w:val="%"/>
      <w:lvlJc w:val="left"/>
      <w:pPr>
        <w:ind w:left="720" w:hanging="360"/>
      </w:pPr>
      <w:rPr>
        <w:rFonts w:ascii="Times New Roman" w:hAnsi="Times New Roman" w:cs="Times New Roman" w:hint="default"/>
      </w:rPr>
    </w:lvl>
    <w:lvl w:ilvl="2" w:tplc="0000116A">
      <w:numFmt w:val="bullet"/>
      <w:suff w:val="space"/>
      <w:lvlText w:val="%"/>
      <w:lvlJc w:val="left"/>
      <w:pPr>
        <w:ind w:left="720" w:hanging="360"/>
      </w:pPr>
      <w:rPr>
        <w:rFonts w:ascii="Times New Roman" w:hAnsi="Times New Roman" w:cs="Times New Roman" w:hint="default"/>
      </w:rPr>
    </w:lvl>
    <w:lvl w:ilvl="3" w:tplc="0000171C">
      <w:numFmt w:val="bullet"/>
      <w:suff w:val="space"/>
      <w:lvlText w:val="%"/>
      <w:lvlJc w:val="left"/>
      <w:pPr>
        <w:ind w:left="720" w:hanging="360"/>
      </w:pPr>
      <w:rPr>
        <w:rFonts w:ascii="Times New Roman" w:hAnsi="Times New Roman" w:cs="Times New Roman" w:hint="default"/>
      </w:rPr>
    </w:lvl>
    <w:lvl w:ilvl="4" w:tplc="00002585">
      <w:numFmt w:val="bullet"/>
      <w:suff w:val="space"/>
      <w:lvlText w:val="%"/>
      <w:lvlJc w:val="left"/>
      <w:pPr>
        <w:ind w:left="720" w:hanging="360"/>
      </w:pPr>
      <w:rPr>
        <w:rFonts w:ascii="Times New Roman" w:hAnsi="Times New Roman" w:cs="Times New Roman" w:hint="default"/>
      </w:rPr>
    </w:lvl>
    <w:lvl w:ilvl="5" w:tplc="00000FCB">
      <w:numFmt w:val="bullet"/>
      <w:suff w:val="space"/>
      <w:lvlText w:val="%"/>
      <w:lvlJc w:val="left"/>
      <w:pPr>
        <w:ind w:left="720" w:hanging="360"/>
      </w:pPr>
      <w:rPr>
        <w:rFonts w:ascii="Times New Roman" w:hAnsi="Times New Roman" w:cs="Times New Roman" w:hint="default"/>
      </w:rPr>
    </w:lvl>
    <w:lvl w:ilvl="6" w:tplc="000021DB">
      <w:numFmt w:val="bullet"/>
      <w:suff w:val="space"/>
      <w:lvlText w:val="%"/>
      <w:lvlJc w:val="left"/>
      <w:pPr>
        <w:ind w:left="720" w:hanging="360"/>
      </w:pPr>
      <w:rPr>
        <w:rFonts w:ascii="Times New Roman" w:hAnsi="Times New Roman" w:cs="Times New Roman" w:hint="default"/>
      </w:rPr>
    </w:lvl>
    <w:lvl w:ilvl="7" w:tplc="000022B0">
      <w:numFmt w:val="bullet"/>
      <w:suff w:val="space"/>
      <w:lvlText w:val="%"/>
      <w:lvlJc w:val="left"/>
      <w:pPr>
        <w:ind w:left="720" w:hanging="360"/>
      </w:pPr>
      <w:rPr>
        <w:rFonts w:ascii="Times New Roman" w:hAnsi="Times New Roman" w:cs="Times New Roman" w:hint="default"/>
      </w:rPr>
    </w:lvl>
    <w:lvl w:ilvl="8" w:tplc="000009AD">
      <w:numFmt w:val="bullet"/>
      <w:suff w:val="space"/>
      <w:lvlText w:val="%"/>
      <w:lvlJc w:val="left"/>
      <w:pPr>
        <w:ind w:left="720" w:hanging="360"/>
      </w:pPr>
      <w:rPr>
        <w:rFonts w:ascii="Times New Roman" w:hAnsi="Times New Roman" w:cs="Times New Roman" w:hint="default"/>
      </w:rPr>
    </w:lvl>
  </w:abstractNum>
  <w:abstractNum w:abstractNumId="34">
    <w:nsid w:val="00002C1D"/>
    <w:multiLevelType w:val="hybridMultilevel"/>
    <w:tmpl w:val="00007D02"/>
    <w:lvl w:ilvl="0" w:tplc="00000932">
      <w:numFmt w:val="bullet"/>
      <w:suff w:val="space"/>
      <w:lvlText w:val="-"/>
      <w:lvlJc w:val="left"/>
      <w:pPr>
        <w:ind w:left="720" w:hanging="360"/>
      </w:pPr>
      <w:rPr>
        <w:rFonts w:ascii="Times New Roman" w:hAnsi="Times New Roman" w:cs="Times New Roman" w:hint="default"/>
      </w:rPr>
    </w:lvl>
    <w:lvl w:ilvl="1" w:tplc="0000209E">
      <w:numFmt w:val="bullet"/>
      <w:suff w:val="space"/>
      <w:lvlText w:val="-"/>
      <w:lvlJc w:val="left"/>
      <w:pPr>
        <w:ind w:left="720" w:hanging="360"/>
      </w:pPr>
      <w:rPr>
        <w:rFonts w:ascii="Times New Roman" w:hAnsi="Times New Roman" w:cs="Times New Roman" w:hint="default"/>
      </w:rPr>
    </w:lvl>
    <w:lvl w:ilvl="2" w:tplc="00000A50">
      <w:numFmt w:val="bullet"/>
      <w:suff w:val="space"/>
      <w:lvlText w:val="-"/>
      <w:lvlJc w:val="left"/>
      <w:pPr>
        <w:ind w:left="720" w:hanging="360"/>
      </w:pPr>
      <w:rPr>
        <w:rFonts w:ascii="Times New Roman" w:hAnsi="Times New Roman" w:cs="Times New Roman" w:hint="default"/>
      </w:rPr>
    </w:lvl>
    <w:lvl w:ilvl="3" w:tplc="00000F65">
      <w:numFmt w:val="bullet"/>
      <w:suff w:val="space"/>
      <w:lvlText w:val="-"/>
      <w:lvlJc w:val="left"/>
      <w:pPr>
        <w:ind w:left="720" w:hanging="360"/>
      </w:pPr>
      <w:rPr>
        <w:rFonts w:ascii="Times New Roman" w:hAnsi="Times New Roman" w:cs="Times New Roman" w:hint="default"/>
      </w:rPr>
    </w:lvl>
    <w:lvl w:ilvl="4" w:tplc="00000F33">
      <w:numFmt w:val="bullet"/>
      <w:suff w:val="space"/>
      <w:lvlText w:val="-"/>
      <w:lvlJc w:val="left"/>
      <w:pPr>
        <w:ind w:left="720" w:hanging="360"/>
      </w:pPr>
      <w:rPr>
        <w:rFonts w:ascii="Times New Roman" w:hAnsi="Times New Roman" w:cs="Times New Roman" w:hint="default"/>
      </w:rPr>
    </w:lvl>
    <w:lvl w:ilvl="5" w:tplc="0000103B">
      <w:numFmt w:val="bullet"/>
      <w:suff w:val="space"/>
      <w:lvlText w:val="-"/>
      <w:lvlJc w:val="left"/>
      <w:pPr>
        <w:ind w:left="720" w:hanging="360"/>
      </w:pPr>
      <w:rPr>
        <w:rFonts w:ascii="Times New Roman" w:hAnsi="Times New Roman" w:cs="Times New Roman" w:hint="default"/>
      </w:rPr>
    </w:lvl>
    <w:lvl w:ilvl="6" w:tplc="00001BDC">
      <w:numFmt w:val="bullet"/>
      <w:suff w:val="space"/>
      <w:lvlText w:val="-"/>
      <w:lvlJc w:val="left"/>
      <w:pPr>
        <w:ind w:left="720" w:hanging="360"/>
      </w:pPr>
      <w:rPr>
        <w:rFonts w:ascii="Times New Roman" w:hAnsi="Times New Roman" w:cs="Times New Roman" w:hint="default"/>
      </w:rPr>
    </w:lvl>
    <w:lvl w:ilvl="7" w:tplc="00001FAE">
      <w:numFmt w:val="bullet"/>
      <w:suff w:val="space"/>
      <w:lvlText w:val="-"/>
      <w:lvlJc w:val="left"/>
      <w:pPr>
        <w:ind w:left="720" w:hanging="360"/>
      </w:pPr>
      <w:rPr>
        <w:rFonts w:ascii="Times New Roman" w:hAnsi="Times New Roman" w:cs="Times New Roman" w:hint="default"/>
      </w:rPr>
    </w:lvl>
    <w:lvl w:ilvl="8" w:tplc="000013E8">
      <w:numFmt w:val="bullet"/>
      <w:suff w:val="space"/>
      <w:lvlText w:val="-"/>
      <w:lvlJc w:val="left"/>
      <w:pPr>
        <w:ind w:left="720" w:hanging="360"/>
      </w:pPr>
      <w:rPr>
        <w:rFonts w:ascii="Times New Roman" w:hAnsi="Times New Roman" w:cs="Times New Roman" w:hint="default"/>
      </w:rPr>
    </w:lvl>
  </w:abstractNum>
  <w:abstractNum w:abstractNumId="35">
    <w:nsid w:val="00002C3E"/>
    <w:multiLevelType w:val="hybridMultilevel"/>
    <w:tmpl w:val="0000EF18"/>
    <w:lvl w:ilvl="0" w:tplc="00000ECB">
      <w:numFmt w:val="bullet"/>
      <w:suff w:val="space"/>
      <w:lvlText w:val="-"/>
      <w:lvlJc w:val="left"/>
      <w:pPr>
        <w:ind w:left="720" w:hanging="360"/>
      </w:pPr>
      <w:rPr>
        <w:rFonts w:ascii="Times New Roman" w:hAnsi="Times New Roman" w:cs="Times New Roman" w:hint="default"/>
      </w:rPr>
    </w:lvl>
    <w:lvl w:ilvl="1" w:tplc="00000327">
      <w:numFmt w:val="bullet"/>
      <w:suff w:val="space"/>
      <w:lvlText w:val="-"/>
      <w:lvlJc w:val="left"/>
      <w:pPr>
        <w:ind w:left="720" w:hanging="360"/>
      </w:pPr>
      <w:rPr>
        <w:rFonts w:ascii="Times New Roman" w:hAnsi="Times New Roman" w:cs="Times New Roman" w:hint="default"/>
      </w:rPr>
    </w:lvl>
    <w:lvl w:ilvl="2" w:tplc="00001B72">
      <w:numFmt w:val="bullet"/>
      <w:suff w:val="space"/>
      <w:lvlText w:val="-"/>
      <w:lvlJc w:val="left"/>
      <w:pPr>
        <w:ind w:left="720" w:hanging="360"/>
      </w:pPr>
      <w:rPr>
        <w:rFonts w:ascii="Times New Roman" w:hAnsi="Times New Roman" w:cs="Times New Roman" w:hint="default"/>
      </w:rPr>
    </w:lvl>
    <w:lvl w:ilvl="3" w:tplc="0000125D">
      <w:numFmt w:val="bullet"/>
      <w:suff w:val="space"/>
      <w:lvlText w:val="-"/>
      <w:lvlJc w:val="left"/>
      <w:pPr>
        <w:ind w:left="720" w:hanging="360"/>
      </w:pPr>
      <w:rPr>
        <w:rFonts w:ascii="Times New Roman" w:hAnsi="Times New Roman" w:cs="Times New Roman" w:hint="default"/>
      </w:rPr>
    </w:lvl>
    <w:lvl w:ilvl="4" w:tplc="00000D69">
      <w:numFmt w:val="bullet"/>
      <w:suff w:val="space"/>
      <w:lvlText w:val="-"/>
      <w:lvlJc w:val="left"/>
      <w:pPr>
        <w:ind w:left="720" w:hanging="360"/>
      </w:pPr>
      <w:rPr>
        <w:rFonts w:ascii="Times New Roman" w:hAnsi="Times New Roman" w:cs="Times New Roman" w:hint="default"/>
      </w:rPr>
    </w:lvl>
    <w:lvl w:ilvl="5" w:tplc="00002190">
      <w:numFmt w:val="bullet"/>
      <w:suff w:val="space"/>
      <w:lvlText w:val="-"/>
      <w:lvlJc w:val="left"/>
      <w:pPr>
        <w:ind w:left="720" w:hanging="360"/>
      </w:pPr>
      <w:rPr>
        <w:rFonts w:ascii="Times New Roman" w:hAnsi="Times New Roman" w:cs="Times New Roman" w:hint="default"/>
      </w:rPr>
    </w:lvl>
    <w:lvl w:ilvl="6" w:tplc="00000BAE">
      <w:numFmt w:val="bullet"/>
      <w:suff w:val="space"/>
      <w:lvlText w:val="-"/>
      <w:lvlJc w:val="left"/>
      <w:pPr>
        <w:ind w:left="720" w:hanging="360"/>
      </w:pPr>
      <w:rPr>
        <w:rFonts w:ascii="Times New Roman" w:hAnsi="Times New Roman" w:cs="Times New Roman" w:hint="default"/>
      </w:rPr>
    </w:lvl>
    <w:lvl w:ilvl="7" w:tplc="00001758">
      <w:numFmt w:val="bullet"/>
      <w:suff w:val="space"/>
      <w:lvlText w:val="-"/>
      <w:lvlJc w:val="left"/>
      <w:pPr>
        <w:ind w:left="720" w:hanging="360"/>
      </w:pPr>
      <w:rPr>
        <w:rFonts w:ascii="Times New Roman" w:hAnsi="Times New Roman" w:cs="Times New Roman" w:hint="default"/>
      </w:rPr>
    </w:lvl>
    <w:lvl w:ilvl="8" w:tplc="00002052">
      <w:numFmt w:val="bullet"/>
      <w:suff w:val="space"/>
      <w:lvlText w:val="-"/>
      <w:lvlJc w:val="left"/>
      <w:pPr>
        <w:ind w:left="720" w:hanging="360"/>
      </w:pPr>
      <w:rPr>
        <w:rFonts w:ascii="Times New Roman" w:hAnsi="Times New Roman" w:cs="Times New Roman" w:hint="default"/>
      </w:rPr>
    </w:lvl>
  </w:abstractNum>
  <w:abstractNum w:abstractNumId="36">
    <w:nsid w:val="00002E4E"/>
    <w:multiLevelType w:val="hybridMultilevel"/>
    <w:tmpl w:val="0000C0E8"/>
    <w:lvl w:ilvl="0" w:tplc="000007FA">
      <w:numFmt w:val="bullet"/>
      <w:suff w:val="space"/>
      <w:lvlText w:val="?"/>
      <w:lvlJc w:val="left"/>
      <w:pPr>
        <w:ind w:left="1211" w:hanging="360"/>
      </w:pPr>
      <w:rPr>
        <w:rFonts w:ascii="Wingdings" w:hAnsi="Wingdings" w:cs="Times New Roman" w:hint="default"/>
      </w:rPr>
    </w:lvl>
    <w:lvl w:ilvl="1" w:tplc="000016B7">
      <w:numFmt w:val="bullet"/>
      <w:suff w:val="space"/>
      <w:lvlText w:val="?"/>
      <w:lvlJc w:val="left"/>
      <w:pPr>
        <w:ind w:left="720" w:hanging="360"/>
      </w:pPr>
      <w:rPr>
        <w:rFonts w:ascii="Wingdings" w:hAnsi="Wingdings" w:cs="Times New Roman" w:hint="default"/>
      </w:rPr>
    </w:lvl>
    <w:lvl w:ilvl="2" w:tplc="00001E43">
      <w:numFmt w:val="bullet"/>
      <w:suff w:val="space"/>
      <w:lvlText w:val="?"/>
      <w:lvlJc w:val="left"/>
      <w:pPr>
        <w:ind w:left="720" w:hanging="360"/>
      </w:pPr>
      <w:rPr>
        <w:rFonts w:ascii="Wingdings" w:hAnsi="Wingdings" w:cs="Times New Roman" w:hint="default"/>
      </w:rPr>
    </w:lvl>
    <w:lvl w:ilvl="3" w:tplc="000010CE">
      <w:numFmt w:val="bullet"/>
      <w:suff w:val="space"/>
      <w:lvlText w:val="?"/>
      <w:lvlJc w:val="left"/>
      <w:pPr>
        <w:ind w:left="720" w:hanging="360"/>
      </w:pPr>
      <w:rPr>
        <w:rFonts w:ascii="Wingdings" w:hAnsi="Wingdings" w:cs="Times New Roman" w:hint="default"/>
      </w:rPr>
    </w:lvl>
    <w:lvl w:ilvl="4" w:tplc="000006EF">
      <w:numFmt w:val="bullet"/>
      <w:suff w:val="space"/>
      <w:lvlText w:val="?"/>
      <w:lvlJc w:val="left"/>
      <w:pPr>
        <w:ind w:left="720" w:hanging="360"/>
      </w:pPr>
      <w:rPr>
        <w:rFonts w:ascii="Wingdings" w:hAnsi="Wingdings" w:cs="Times New Roman" w:hint="default"/>
      </w:rPr>
    </w:lvl>
    <w:lvl w:ilvl="5" w:tplc="0000186F">
      <w:numFmt w:val="bullet"/>
      <w:suff w:val="space"/>
      <w:lvlText w:val="?"/>
      <w:lvlJc w:val="left"/>
      <w:pPr>
        <w:ind w:left="720" w:hanging="360"/>
      </w:pPr>
      <w:rPr>
        <w:rFonts w:ascii="Wingdings" w:hAnsi="Wingdings" w:cs="Times New Roman" w:hint="default"/>
      </w:rPr>
    </w:lvl>
    <w:lvl w:ilvl="6" w:tplc="00001327">
      <w:numFmt w:val="bullet"/>
      <w:suff w:val="space"/>
      <w:lvlText w:val="?"/>
      <w:lvlJc w:val="left"/>
      <w:pPr>
        <w:ind w:left="720" w:hanging="360"/>
      </w:pPr>
      <w:rPr>
        <w:rFonts w:ascii="Wingdings" w:hAnsi="Wingdings" w:cs="Times New Roman" w:hint="default"/>
      </w:rPr>
    </w:lvl>
    <w:lvl w:ilvl="7" w:tplc="00001495">
      <w:numFmt w:val="bullet"/>
      <w:suff w:val="space"/>
      <w:lvlText w:val="?"/>
      <w:lvlJc w:val="left"/>
      <w:pPr>
        <w:ind w:left="720" w:hanging="360"/>
      </w:pPr>
      <w:rPr>
        <w:rFonts w:ascii="Wingdings" w:hAnsi="Wingdings" w:cs="Times New Roman" w:hint="default"/>
      </w:rPr>
    </w:lvl>
    <w:lvl w:ilvl="8" w:tplc="0000121B">
      <w:numFmt w:val="bullet"/>
      <w:suff w:val="space"/>
      <w:lvlText w:val="?"/>
      <w:lvlJc w:val="left"/>
      <w:pPr>
        <w:ind w:left="720" w:hanging="360"/>
      </w:pPr>
      <w:rPr>
        <w:rFonts w:ascii="Wingdings" w:hAnsi="Wingdings" w:cs="Times New Roman" w:hint="default"/>
      </w:rPr>
    </w:lvl>
  </w:abstractNum>
  <w:abstractNum w:abstractNumId="37">
    <w:nsid w:val="00002E6A"/>
    <w:multiLevelType w:val="hybridMultilevel"/>
    <w:tmpl w:val="00007732"/>
    <w:lvl w:ilvl="0" w:tplc="0000150E">
      <w:numFmt w:val="bullet"/>
      <w:suff w:val="space"/>
      <w:lvlText w:val="-"/>
      <w:lvlJc w:val="left"/>
      <w:pPr>
        <w:ind w:left="720" w:hanging="360"/>
      </w:pPr>
      <w:rPr>
        <w:rFonts w:ascii="Times New Roman" w:hAnsi="Times New Roman" w:cs="Times New Roman" w:hint="default"/>
      </w:rPr>
    </w:lvl>
    <w:lvl w:ilvl="1" w:tplc="00000041">
      <w:numFmt w:val="bullet"/>
      <w:suff w:val="space"/>
      <w:lvlText w:val="-"/>
      <w:lvlJc w:val="left"/>
      <w:pPr>
        <w:ind w:left="720" w:hanging="360"/>
      </w:pPr>
      <w:rPr>
        <w:rFonts w:ascii="Times New Roman" w:hAnsi="Times New Roman" w:cs="Times New Roman" w:hint="default"/>
      </w:rPr>
    </w:lvl>
    <w:lvl w:ilvl="2" w:tplc="00001B79">
      <w:numFmt w:val="bullet"/>
      <w:suff w:val="space"/>
      <w:lvlText w:val="-"/>
      <w:lvlJc w:val="left"/>
      <w:pPr>
        <w:ind w:left="720" w:hanging="360"/>
      </w:pPr>
      <w:rPr>
        <w:rFonts w:ascii="Times New Roman" w:hAnsi="Times New Roman" w:cs="Times New Roman" w:hint="default"/>
      </w:rPr>
    </w:lvl>
    <w:lvl w:ilvl="3" w:tplc="000016BD">
      <w:numFmt w:val="bullet"/>
      <w:suff w:val="space"/>
      <w:lvlText w:val="-"/>
      <w:lvlJc w:val="left"/>
      <w:pPr>
        <w:ind w:left="720" w:hanging="360"/>
      </w:pPr>
      <w:rPr>
        <w:rFonts w:ascii="Times New Roman" w:hAnsi="Times New Roman" w:cs="Times New Roman" w:hint="default"/>
      </w:rPr>
    </w:lvl>
    <w:lvl w:ilvl="4" w:tplc="00000722">
      <w:numFmt w:val="bullet"/>
      <w:suff w:val="space"/>
      <w:lvlText w:val="-"/>
      <w:lvlJc w:val="left"/>
      <w:pPr>
        <w:ind w:left="720" w:hanging="360"/>
      </w:pPr>
      <w:rPr>
        <w:rFonts w:ascii="Times New Roman" w:hAnsi="Times New Roman" w:cs="Times New Roman" w:hint="default"/>
      </w:rPr>
    </w:lvl>
    <w:lvl w:ilvl="5" w:tplc="0000190B">
      <w:numFmt w:val="bullet"/>
      <w:suff w:val="space"/>
      <w:lvlText w:val="-"/>
      <w:lvlJc w:val="left"/>
      <w:pPr>
        <w:ind w:left="720" w:hanging="360"/>
      </w:pPr>
      <w:rPr>
        <w:rFonts w:ascii="Times New Roman" w:hAnsi="Times New Roman" w:cs="Times New Roman" w:hint="default"/>
      </w:rPr>
    </w:lvl>
    <w:lvl w:ilvl="6" w:tplc="00001692">
      <w:numFmt w:val="bullet"/>
      <w:suff w:val="space"/>
      <w:lvlText w:val="-"/>
      <w:lvlJc w:val="left"/>
      <w:pPr>
        <w:ind w:left="720" w:hanging="360"/>
      </w:pPr>
      <w:rPr>
        <w:rFonts w:ascii="Times New Roman" w:hAnsi="Times New Roman" w:cs="Times New Roman" w:hint="default"/>
      </w:rPr>
    </w:lvl>
    <w:lvl w:ilvl="7" w:tplc="000015FD">
      <w:numFmt w:val="bullet"/>
      <w:suff w:val="space"/>
      <w:lvlText w:val="-"/>
      <w:lvlJc w:val="left"/>
      <w:pPr>
        <w:ind w:left="720" w:hanging="360"/>
      </w:pPr>
      <w:rPr>
        <w:rFonts w:ascii="Times New Roman" w:hAnsi="Times New Roman" w:cs="Times New Roman" w:hint="default"/>
      </w:rPr>
    </w:lvl>
    <w:lvl w:ilvl="8" w:tplc="000018A4">
      <w:numFmt w:val="bullet"/>
      <w:suff w:val="space"/>
      <w:lvlText w:val="-"/>
      <w:lvlJc w:val="left"/>
      <w:pPr>
        <w:ind w:left="720" w:hanging="360"/>
      </w:pPr>
      <w:rPr>
        <w:rFonts w:ascii="Times New Roman" w:hAnsi="Times New Roman" w:cs="Times New Roman" w:hint="default"/>
      </w:rPr>
    </w:lvl>
  </w:abstractNum>
  <w:abstractNum w:abstractNumId="38">
    <w:nsid w:val="00002E7F"/>
    <w:multiLevelType w:val="hybridMultilevel"/>
    <w:tmpl w:val="0000AED8"/>
    <w:lvl w:ilvl="0" w:tplc="00001B55">
      <w:start w:val="7"/>
      <w:numFmt w:val="lowerLetter"/>
      <w:lvlText w:val="%1."/>
      <w:lvlJc w:val="left"/>
      <w:pPr>
        <w:ind w:left="720" w:hanging="360"/>
      </w:pPr>
      <w:rPr>
        <w:rFonts w:cs="Times New Roman" w:hint="default"/>
      </w:rPr>
    </w:lvl>
    <w:lvl w:ilvl="1" w:tplc="0000090C">
      <w:start w:val="7"/>
      <w:numFmt w:val="lowerLetter"/>
      <w:lvlText w:val="%2."/>
      <w:lvlJc w:val="left"/>
      <w:pPr>
        <w:ind w:left="720" w:hanging="360"/>
      </w:pPr>
      <w:rPr>
        <w:rFonts w:cs="Times New Roman" w:hint="default"/>
      </w:rPr>
    </w:lvl>
    <w:lvl w:ilvl="2" w:tplc="00000CF6">
      <w:start w:val="7"/>
      <w:numFmt w:val="lowerLetter"/>
      <w:lvlText w:val="%3."/>
      <w:lvlJc w:val="left"/>
      <w:pPr>
        <w:ind w:left="720" w:hanging="360"/>
      </w:pPr>
      <w:rPr>
        <w:rFonts w:cs="Times New Roman" w:hint="default"/>
      </w:rPr>
    </w:lvl>
    <w:lvl w:ilvl="3" w:tplc="00001C11">
      <w:start w:val="7"/>
      <w:numFmt w:val="lowerLetter"/>
      <w:lvlText w:val="%4."/>
      <w:lvlJc w:val="left"/>
      <w:pPr>
        <w:ind w:left="720" w:hanging="360"/>
      </w:pPr>
      <w:rPr>
        <w:rFonts w:cs="Times New Roman" w:hint="default"/>
      </w:rPr>
    </w:lvl>
    <w:lvl w:ilvl="4" w:tplc="00001CAE">
      <w:start w:val="7"/>
      <w:numFmt w:val="lowerLetter"/>
      <w:lvlText w:val="%5."/>
      <w:lvlJc w:val="left"/>
      <w:pPr>
        <w:ind w:left="720" w:hanging="360"/>
      </w:pPr>
      <w:rPr>
        <w:rFonts w:cs="Times New Roman" w:hint="default"/>
      </w:rPr>
    </w:lvl>
    <w:lvl w:ilvl="5" w:tplc="00001D35">
      <w:start w:val="7"/>
      <w:numFmt w:val="lowerLetter"/>
      <w:lvlText w:val="%6."/>
      <w:lvlJc w:val="left"/>
      <w:pPr>
        <w:ind w:left="720" w:hanging="360"/>
      </w:pPr>
      <w:rPr>
        <w:rFonts w:cs="Times New Roman" w:hint="default"/>
      </w:rPr>
    </w:lvl>
    <w:lvl w:ilvl="6" w:tplc="00000DCF">
      <w:start w:val="7"/>
      <w:numFmt w:val="lowerLetter"/>
      <w:lvlText w:val="%7."/>
      <w:lvlJc w:val="left"/>
      <w:pPr>
        <w:ind w:left="720" w:hanging="360"/>
      </w:pPr>
      <w:rPr>
        <w:rFonts w:cs="Times New Roman" w:hint="default"/>
      </w:rPr>
    </w:lvl>
    <w:lvl w:ilvl="7" w:tplc="00001908">
      <w:start w:val="7"/>
      <w:numFmt w:val="lowerLetter"/>
      <w:lvlText w:val="%8."/>
      <w:lvlJc w:val="left"/>
      <w:pPr>
        <w:ind w:left="720" w:hanging="360"/>
      </w:pPr>
      <w:rPr>
        <w:rFonts w:cs="Times New Roman" w:hint="default"/>
      </w:rPr>
    </w:lvl>
    <w:lvl w:ilvl="8" w:tplc="000011D1">
      <w:start w:val="7"/>
      <w:numFmt w:val="lowerLetter"/>
      <w:lvlText w:val="%9."/>
      <w:lvlJc w:val="left"/>
      <w:pPr>
        <w:ind w:left="720" w:hanging="360"/>
      </w:pPr>
      <w:rPr>
        <w:rFonts w:cs="Times New Roman" w:hint="default"/>
      </w:rPr>
    </w:lvl>
  </w:abstractNum>
  <w:abstractNum w:abstractNumId="39">
    <w:nsid w:val="00002E92"/>
    <w:multiLevelType w:val="hybridMultilevel"/>
    <w:tmpl w:val="000067EB"/>
    <w:lvl w:ilvl="0" w:tplc="00002174">
      <w:numFmt w:val="bullet"/>
      <w:suff w:val="space"/>
      <w:lvlText w:val="-"/>
      <w:lvlJc w:val="left"/>
      <w:pPr>
        <w:ind w:left="720" w:hanging="360"/>
      </w:pPr>
      <w:rPr>
        <w:rFonts w:ascii="Aharoni" w:hAnsi="Aharoni" w:cs="Times New Roman" w:hint="default"/>
      </w:rPr>
    </w:lvl>
    <w:lvl w:ilvl="1" w:tplc="000011A8">
      <w:numFmt w:val="bullet"/>
      <w:suff w:val="space"/>
      <w:lvlText w:val="-"/>
      <w:lvlJc w:val="left"/>
      <w:pPr>
        <w:ind w:left="720" w:hanging="360"/>
      </w:pPr>
      <w:rPr>
        <w:rFonts w:ascii="Aharoni" w:hAnsi="Aharoni" w:cs="Times New Roman" w:hint="default"/>
      </w:rPr>
    </w:lvl>
    <w:lvl w:ilvl="2" w:tplc="00001146">
      <w:numFmt w:val="bullet"/>
      <w:suff w:val="space"/>
      <w:lvlText w:val="-"/>
      <w:lvlJc w:val="left"/>
      <w:pPr>
        <w:ind w:left="720" w:hanging="360"/>
      </w:pPr>
      <w:rPr>
        <w:rFonts w:ascii="Aharoni" w:hAnsi="Aharoni" w:cs="Times New Roman" w:hint="default"/>
      </w:rPr>
    </w:lvl>
    <w:lvl w:ilvl="3" w:tplc="00001A51">
      <w:numFmt w:val="bullet"/>
      <w:suff w:val="space"/>
      <w:lvlText w:val="-"/>
      <w:lvlJc w:val="left"/>
      <w:pPr>
        <w:ind w:left="720" w:hanging="360"/>
      </w:pPr>
      <w:rPr>
        <w:rFonts w:ascii="Aharoni" w:hAnsi="Aharoni" w:cs="Times New Roman" w:hint="default"/>
      </w:rPr>
    </w:lvl>
    <w:lvl w:ilvl="4" w:tplc="00001710">
      <w:numFmt w:val="bullet"/>
      <w:suff w:val="space"/>
      <w:lvlText w:val="-"/>
      <w:lvlJc w:val="left"/>
      <w:pPr>
        <w:ind w:left="720" w:hanging="360"/>
      </w:pPr>
      <w:rPr>
        <w:rFonts w:ascii="Aharoni" w:hAnsi="Aharoni" w:cs="Times New Roman" w:hint="default"/>
      </w:rPr>
    </w:lvl>
    <w:lvl w:ilvl="5" w:tplc="000026D0">
      <w:numFmt w:val="bullet"/>
      <w:suff w:val="space"/>
      <w:lvlText w:val="-"/>
      <w:lvlJc w:val="left"/>
      <w:pPr>
        <w:ind w:left="720" w:hanging="360"/>
      </w:pPr>
      <w:rPr>
        <w:rFonts w:ascii="Aharoni" w:hAnsi="Aharoni" w:cs="Times New Roman" w:hint="default"/>
      </w:rPr>
    </w:lvl>
    <w:lvl w:ilvl="6" w:tplc="00001293">
      <w:numFmt w:val="bullet"/>
      <w:suff w:val="space"/>
      <w:lvlText w:val="-"/>
      <w:lvlJc w:val="left"/>
      <w:pPr>
        <w:ind w:left="720" w:hanging="360"/>
      </w:pPr>
      <w:rPr>
        <w:rFonts w:ascii="Aharoni" w:hAnsi="Aharoni" w:cs="Times New Roman" w:hint="default"/>
      </w:rPr>
    </w:lvl>
    <w:lvl w:ilvl="7" w:tplc="00000C04">
      <w:numFmt w:val="bullet"/>
      <w:suff w:val="space"/>
      <w:lvlText w:val="-"/>
      <w:lvlJc w:val="left"/>
      <w:pPr>
        <w:ind w:left="720" w:hanging="360"/>
      </w:pPr>
      <w:rPr>
        <w:rFonts w:ascii="Aharoni" w:hAnsi="Aharoni" w:cs="Times New Roman" w:hint="default"/>
      </w:rPr>
    </w:lvl>
    <w:lvl w:ilvl="8" w:tplc="00000B59">
      <w:numFmt w:val="bullet"/>
      <w:suff w:val="space"/>
      <w:lvlText w:val="-"/>
      <w:lvlJc w:val="left"/>
      <w:pPr>
        <w:ind w:left="720" w:hanging="360"/>
      </w:pPr>
      <w:rPr>
        <w:rFonts w:ascii="Aharoni" w:hAnsi="Aharoni" w:cs="Times New Roman" w:hint="default"/>
      </w:rPr>
    </w:lvl>
  </w:abstractNum>
  <w:abstractNum w:abstractNumId="40">
    <w:nsid w:val="00002E9A"/>
    <w:multiLevelType w:val="hybridMultilevel"/>
    <w:tmpl w:val="00004CA5"/>
    <w:lvl w:ilvl="0" w:tplc="000023A7">
      <w:numFmt w:val="bullet"/>
      <w:suff w:val="space"/>
      <w:lvlText w:val="-"/>
      <w:lvlJc w:val="left"/>
      <w:pPr>
        <w:ind w:left="720" w:hanging="360"/>
      </w:pPr>
      <w:rPr>
        <w:rFonts w:ascii="Times New Roman" w:hAnsi="Times New Roman" w:cs="Times New Roman" w:hint="default"/>
      </w:rPr>
    </w:lvl>
    <w:lvl w:ilvl="1" w:tplc="000014B6">
      <w:numFmt w:val="bullet"/>
      <w:suff w:val="space"/>
      <w:lvlText w:val="-"/>
      <w:lvlJc w:val="left"/>
      <w:pPr>
        <w:ind w:left="720" w:hanging="360"/>
      </w:pPr>
      <w:rPr>
        <w:rFonts w:ascii="Times New Roman" w:hAnsi="Times New Roman" w:cs="Times New Roman" w:hint="default"/>
      </w:rPr>
    </w:lvl>
    <w:lvl w:ilvl="2" w:tplc="000019ED">
      <w:numFmt w:val="bullet"/>
      <w:suff w:val="space"/>
      <w:lvlText w:val="-"/>
      <w:lvlJc w:val="left"/>
      <w:pPr>
        <w:ind w:left="720" w:hanging="360"/>
      </w:pPr>
      <w:rPr>
        <w:rFonts w:ascii="Times New Roman" w:hAnsi="Times New Roman" w:cs="Times New Roman" w:hint="default"/>
      </w:rPr>
    </w:lvl>
    <w:lvl w:ilvl="3" w:tplc="000006C4">
      <w:numFmt w:val="bullet"/>
      <w:suff w:val="space"/>
      <w:lvlText w:val="-"/>
      <w:lvlJc w:val="left"/>
      <w:pPr>
        <w:ind w:left="720" w:hanging="360"/>
      </w:pPr>
      <w:rPr>
        <w:rFonts w:ascii="Times New Roman" w:hAnsi="Times New Roman" w:cs="Times New Roman" w:hint="default"/>
      </w:rPr>
    </w:lvl>
    <w:lvl w:ilvl="4" w:tplc="0000094A">
      <w:numFmt w:val="bullet"/>
      <w:suff w:val="space"/>
      <w:lvlText w:val="-"/>
      <w:lvlJc w:val="left"/>
      <w:pPr>
        <w:ind w:left="720" w:hanging="360"/>
      </w:pPr>
      <w:rPr>
        <w:rFonts w:ascii="Times New Roman" w:hAnsi="Times New Roman" w:cs="Times New Roman" w:hint="default"/>
      </w:rPr>
    </w:lvl>
    <w:lvl w:ilvl="5" w:tplc="00002494">
      <w:numFmt w:val="bullet"/>
      <w:suff w:val="space"/>
      <w:lvlText w:val="-"/>
      <w:lvlJc w:val="left"/>
      <w:pPr>
        <w:ind w:left="720" w:hanging="360"/>
      </w:pPr>
      <w:rPr>
        <w:rFonts w:ascii="Times New Roman" w:hAnsi="Times New Roman" w:cs="Times New Roman" w:hint="default"/>
      </w:rPr>
    </w:lvl>
    <w:lvl w:ilvl="6" w:tplc="000013A8">
      <w:numFmt w:val="bullet"/>
      <w:suff w:val="space"/>
      <w:lvlText w:val="-"/>
      <w:lvlJc w:val="left"/>
      <w:pPr>
        <w:ind w:left="720" w:hanging="360"/>
      </w:pPr>
      <w:rPr>
        <w:rFonts w:ascii="Times New Roman" w:hAnsi="Times New Roman" w:cs="Times New Roman" w:hint="default"/>
      </w:rPr>
    </w:lvl>
    <w:lvl w:ilvl="7" w:tplc="000024C2">
      <w:numFmt w:val="bullet"/>
      <w:suff w:val="space"/>
      <w:lvlText w:val="-"/>
      <w:lvlJc w:val="left"/>
      <w:pPr>
        <w:ind w:left="720" w:hanging="360"/>
      </w:pPr>
      <w:rPr>
        <w:rFonts w:ascii="Times New Roman" w:hAnsi="Times New Roman" w:cs="Times New Roman" w:hint="default"/>
      </w:rPr>
    </w:lvl>
    <w:lvl w:ilvl="8" w:tplc="000015DC">
      <w:numFmt w:val="bullet"/>
      <w:suff w:val="space"/>
      <w:lvlText w:val="-"/>
      <w:lvlJc w:val="left"/>
      <w:pPr>
        <w:ind w:left="720" w:hanging="360"/>
      </w:pPr>
      <w:rPr>
        <w:rFonts w:ascii="Times New Roman" w:hAnsi="Times New Roman" w:cs="Times New Roman" w:hint="default"/>
      </w:rPr>
    </w:lvl>
  </w:abstractNum>
  <w:abstractNum w:abstractNumId="41">
    <w:nsid w:val="00002F0A"/>
    <w:multiLevelType w:val="hybridMultilevel"/>
    <w:tmpl w:val="0000A02D"/>
    <w:lvl w:ilvl="0" w:tplc="00001AFD">
      <w:start w:val="1"/>
      <w:numFmt w:val="decimal"/>
      <w:lvlText w:val="%1."/>
      <w:lvlJc w:val="left"/>
      <w:pPr>
        <w:ind w:left="720" w:hanging="360"/>
      </w:pPr>
      <w:rPr>
        <w:rFonts w:cs="Times New Roman" w:hint="default"/>
      </w:rPr>
    </w:lvl>
    <w:lvl w:ilvl="1" w:tplc="00001A0E">
      <w:start w:val="1"/>
      <w:numFmt w:val="decimal"/>
      <w:lvlText w:val="%2."/>
      <w:lvlJc w:val="left"/>
      <w:pPr>
        <w:ind w:left="720" w:hanging="360"/>
      </w:pPr>
      <w:rPr>
        <w:rFonts w:cs="Times New Roman" w:hint="default"/>
      </w:rPr>
    </w:lvl>
    <w:lvl w:ilvl="2" w:tplc="000016A8">
      <w:start w:val="1"/>
      <w:numFmt w:val="decimal"/>
      <w:lvlText w:val="%3."/>
      <w:lvlJc w:val="left"/>
      <w:pPr>
        <w:ind w:left="720" w:hanging="360"/>
      </w:pPr>
      <w:rPr>
        <w:rFonts w:cs="Times New Roman" w:hint="default"/>
      </w:rPr>
    </w:lvl>
    <w:lvl w:ilvl="3" w:tplc="000010E2">
      <w:start w:val="1"/>
      <w:numFmt w:val="decimal"/>
      <w:lvlText w:val="%4."/>
      <w:lvlJc w:val="left"/>
      <w:pPr>
        <w:ind w:left="720" w:hanging="360"/>
      </w:pPr>
      <w:rPr>
        <w:rFonts w:cs="Times New Roman" w:hint="default"/>
      </w:rPr>
    </w:lvl>
    <w:lvl w:ilvl="4" w:tplc="0000004B">
      <w:start w:val="1"/>
      <w:numFmt w:val="decimal"/>
      <w:lvlText w:val="%5."/>
      <w:lvlJc w:val="left"/>
      <w:pPr>
        <w:ind w:left="720" w:hanging="360"/>
      </w:pPr>
      <w:rPr>
        <w:rFonts w:cs="Times New Roman" w:hint="default"/>
      </w:rPr>
    </w:lvl>
    <w:lvl w:ilvl="5" w:tplc="00000352">
      <w:start w:val="1"/>
      <w:numFmt w:val="decimal"/>
      <w:lvlText w:val="%6."/>
      <w:lvlJc w:val="left"/>
      <w:pPr>
        <w:ind w:left="720" w:hanging="360"/>
      </w:pPr>
      <w:rPr>
        <w:rFonts w:cs="Times New Roman" w:hint="default"/>
      </w:rPr>
    </w:lvl>
    <w:lvl w:ilvl="6" w:tplc="0000228C">
      <w:start w:val="1"/>
      <w:numFmt w:val="decimal"/>
      <w:lvlText w:val="%7."/>
      <w:lvlJc w:val="left"/>
      <w:pPr>
        <w:ind w:left="720" w:hanging="360"/>
      </w:pPr>
      <w:rPr>
        <w:rFonts w:cs="Times New Roman" w:hint="default"/>
      </w:rPr>
    </w:lvl>
    <w:lvl w:ilvl="7" w:tplc="0000087A">
      <w:start w:val="1"/>
      <w:numFmt w:val="decimal"/>
      <w:lvlText w:val="%8."/>
      <w:lvlJc w:val="left"/>
      <w:pPr>
        <w:ind w:left="720" w:hanging="360"/>
      </w:pPr>
      <w:rPr>
        <w:rFonts w:cs="Times New Roman" w:hint="default"/>
      </w:rPr>
    </w:lvl>
    <w:lvl w:ilvl="8" w:tplc="000007B1">
      <w:start w:val="1"/>
      <w:numFmt w:val="decimal"/>
      <w:lvlText w:val="%9."/>
      <w:lvlJc w:val="left"/>
      <w:pPr>
        <w:ind w:left="720" w:hanging="360"/>
      </w:pPr>
      <w:rPr>
        <w:rFonts w:cs="Times New Roman" w:hint="default"/>
      </w:rPr>
    </w:lvl>
  </w:abstractNum>
  <w:abstractNum w:abstractNumId="42">
    <w:nsid w:val="00002F33"/>
    <w:multiLevelType w:val="hybridMultilevel"/>
    <w:tmpl w:val="00009D25"/>
    <w:lvl w:ilvl="0" w:tplc="0000163C">
      <w:numFmt w:val="bullet"/>
      <w:suff w:val="space"/>
      <w:lvlText w:val="-"/>
      <w:lvlJc w:val="left"/>
      <w:pPr>
        <w:ind w:left="720" w:hanging="360"/>
      </w:pPr>
      <w:rPr>
        <w:rFonts w:ascii="Aharoni" w:hAnsi="Aharoni" w:cs="Times New Roman" w:hint="default"/>
      </w:rPr>
    </w:lvl>
    <w:lvl w:ilvl="1" w:tplc="00001A66">
      <w:numFmt w:val="bullet"/>
      <w:suff w:val="space"/>
      <w:lvlText w:val="-"/>
      <w:lvlJc w:val="left"/>
      <w:pPr>
        <w:ind w:left="720" w:hanging="360"/>
      </w:pPr>
      <w:rPr>
        <w:rFonts w:ascii="Aharoni" w:hAnsi="Aharoni" w:cs="Times New Roman" w:hint="default"/>
      </w:rPr>
    </w:lvl>
    <w:lvl w:ilvl="2" w:tplc="00000493">
      <w:numFmt w:val="bullet"/>
      <w:suff w:val="space"/>
      <w:lvlText w:val="-"/>
      <w:lvlJc w:val="left"/>
      <w:pPr>
        <w:ind w:left="720" w:hanging="360"/>
      </w:pPr>
      <w:rPr>
        <w:rFonts w:ascii="Aharoni" w:hAnsi="Aharoni" w:cs="Times New Roman" w:hint="default"/>
      </w:rPr>
    </w:lvl>
    <w:lvl w:ilvl="3" w:tplc="00002213">
      <w:numFmt w:val="bullet"/>
      <w:suff w:val="space"/>
      <w:lvlText w:val="-"/>
      <w:lvlJc w:val="left"/>
      <w:pPr>
        <w:ind w:left="720" w:hanging="360"/>
      </w:pPr>
      <w:rPr>
        <w:rFonts w:ascii="Aharoni" w:hAnsi="Aharoni" w:cs="Times New Roman" w:hint="default"/>
      </w:rPr>
    </w:lvl>
    <w:lvl w:ilvl="4" w:tplc="00001A04">
      <w:numFmt w:val="bullet"/>
      <w:suff w:val="space"/>
      <w:lvlText w:val="-"/>
      <w:lvlJc w:val="left"/>
      <w:pPr>
        <w:ind w:left="720" w:hanging="360"/>
      </w:pPr>
      <w:rPr>
        <w:rFonts w:ascii="Aharoni" w:hAnsi="Aharoni" w:cs="Times New Roman" w:hint="default"/>
      </w:rPr>
    </w:lvl>
    <w:lvl w:ilvl="5" w:tplc="00000DB6">
      <w:numFmt w:val="bullet"/>
      <w:suff w:val="space"/>
      <w:lvlText w:val="-"/>
      <w:lvlJc w:val="left"/>
      <w:pPr>
        <w:ind w:left="720" w:hanging="360"/>
      </w:pPr>
      <w:rPr>
        <w:rFonts w:ascii="Aharoni" w:hAnsi="Aharoni" w:cs="Times New Roman" w:hint="default"/>
      </w:rPr>
    </w:lvl>
    <w:lvl w:ilvl="6" w:tplc="00001D55">
      <w:numFmt w:val="bullet"/>
      <w:suff w:val="space"/>
      <w:lvlText w:val="-"/>
      <w:lvlJc w:val="left"/>
      <w:pPr>
        <w:ind w:left="720" w:hanging="360"/>
      </w:pPr>
      <w:rPr>
        <w:rFonts w:ascii="Aharoni" w:hAnsi="Aharoni" w:cs="Times New Roman" w:hint="default"/>
      </w:rPr>
    </w:lvl>
    <w:lvl w:ilvl="7" w:tplc="00002068">
      <w:numFmt w:val="bullet"/>
      <w:suff w:val="space"/>
      <w:lvlText w:val="-"/>
      <w:lvlJc w:val="left"/>
      <w:pPr>
        <w:ind w:left="720" w:hanging="360"/>
      </w:pPr>
      <w:rPr>
        <w:rFonts w:ascii="Aharoni" w:hAnsi="Aharoni" w:cs="Times New Roman" w:hint="default"/>
      </w:rPr>
    </w:lvl>
    <w:lvl w:ilvl="8" w:tplc="000022B5">
      <w:numFmt w:val="bullet"/>
      <w:suff w:val="space"/>
      <w:lvlText w:val="-"/>
      <w:lvlJc w:val="left"/>
      <w:pPr>
        <w:ind w:left="720" w:hanging="360"/>
      </w:pPr>
      <w:rPr>
        <w:rFonts w:ascii="Aharoni" w:hAnsi="Aharoni" w:cs="Times New Roman" w:hint="default"/>
      </w:rPr>
    </w:lvl>
  </w:abstractNum>
  <w:abstractNum w:abstractNumId="43">
    <w:nsid w:val="00003038"/>
    <w:multiLevelType w:val="hybridMultilevel"/>
    <w:tmpl w:val="0000EB77"/>
    <w:lvl w:ilvl="0" w:tplc="00000309">
      <w:numFmt w:val="bullet"/>
      <w:suff w:val="space"/>
      <w:lvlText w:val="-"/>
      <w:lvlJc w:val="left"/>
      <w:pPr>
        <w:ind w:left="720" w:hanging="360"/>
      </w:pPr>
      <w:rPr>
        <w:rFonts w:ascii="Aharoni" w:hAnsi="Aharoni" w:cs="Times New Roman" w:hint="default"/>
      </w:rPr>
    </w:lvl>
    <w:lvl w:ilvl="1" w:tplc="0000009E">
      <w:numFmt w:val="bullet"/>
      <w:suff w:val="space"/>
      <w:lvlText w:val="-"/>
      <w:lvlJc w:val="left"/>
      <w:pPr>
        <w:ind w:left="720" w:hanging="360"/>
      </w:pPr>
      <w:rPr>
        <w:rFonts w:ascii="Aharoni" w:hAnsi="Aharoni" w:cs="Times New Roman" w:hint="default"/>
      </w:rPr>
    </w:lvl>
    <w:lvl w:ilvl="2" w:tplc="00002316">
      <w:numFmt w:val="bullet"/>
      <w:suff w:val="space"/>
      <w:lvlText w:val="-"/>
      <w:lvlJc w:val="left"/>
      <w:pPr>
        <w:ind w:left="720" w:hanging="360"/>
      </w:pPr>
      <w:rPr>
        <w:rFonts w:ascii="Aharoni" w:hAnsi="Aharoni" w:cs="Times New Roman" w:hint="default"/>
      </w:rPr>
    </w:lvl>
    <w:lvl w:ilvl="3" w:tplc="00000F40">
      <w:numFmt w:val="bullet"/>
      <w:suff w:val="space"/>
      <w:lvlText w:val="-"/>
      <w:lvlJc w:val="left"/>
      <w:pPr>
        <w:ind w:left="720" w:hanging="360"/>
      </w:pPr>
      <w:rPr>
        <w:rFonts w:ascii="Aharoni" w:hAnsi="Aharoni" w:cs="Times New Roman" w:hint="default"/>
      </w:rPr>
    </w:lvl>
    <w:lvl w:ilvl="4" w:tplc="0000043E">
      <w:numFmt w:val="bullet"/>
      <w:suff w:val="space"/>
      <w:lvlText w:val="-"/>
      <w:lvlJc w:val="left"/>
      <w:pPr>
        <w:ind w:left="720" w:hanging="360"/>
      </w:pPr>
      <w:rPr>
        <w:rFonts w:ascii="Aharoni" w:hAnsi="Aharoni" w:cs="Times New Roman" w:hint="default"/>
      </w:rPr>
    </w:lvl>
    <w:lvl w:ilvl="5" w:tplc="00001451">
      <w:numFmt w:val="bullet"/>
      <w:suff w:val="space"/>
      <w:lvlText w:val="-"/>
      <w:lvlJc w:val="left"/>
      <w:pPr>
        <w:ind w:left="720" w:hanging="360"/>
      </w:pPr>
      <w:rPr>
        <w:rFonts w:ascii="Aharoni" w:hAnsi="Aharoni" w:cs="Times New Roman" w:hint="default"/>
      </w:rPr>
    </w:lvl>
    <w:lvl w:ilvl="6" w:tplc="00001756">
      <w:numFmt w:val="bullet"/>
      <w:suff w:val="space"/>
      <w:lvlText w:val="-"/>
      <w:lvlJc w:val="left"/>
      <w:pPr>
        <w:ind w:left="720" w:hanging="360"/>
      </w:pPr>
      <w:rPr>
        <w:rFonts w:ascii="Aharoni" w:hAnsi="Aharoni" w:cs="Times New Roman" w:hint="default"/>
      </w:rPr>
    </w:lvl>
    <w:lvl w:ilvl="7" w:tplc="000023E5">
      <w:numFmt w:val="bullet"/>
      <w:suff w:val="space"/>
      <w:lvlText w:val="-"/>
      <w:lvlJc w:val="left"/>
      <w:pPr>
        <w:ind w:left="720" w:hanging="360"/>
      </w:pPr>
      <w:rPr>
        <w:rFonts w:ascii="Aharoni" w:hAnsi="Aharoni" w:cs="Times New Roman" w:hint="default"/>
      </w:rPr>
    </w:lvl>
    <w:lvl w:ilvl="8" w:tplc="000018A9">
      <w:numFmt w:val="bullet"/>
      <w:suff w:val="space"/>
      <w:lvlText w:val="-"/>
      <w:lvlJc w:val="left"/>
      <w:pPr>
        <w:ind w:left="720" w:hanging="360"/>
      </w:pPr>
      <w:rPr>
        <w:rFonts w:ascii="Aharoni" w:hAnsi="Aharoni" w:cs="Times New Roman" w:hint="default"/>
      </w:rPr>
    </w:lvl>
  </w:abstractNum>
  <w:abstractNum w:abstractNumId="44">
    <w:nsid w:val="00003059"/>
    <w:multiLevelType w:val="hybridMultilevel"/>
    <w:tmpl w:val="0001514E"/>
    <w:lvl w:ilvl="0" w:tplc="000019CA">
      <w:numFmt w:val="bullet"/>
      <w:suff w:val="space"/>
      <w:lvlText w:val="à"/>
      <w:lvlJc w:val="left"/>
      <w:pPr>
        <w:ind w:left="720" w:hanging="360"/>
      </w:pPr>
      <w:rPr>
        <w:rFonts w:ascii="Times New Roman" w:hAnsi="Times New Roman" w:cs="Times New Roman" w:hint="default"/>
      </w:rPr>
    </w:lvl>
    <w:lvl w:ilvl="1" w:tplc="00001B47">
      <w:numFmt w:val="bullet"/>
      <w:suff w:val="space"/>
      <w:lvlText w:val="à"/>
      <w:lvlJc w:val="left"/>
      <w:pPr>
        <w:ind w:left="720" w:hanging="360"/>
      </w:pPr>
      <w:rPr>
        <w:rFonts w:ascii="Times New Roman" w:hAnsi="Times New Roman" w:cs="Times New Roman" w:hint="default"/>
      </w:rPr>
    </w:lvl>
    <w:lvl w:ilvl="2" w:tplc="00001509">
      <w:numFmt w:val="bullet"/>
      <w:suff w:val="space"/>
      <w:lvlText w:val="à"/>
      <w:lvlJc w:val="left"/>
      <w:pPr>
        <w:ind w:left="720" w:hanging="360"/>
      </w:pPr>
      <w:rPr>
        <w:rFonts w:ascii="Times New Roman" w:hAnsi="Times New Roman" w:cs="Times New Roman" w:hint="default"/>
      </w:rPr>
    </w:lvl>
    <w:lvl w:ilvl="3" w:tplc="00000499">
      <w:numFmt w:val="bullet"/>
      <w:suff w:val="space"/>
      <w:lvlText w:val="à"/>
      <w:lvlJc w:val="left"/>
      <w:pPr>
        <w:ind w:left="720" w:hanging="360"/>
      </w:pPr>
      <w:rPr>
        <w:rFonts w:ascii="Times New Roman" w:hAnsi="Times New Roman" w:cs="Times New Roman" w:hint="default"/>
      </w:rPr>
    </w:lvl>
    <w:lvl w:ilvl="4" w:tplc="00001FB8">
      <w:numFmt w:val="bullet"/>
      <w:suff w:val="space"/>
      <w:lvlText w:val="à"/>
      <w:lvlJc w:val="left"/>
      <w:pPr>
        <w:ind w:left="720" w:hanging="360"/>
      </w:pPr>
      <w:rPr>
        <w:rFonts w:ascii="Times New Roman" w:hAnsi="Times New Roman" w:cs="Times New Roman" w:hint="default"/>
      </w:rPr>
    </w:lvl>
    <w:lvl w:ilvl="5" w:tplc="000001F7">
      <w:numFmt w:val="bullet"/>
      <w:suff w:val="space"/>
      <w:lvlText w:val="à"/>
      <w:lvlJc w:val="left"/>
      <w:pPr>
        <w:ind w:left="720" w:hanging="360"/>
      </w:pPr>
      <w:rPr>
        <w:rFonts w:ascii="Times New Roman" w:hAnsi="Times New Roman" w:cs="Times New Roman" w:hint="default"/>
      </w:rPr>
    </w:lvl>
    <w:lvl w:ilvl="6" w:tplc="0000085F">
      <w:numFmt w:val="bullet"/>
      <w:suff w:val="space"/>
      <w:lvlText w:val="à"/>
      <w:lvlJc w:val="left"/>
      <w:pPr>
        <w:ind w:left="720" w:hanging="360"/>
      </w:pPr>
      <w:rPr>
        <w:rFonts w:ascii="Times New Roman" w:hAnsi="Times New Roman" w:cs="Times New Roman" w:hint="default"/>
      </w:rPr>
    </w:lvl>
    <w:lvl w:ilvl="7" w:tplc="000020B8">
      <w:numFmt w:val="bullet"/>
      <w:suff w:val="space"/>
      <w:lvlText w:val="à"/>
      <w:lvlJc w:val="left"/>
      <w:pPr>
        <w:ind w:left="720" w:hanging="360"/>
      </w:pPr>
      <w:rPr>
        <w:rFonts w:ascii="Times New Roman" w:hAnsi="Times New Roman" w:cs="Times New Roman" w:hint="default"/>
      </w:rPr>
    </w:lvl>
    <w:lvl w:ilvl="8" w:tplc="000023D4">
      <w:numFmt w:val="bullet"/>
      <w:suff w:val="space"/>
      <w:lvlText w:val="à"/>
      <w:lvlJc w:val="left"/>
      <w:pPr>
        <w:ind w:left="720" w:hanging="360"/>
      </w:pPr>
      <w:rPr>
        <w:rFonts w:ascii="Times New Roman" w:hAnsi="Times New Roman" w:cs="Times New Roman" w:hint="default"/>
      </w:rPr>
    </w:lvl>
  </w:abstractNum>
  <w:abstractNum w:abstractNumId="45">
    <w:nsid w:val="000031B6"/>
    <w:multiLevelType w:val="hybridMultilevel"/>
    <w:tmpl w:val="000165CD"/>
    <w:lvl w:ilvl="0" w:tplc="00002195">
      <w:numFmt w:val="bullet"/>
      <w:suff w:val="space"/>
      <w:lvlText w:val="-"/>
      <w:lvlJc w:val="left"/>
      <w:pPr>
        <w:ind w:left="720" w:hanging="360"/>
      </w:pPr>
      <w:rPr>
        <w:rFonts w:ascii="Aharoni" w:hAnsi="Aharoni" w:cs="Times New Roman" w:hint="default"/>
      </w:rPr>
    </w:lvl>
    <w:lvl w:ilvl="1" w:tplc="0000004C">
      <w:numFmt w:val="bullet"/>
      <w:suff w:val="space"/>
      <w:lvlText w:val="-"/>
      <w:lvlJc w:val="left"/>
      <w:pPr>
        <w:ind w:left="720" w:hanging="360"/>
      </w:pPr>
      <w:rPr>
        <w:rFonts w:ascii="Aharoni" w:hAnsi="Aharoni" w:cs="Times New Roman" w:hint="default"/>
      </w:rPr>
    </w:lvl>
    <w:lvl w:ilvl="2" w:tplc="000000BB">
      <w:numFmt w:val="bullet"/>
      <w:suff w:val="space"/>
      <w:lvlText w:val="-"/>
      <w:lvlJc w:val="left"/>
      <w:pPr>
        <w:ind w:left="720" w:hanging="360"/>
      </w:pPr>
      <w:rPr>
        <w:rFonts w:ascii="Aharoni" w:hAnsi="Aharoni" w:cs="Times New Roman" w:hint="default"/>
      </w:rPr>
    </w:lvl>
    <w:lvl w:ilvl="3" w:tplc="00000C70">
      <w:numFmt w:val="bullet"/>
      <w:suff w:val="space"/>
      <w:lvlText w:val="-"/>
      <w:lvlJc w:val="left"/>
      <w:pPr>
        <w:ind w:left="720" w:hanging="360"/>
      </w:pPr>
      <w:rPr>
        <w:rFonts w:ascii="Aharoni" w:hAnsi="Aharoni" w:cs="Times New Roman" w:hint="default"/>
      </w:rPr>
    </w:lvl>
    <w:lvl w:ilvl="4" w:tplc="00001C07">
      <w:numFmt w:val="bullet"/>
      <w:suff w:val="space"/>
      <w:lvlText w:val="-"/>
      <w:lvlJc w:val="left"/>
      <w:pPr>
        <w:ind w:left="720" w:hanging="360"/>
      </w:pPr>
      <w:rPr>
        <w:rFonts w:ascii="Aharoni" w:hAnsi="Aharoni" w:cs="Times New Roman" w:hint="default"/>
      </w:rPr>
    </w:lvl>
    <w:lvl w:ilvl="5" w:tplc="000021E0">
      <w:numFmt w:val="bullet"/>
      <w:suff w:val="space"/>
      <w:lvlText w:val="-"/>
      <w:lvlJc w:val="left"/>
      <w:pPr>
        <w:ind w:left="720" w:hanging="360"/>
      </w:pPr>
      <w:rPr>
        <w:rFonts w:ascii="Aharoni" w:hAnsi="Aharoni" w:cs="Times New Roman" w:hint="default"/>
      </w:rPr>
    </w:lvl>
    <w:lvl w:ilvl="6" w:tplc="00002287">
      <w:numFmt w:val="bullet"/>
      <w:suff w:val="space"/>
      <w:lvlText w:val="-"/>
      <w:lvlJc w:val="left"/>
      <w:pPr>
        <w:ind w:left="720" w:hanging="360"/>
      </w:pPr>
      <w:rPr>
        <w:rFonts w:ascii="Aharoni" w:hAnsi="Aharoni" w:cs="Times New Roman" w:hint="default"/>
      </w:rPr>
    </w:lvl>
    <w:lvl w:ilvl="7" w:tplc="000001F1">
      <w:numFmt w:val="bullet"/>
      <w:suff w:val="space"/>
      <w:lvlText w:val="-"/>
      <w:lvlJc w:val="left"/>
      <w:pPr>
        <w:ind w:left="720" w:hanging="360"/>
      </w:pPr>
      <w:rPr>
        <w:rFonts w:ascii="Aharoni" w:hAnsi="Aharoni" w:cs="Times New Roman" w:hint="default"/>
      </w:rPr>
    </w:lvl>
    <w:lvl w:ilvl="8" w:tplc="000009B5">
      <w:numFmt w:val="bullet"/>
      <w:suff w:val="space"/>
      <w:lvlText w:val="-"/>
      <w:lvlJc w:val="left"/>
      <w:pPr>
        <w:ind w:left="720" w:hanging="360"/>
      </w:pPr>
      <w:rPr>
        <w:rFonts w:ascii="Aharoni" w:hAnsi="Aharoni" w:cs="Times New Roman" w:hint="default"/>
      </w:rPr>
    </w:lvl>
  </w:abstractNum>
  <w:abstractNum w:abstractNumId="46">
    <w:nsid w:val="00003324"/>
    <w:multiLevelType w:val="hybridMultilevel"/>
    <w:tmpl w:val="0000DDA8"/>
    <w:lvl w:ilvl="0" w:tplc="00000B50">
      <w:numFmt w:val="bullet"/>
      <w:suff w:val="space"/>
      <w:lvlText w:val="-"/>
      <w:lvlJc w:val="left"/>
      <w:pPr>
        <w:ind w:left="720" w:hanging="360"/>
      </w:pPr>
      <w:rPr>
        <w:rFonts w:ascii="Aharoni" w:hAnsi="Aharoni" w:cs="Times New Roman" w:hint="default"/>
      </w:rPr>
    </w:lvl>
    <w:lvl w:ilvl="1" w:tplc="0000173E">
      <w:numFmt w:val="bullet"/>
      <w:suff w:val="space"/>
      <w:lvlText w:val="-"/>
      <w:lvlJc w:val="left"/>
      <w:pPr>
        <w:ind w:left="720" w:hanging="360"/>
      </w:pPr>
      <w:rPr>
        <w:rFonts w:ascii="Aharoni" w:hAnsi="Aharoni" w:cs="Times New Roman" w:hint="default"/>
      </w:rPr>
    </w:lvl>
    <w:lvl w:ilvl="2" w:tplc="000000CF">
      <w:numFmt w:val="bullet"/>
      <w:suff w:val="space"/>
      <w:lvlText w:val="-"/>
      <w:lvlJc w:val="left"/>
      <w:pPr>
        <w:ind w:left="720" w:hanging="360"/>
      </w:pPr>
      <w:rPr>
        <w:rFonts w:ascii="Aharoni" w:hAnsi="Aharoni" w:cs="Times New Roman" w:hint="default"/>
      </w:rPr>
    </w:lvl>
    <w:lvl w:ilvl="3" w:tplc="00000155">
      <w:numFmt w:val="bullet"/>
      <w:suff w:val="space"/>
      <w:lvlText w:val="-"/>
      <w:lvlJc w:val="left"/>
      <w:pPr>
        <w:ind w:left="720" w:hanging="360"/>
      </w:pPr>
      <w:rPr>
        <w:rFonts w:ascii="Aharoni" w:hAnsi="Aharoni" w:cs="Times New Roman" w:hint="default"/>
      </w:rPr>
    </w:lvl>
    <w:lvl w:ilvl="4" w:tplc="00001C48">
      <w:numFmt w:val="bullet"/>
      <w:suff w:val="space"/>
      <w:lvlText w:val="-"/>
      <w:lvlJc w:val="left"/>
      <w:pPr>
        <w:ind w:left="720" w:hanging="360"/>
      </w:pPr>
      <w:rPr>
        <w:rFonts w:ascii="Aharoni" w:hAnsi="Aharoni" w:cs="Times New Roman" w:hint="default"/>
      </w:rPr>
    </w:lvl>
    <w:lvl w:ilvl="5" w:tplc="000014EE">
      <w:numFmt w:val="bullet"/>
      <w:suff w:val="space"/>
      <w:lvlText w:val="-"/>
      <w:lvlJc w:val="left"/>
      <w:pPr>
        <w:ind w:left="720" w:hanging="360"/>
      </w:pPr>
      <w:rPr>
        <w:rFonts w:ascii="Aharoni" w:hAnsi="Aharoni" w:cs="Times New Roman" w:hint="default"/>
      </w:rPr>
    </w:lvl>
    <w:lvl w:ilvl="6" w:tplc="000022E2">
      <w:numFmt w:val="bullet"/>
      <w:suff w:val="space"/>
      <w:lvlText w:val="-"/>
      <w:lvlJc w:val="left"/>
      <w:pPr>
        <w:ind w:left="720" w:hanging="360"/>
      </w:pPr>
      <w:rPr>
        <w:rFonts w:ascii="Aharoni" w:hAnsi="Aharoni" w:cs="Times New Roman" w:hint="default"/>
      </w:rPr>
    </w:lvl>
    <w:lvl w:ilvl="7" w:tplc="00002155">
      <w:numFmt w:val="bullet"/>
      <w:suff w:val="space"/>
      <w:lvlText w:val="-"/>
      <w:lvlJc w:val="left"/>
      <w:pPr>
        <w:ind w:left="720" w:hanging="360"/>
      </w:pPr>
      <w:rPr>
        <w:rFonts w:ascii="Aharoni" w:hAnsi="Aharoni" w:cs="Times New Roman" w:hint="default"/>
      </w:rPr>
    </w:lvl>
    <w:lvl w:ilvl="8" w:tplc="00000775">
      <w:numFmt w:val="bullet"/>
      <w:suff w:val="space"/>
      <w:lvlText w:val="-"/>
      <w:lvlJc w:val="left"/>
      <w:pPr>
        <w:ind w:left="720" w:hanging="360"/>
      </w:pPr>
      <w:rPr>
        <w:rFonts w:ascii="Aharoni" w:hAnsi="Aharoni" w:cs="Times New Roman" w:hint="default"/>
      </w:rPr>
    </w:lvl>
  </w:abstractNum>
  <w:abstractNum w:abstractNumId="47">
    <w:nsid w:val="0000356A"/>
    <w:multiLevelType w:val="hybridMultilevel"/>
    <w:tmpl w:val="00016574"/>
    <w:lvl w:ilvl="0" w:tplc="00002649">
      <w:start w:val="2"/>
      <w:numFmt w:val="decimal"/>
      <w:lvlText w:val="%1."/>
      <w:lvlJc w:val="left"/>
      <w:pPr>
        <w:ind w:left="720" w:hanging="360"/>
      </w:pPr>
      <w:rPr>
        <w:rFonts w:cs="Times New Roman" w:hint="default"/>
      </w:rPr>
    </w:lvl>
    <w:lvl w:ilvl="1" w:tplc="00000511">
      <w:start w:val="2"/>
      <w:numFmt w:val="decimal"/>
      <w:lvlText w:val="%2."/>
      <w:lvlJc w:val="left"/>
      <w:pPr>
        <w:ind w:left="720" w:hanging="360"/>
      </w:pPr>
      <w:rPr>
        <w:rFonts w:cs="Times New Roman" w:hint="default"/>
      </w:rPr>
    </w:lvl>
    <w:lvl w:ilvl="2" w:tplc="0000256F">
      <w:start w:val="2"/>
      <w:numFmt w:val="decimal"/>
      <w:lvlText w:val="%3."/>
      <w:lvlJc w:val="left"/>
      <w:pPr>
        <w:ind w:left="720" w:hanging="360"/>
      </w:pPr>
      <w:rPr>
        <w:rFonts w:cs="Times New Roman" w:hint="default"/>
      </w:rPr>
    </w:lvl>
    <w:lvl w:ilvl="3" w:tplc="000015AF">
      <w:start w:val="2"/>
      <w:numFmt w:val="decimal"/>
      <w:lvlText w:val="%4."/>
      <w:lvlJc w:val="left"/>
      <w:pPr>
        <w:ind w:left="720" w:hanging="360"/>
      </w:pPr>
      <w:rPr>
        <w:rFonts w:cs="Times New Roman" w:hint="default"/>
      </w:rPr>
    </w:lvl>
    <w:lvl w:ilvl="4" w:tplc="00000C4B">
      <w:start w:val="2"/>
      <w:numFmt w:val="decimal"/>
      <w:lvlText w:val="%5."/>
      <w:lvlJc w:val="left"/>
      <w:pPr>
        <w:ind w:left="720" w:hanging="360"/>
      </w:pPr>
      <w:rPr>
        <w:rFonts w:cs="Times New Roman" w:hint="default"/>
      </w:rPr>
    </w:lvl>
    <w:lvl w:ilvl="5" w:tplc="00001DEB">
      <w:start w:val="2"/>
      <w:numFmt w:val="decimal"/>
      <w:lvlText w:val="%6."/>
      <w:lvlJc w:val="left"/>
      <w:pPr>
        <w:ind w:left="720" w:hanging="360"/>
      </w:pPr>
      <w:rPr>
        <w:rFonts w:cs="Times New Roman" w:hint="default"/>
      </w:rPr>
    </w:lvl>
    <w:lvl w:ilvl="6" w:tplc="00001033">
      <w:start w:val="2"/>
      <w:numFmt w:val="decimal"/>
      <w:lvlText w:val="%7."/>
      <w:lvlJc w:val="left"/>
      <w:pPr>
        <w:ind w:left="720" w:hanging="360"/>
      </w:pPr>
      <w:rPr>
        <w:rFonts w:cs="Times New Roman" w:hint="default"/>
      </w:rPr>
    </w:lvl>
    <w:lvl w:ilvl="7" w:tplc="0000141E">
      <w:start w:val="2"/>
      <w:numFmt w:val="decimal"/>
      <w:lvlText w:val="%8."/>
      <w:lvlJc w:val="left"/>
      <w:pPr>
        <w:ind w:left="720" w:hanging="360"/>
      </w:pPr>
      <w:rPr>
        <w:rFonts w:cs="Times New Roman" w:hint="default"/>
      </w:rPr>
    </w:lvl>
    <w:lvl w:ilvl="8" w:tplc="00000014">
      <w:start w:val="2"/>
      <w:numFmt w:val="decimal"/>
      <w:lvlText w:val="%9."/>
      <w:lvlJc w:val="left"/>
      <w:pPr>
        <w:ind w:left="720" w:hanging="360"/>
      </w:pPr>
      <w:rPr>
        <w:rFonts w:cs="Times New Roman" w:hint="default"/>
      </w:rPr>
    </w:lvl>
  </w:abstractNum>
  <w:abstractNum w:abstractNumId="48">
    <w:nsid w:val="0000362E"/>
    <w:multiLevelType w:val="hybridMultilevel"/>
    <w:tmpl w:val="0000C35C"/>
    <w:lvl w:ilvl="0" w:tplc="00001909">
      <w:numFmt w:val="bullet"/>
      <w:suff w:val="space"/>
      <w:lvlText w:val="-"/>
      <w:lvlJc w:val="left"/>
      <w:pPr>
        <w:ind w:left="720" w:hanging="360"/>
      </w:pPr>
      <w:rPr>
        <w:rFonts w:ascii="Aharoni" w:hAnsi="Aharoni" w:cs="Times New Roman" w:hint="default"/>
      </w:rPr>
    </w:lvl>
    <w:lvl w:ilvl="1" w:tplc="00001038">
      <w:numFmt w:val="bullet"/>
      <w:suff w:val="space"/>
      <w:lvlText w:val="-"/>
      <w:lvlJc w:val="left"/>
      <w:pPr>
        <w:ind w:left="720" w:hanging="360"/>
      </w:pPr>
      <w:rPr>
        <w:rFonts w:ascii="Aharoni" w:hAnsi="Aharoni" w:cs="Times New Roman" w:hint="default"/>
      </w:rPr>
    </w:lvl>
    <w:lvl w:ilvl="2" w:tplc="0000027D">
      <w:numFmt w:val="bullet"/>
      <w:suff w:val="space"/>
      <w:lvlText w:val="-"/>
      <w:lvlJc w:val="left"/>
      <w:pPr>
        <w:ind w:left="720" w:hanging="360"/>
      </w:pPr>
      <w:rPr>
        <w:rFonts w:ascii="Aharoni" w:hAnsi="Aharoni" w:cs="Times New Roman" w:hint="default"/>
      </w:rPr>
    </w:lvl>
    <w:lvl w:ilvl="3" w:tplc="0000165E">
      <w:numFmt w:val="bullet"/>
      <w:suff w:val="space"/>
      <w:lvlText w:val="-"/>
      <w:lvlJc w:val="left"/>
      <w:pPr>
        <w:ind w:left="720" w:hanging="360"/>
      </w:pPr>
      <w:rPr>
        <w:rFonts w:ascii="Aharoni" w:hAnsi="Aharoni" w:cs="Times New Roman" w:hint="default"/>
      </w:rPr>
    </w:lvl>
    <w:lvl w:ilvl="4" w:tplc="0000175E">
      <w:numFmt w:val="bullet"/>
      <w:suff w:val="space"/>
      <w:lvlText w:val="-"/>
      <w:lvlJc w:val="left"/>
      <w:pPr>
        <w:ind w:left="720" w:hanging="360"/>
      </w:pPr>
      <w:rPr>
        <w:rFonts w:ascii="Aharoni" w:hAnsi="Aharoni" w:cs="Times New Roman" w:hint="default"/>
      </w:rPr>
    </w:lvl>
    <w:lvl w:ilvl="5" w:tplc="0000053E">
      <w:numFmt w:val="bullet"/>
      <w:suff w:val="space"/>
      <w:lvlText w:val="-"/>
      <w:lvlJc w:val="left"/>
      <w:pPr>
        <w:ind w:left="720" w:hanging="360"/>
      </w:pPr>
      <w:rPr>
        <w:rFonts w:ascii="Aharoni" w:hAnsi="Aharoni" w:cs="Times New Roman" w:hint="default"/>
      </w:rPr>
    </w:lvl>
    <w:lvl w:ilvl="6" w:tplc="000004B6">
      <w:numFmt w:val="bullet"/>
      <w:suff w:val="space"/>
      <w:lvlText w:val="-"/>
      <w:lvlJc w:val="left"/>
      <w:pPr>
        <w:ind w:left="720" w:hanging="360"/>
      </w:pPr>
      <w:rPr>
        <w:rFonts w:ascii="Aharoni" w:hAnsi="Aharoni" w:cs="Times New Roman" w:hint="default"/>
      </w:rPr>
    </w:lvl>
    <w:lvl w:ilvl="7" w:tplc="00000660">
      <w:numFmt w:val="bullet"/>
      <w:suff w:val="space"/>
      <w:lvlText w:val="-"/>
      <w:lvlJc w:val="left"/>
      <w:pPr>
        <w:ind w:left="720" w:hanging="360"/>
      </w:pPr>
      <w:rPr>
        <w:rFonts w:ascii="Aharoni" w:hAnsi="Aharoni" w:cs="Times New Roman" w:hint="default"/>
      </w:rPr>
    </w:lvl>
    <w:lvl w:ilvl="8" w:tplc="00000306">
      <w:numFmt w:val="bullet"/>
      <w:suff w:val="space"/>
      <w:lvlText w:val="-"/>
      <w:lvlJc w:val="left"/>
      <w:pPr>
        <w:ind w:left="720" w:hanging="360"/>
      </w:pPr>
      <w:rPr>
        <w:rFonts w:ascii="Aharoni" w:hAnsi="Aharoni" w:cs="Times New Roman" w:hint="default"/>
      </w:rPr>
    </w:lvl>
  </w:abstractNum>
  <w:abstractNum w:abstractNumId="49">
    <w:nsid w:val="0000368C"/>
    <w:multiLevelType w:val="hybridMultilevel"/>
    <w:tmpl w:val="0001828C"/>
    <w:lvl w:ilvl="0" w:tplc="000024EB">
      <w:start w:val="14"/>
      <w:numFmt w:val="upperLetter"/>
      <w:lvlText w:val="%1."/>
      <w:lvlJc w:val="left"/>
      <w:pPr>
        <w:ind w:left="720" w:hanging="360"/>
      </w:pPr>
      <w:rPr>
        <w:rFonts w:cs="Times New Roman" w:hint="default"/>
      </w:rPr>
    </w:lvl>
    <w:lvl w:ilvl="1" w:tplc="000000D3">
      <w:start w:val="14"/>
      <w:numFmt w:val="upperLetter"/>
      <w:lvlText w:val="%2."/>
      <w:lvlJc w:val="left"/>
      <w:pPr>
        <w:ind w:left="720" w:hanging="360"/>
      </w:pPr>
      <w:rPr>
        <w:rFonts w:cs="Times New Roman" w:hint="default"/>
      </w:rPr>
    </w:lvl>
    <w:lvl w:ilvl="2" w:tplc="00000A57">
      <w:start w:val="14"/>
      <w:numFmt w:val="upperLetter"/>
      <w:lvlText w:val="%3."/>
      <w:lvlJc w:val="left"/>
      <w:pPr>
        <w:ind w:left="720" w:hanging="360"/>
      </w:pPr>
      <w:rPr>
        <w:rFonts w:cs="Times New Roman" w:hint="default"/>
      </w:rPr>
    </w:lvl>
    <w:lvl w:ilvl="3" w:tplc="00002406">
      <w:start w:val="14"/>
      <w:numFmt w:val="upperLetter"/>
      <w:lvlText w:val="%4."/>
      <w:lvlJc w:val="left"/>
      <w:pPr>
        <w:ind w:left="720" w:hanging="360"/>
      </w:pPr>
      <w:rPr>
        <w:rFonts w:cs="Times New Roman" w:hint="default"/>
      </w:rPr>
    </w:lvl>
    <w:lvl w:ilvl="4" w:tplc="00000A4F">
      <w:start w:val="14"/>
      <w:numFmt w:val="upperLetter"/>
      <w:lvlText w:val="%5."/>
      <w:lvlJc w:val="left"/>
      <w:pPr>
        <w:ind w:left="720" w:hanging="360"/>
      </w:pPr>
      <w:rPr>
        <w:rFonts w:cs="Times New Roman" w:hint="default"/>
      </w:rPr>
    </w:lvl>
    <w:lvl w:ilvl="5" w:tplc="00001E5E">
      <w:start w:val="14"/>
      <w:numFmt w:val="upperLetter"/>
      <w:lvlText w:val="%6."/>
      <w:lvlJc w:val="left"/>
      <w:pPr>
        <w:ind w:left="720" w:hanging="360"/>
      </w:pPr>
      <w:rPr>
        <w:rFonts w:cs="Times New Roman" w:hint="default"/>
      </w:rPr>
    </w:lvl>
    <w:lvl w:ilvl="6" w:tplc="00000B31">
      <w:start w:val="14"/>
      <w:numFmt w:val="upperLetter"/>
      <w:lvlText w:val="%7."/>
      <w:lvlJc w:val="left"/>
      <w:pPr>
        <w:ind w:left="720" w:hanging="360"/>
      </w:pPr>
      <w:rPr>
        <w:rFonts w:cs="Times New Roman" w:hint="default"/>
      </w:rPr>
    </w:lvl>
    <w:lvl w:ilvl="7" w:tplc="00000EB1">
      <w:start w:val="14"/>
      <w:numFmt w:val="upperLetter"/>
      <w:lvlText w:val="%8."/>
      <w:lvlJc w:val="left"/>
      <w:pPr>
        <w:ind w:left="720" w:hanging="360"/>
      </w:pPr>
      <w:rPr>
        <w:rFonts w:cs="Times New Roman" w:hint="default"/>
      </w:rPr>
    </w:lvl>
    <w:lvl w:ilvl="8" w:tplc="00002620">
      <w:start w:val="14"/>
      <w:numFmt w:val="upperLetter"/>
      <w:lvlText w:val="%9."/>
      <w:lvlJc w:val="left"/>
      <w:pPr>
        <w:ind w:left="720" w:hanging="360"/>
      </w:pPr>
      <w:rPr>
        <w:rFonts w:cs="Times New Roman" w:hint="default"/>
      </w:rPr>
    </w:lvl>
  </w:abstractNum>
  <w:abstractNum w:abstractNumId="50">
    <w:nsid w:val="00003693"/>
    <w:multiLevelType w:val="hybridMultilevel"/>
    <w:tmpl w:val="0001364C"/>
    <w:lvl w:ilvl="0" w:tplc="00001D9A">
      <w:numFmt w:val="bullet"/>
      <w:suff w:val="space"/>
      <w:lvlText w:val="?"/>
      <w:lvlJc w:val="left"/>
      <w:pPr>
        <w:ind w:left="720" w:hanging="360"/>
      </w:pPr>
      <w:rPr>
        <w:rFonts w:ascii="Wingdings" w:hAnsi="Wingdings" w:cs="Times New Roman" w:hint="default"/>
      </w:rPr>
    </w:lvl>
    <w:lvl w:ilvl="1" w:tplc="00002111">
      <w:numFmt w:val="bullet"/>
      <w:suff w:val="space"/>
      <w:lvlText w:val="?"/>
      <w:lvlJc w:val="left"/>
      <w:pPr>
        <w:ind w:left="720" w:hanging="360"/>
      </w:pPr>
      <w:rPr>
        <w:rFonts w:ascii="Wingdings" w:hAnsi="Wingdings" w:cs="Times New Roman" w:hint="default"/>
      </w:rPr>
    </w:lvl>
    <w:lvl w:ilvl="2" w:tplc="00000B70">
      <w:numFmt w:val="bullet"/>
      <w:suff w:val="space"/>
      <w:lvlText w:val="?"/>
      <w:lvlJc w:val="left"/>
      <w:pPr>
        <w:ind w:left="720" w:hanging="360"/>
      </w:pPr>
      <w:rPr>
        <w:rFonts w:ascii="Wingdings" w:hAnsi="Wingdings" w:cs="Times New Roman" w:hint="default"/>
      </w:rPr>
    </w:lvl>
    <w:lvl w:ilvl="3" w:tplc="00000112">
      <w:numFmt w:val="bullet"/>
      <w:suff w:val="space"/>
      <w:lvlText w:val="?"/>
      <w:lvlJc w:val="left"/>
      <w:pPr>
        <w:ind w:left="720" w:hanging="360"/>
      </w:pPr>
      <w:rPr>
        <w:rFonts w:ascii="Wingdings" w:hAnsi="Wingdings" w:cs="Times New Roman" w:hint="default"/>
      </w:rPr>
    </w:lvl>
    <w:lvl w:ilvl="4" w:tplc="0000237C">
      <w:numFmt w:val="bullet"/>
      <w:suff w:val="space"/>
      <w:lvlText w:val="?"/>
      <w:lvlJc w:val="left"/>
      <w:pPr>
        <w:ind w:left="720" w:hanging="360"/>
      </w:pPr>
      <w:rPr>
        <w:rFonts w:ascii="Wingdings" w:hAnsi="Wingdings" w:cs="Times New Roman" w:hint="default"/>
      </w:rPr>
    </w:lvl>
    <w:lvl w:ilvl="5" w:tplc="00000298">
      <w:numFmt w:val="bullet"/>
      <w:suff w:val="space"/>
      <w:lvlText w:val="?"/>
      <w:lvlJc w:val="left"/>
      <w:pPr>
        <w:ind w:left="720" w:hanging="360"/>
      </w:pPr>
      <w:rPr>
        <w:rFonts w:ascii="Wingdings" w:hAnsi="Wingdings" w:cs="Times New Roman" w:hint="default"/>
      </w:rPr>
    </w:lvl>
    <w:lvl w:ilvl="6" w:tplc="00001122">
      <w:numFmt w:val="bullet"/>
      <w:suff w:val="space"/>
      <w:lvlText w:val="?"/>
      <w:lvlJc w:val="left"/>
      <w:pPr>
        <w:ind w:left="720" w:hanging="360"/>
      </w:pPr>
      <w:rPr>
        <w:rFonts w:ascii="Wingdings" w:hAnsi="Wingdings" w:cs="Times New Roman" w:hint="default"/>
      </w:rPr>
    </w:lvl>
    <w:lvl w:ilvl="7" w:tplc="00001503">
      <w:numFmt w:val="bullet"/>
      <w:suff w:val="space"/>
      <w:lvlText w:val="?"/>
      <w:lvlJc w:val="left"/>
      <w:pPr>
        <w:ind w:left="720" w:hanging="360"/>
      </w:pPr>
      <w:rPr>
        <w:rFonts w:ascii="Wingdings" w:hAnsi="Wingdings" w:cs="Times New Roman" w:hint="default"/>
      </w:rPr>
    </w:lvl>
    <w:lvl w:ilvl="8" w:tplc="00000496">
      <w:numFmt w:val="bullet"/>
      <w:suff w:val="space"/>
      <w:lvlText w:val="?"/>
      <w:lvlJc w:val="left"/>
      <w:pPr>
        <w:ind w:left="720" w:hanging="360"/>
      </w:pPr>
      <w:rPr>
        <w:rFonts w:ascii="Wingdings" w:hAnsi="Wingdings" w:cs="Times New Roman" w:hint="default"/>
      </w:rPr>
    </w:lvl>
  </w:abstractNum>
  <w:abstractNum w:abstractNumId="51">
    <w:nsid w:val="000037A4"/>
    <w:multiLevelType w:val="hybridMultilevel"/>
    <w:tmpl w:val="0000386E"/>
    <w:lvl w:ilvl="0" w:tplc="000009B9">
      <w:numFmt w:val="bullet"/>
      <w:suff w:val="space"/>
      <w:lvlText w:val="-"/>
      <w:lvlJc w:val="left"/>
      <w:pPr>
        <w:ind w:left="720" w:hanging="360"/>
      </w:pPr>
      <w:rPr>
        <w:rFonts w:ascii="Aharoni" w:hAnsi="Aharoni" w:cs="Times New Roman" w:hint="default"/>
      </w:rPr>
    </w:lvl>
    <w:lvl w:ilvl="1" w:tplc="00000817">
      <w:numFmt w:val="bullet"/>
      <w:suff w:val="space"/>
      <w:lvlText w:val="-"/>
      <w:lvlJc w:val="left"/>
      <w:pPr>
        <w:ind w:left="720" w:hanging="360"/>
      </w:pPr>
      <w:rPr>
        <w:rFonts w:ascii="Aharoni" w:hAnsi="Aharoni" w:cs="Times New Roman" w:hint="default"/>
      </w:rPr>
    </w:lvl>
    <w:lvl w:ilvl="2" w:tplc="00002288">
      <w:numFmt w:val="bullet"/>
      <w:suff w:val="space"/>
      <w:lvlText w:val="-"/>
      <w:lvlJc w:val="left"/>
      <w:pPr>
        <w:ind w:left="720" w:hanging="360"/>
      </w:pPr>
      <w:rPr>
        <w:rFonts w:ascii="Aharoni" w:hAnsi="Aharoni" w:cs="Times New Roman" w:hint="default"/>
      </w:rPr>
    </w:lvl>
    <w:lvl w:ilvl="3" w:tplc="000012F3">
      <w:numFmt w:val="bullet"/>
      <w:suff w:val="space"/>
      <w:lvlText w:val="-"/>
      <w:lvlJc w:val="left"/>
      <w:pPr>
        <w:ind w:left="720" w:hanging="360"/>
      </w:pPr>
      <w:rPr>
        <w:rFonts w:ascii="Aharoni" w:hAnsi="Aharoni" w:cs="Times New Roman" w:hint="default"/>
      </w:rPr>
    </w:lvl>
    <w:lvl w:ilvl="4" w:tplc="00001D70">
      <w:numFmt w:val="bullet"/>
      <w:suff w:val="space"/>
      <w:lvlText w:val="-"/>
      <w:lvlJc w:val="left"/>
      <w:pPr>
        <w:ind w:left="720" w:hanging="360"/>
      </w:pPr>
      <w:rPr>
        <w:rFonts w:ascii="Aharoni" w:hAnsi="Aharoni" w:cs="Times New Roman" w:hint="default"/>
      </w:rPr>
    </w:lvl>
    <w:lvl w:ilvl="5" w:tplc="0000165D">
      <w:numFmt w:val="bullet"/>
      <w:suff w:val="space"/>
      <w:lvlText w:val="-"/>
      <w:lvlJc w:val="left"/>
      <w:pPr>
        <w:ind w:left="720" w:hanging="360"/>
      </w:pPr>
      <w:rPr>
        <w:rFonts w:ascii="Aharoni" w:hAnsi="Aharoni" w:cs="Times New Roman" w:hint="default"/>
      </w:rPr>
    </w:lvl>
    <w:lvl w:ilvl="6" w:tplc="000003B8">
      <w:numFmt w:val="bullet"/>
      <w:suff w:val="space"/>
      <w:lvlText w:val="-"/>
      <w:lvlJc w:val="left"/>
      <w:pPr>
        <w:ind w:left="720" w:hanging="360"/>
      </w:pPr>
      <w:rPr>
        <w:rFonts w:ascii="Aharoni" w:hAnsi="Aharoni" w:cs="Times New Roman" w:hint="default"/>
      </w:rPr>
    </w:lvl>
    <w:lvl w:ilvl="7" w:tplc="00000D1F">
      <w:numFmt w:val="bullet"/>
      <w:suff w:val="space"/>
      <w:lvlText w:val="-"/>
      <w:lvlJc w:val="left"/>
      <w:pPr>
        <w:ind w:left="720" w:hanging="360"/>
      </w:pPr>
      <w:rPr>
        <w:rFonts w:ascii="Aharoni" w:hAnsi="Aharoni" w:cs="Times New Roman" w:hint="default"/>
      </w:rPr>
    </w:lvl>
    <w:lvl w:ilvl="8" w:tplc="00000DC6">
      <w:numFmt w:val="bullet"/>
      <w:suff w:val="space"/>
      <w:lvlText w:val="-"/>
      <w:lvlJc w:val="left"/>
      <w:pPr>
        <w:ind w:left="720" w:hanging="360"/>
      </w:pPr>
      <w:rPr>
        <w:rFonts w:ascii="Aharoni" w:hAnsi="Aharoni" w:cs="Times New Roman" w:hint="default"/>
      </w:rPr>
    </w:lvl>
  </w:abstractNum>
  <w:abstractNum w:abstractNumId="52">
    <w:nsid w:val="000039F9"/>
    <w:multiLevelType w:val="hybridMultilevel"/>
    <w:tmpl w:val="00014420"/>
    <w:lvl w:ilvl="0" w:tplc="00000B3B">
      <w:numFmt w:val="bullet"/>
      <w:suff w:val="space"/>
      <w:lvlText w:val="-"/>
      <w:lvlJc w:val="left"/>
      <w:pPr>
        <w:ind w:left="720" w:hanging="360"/>
      </w:pPr>
      <w:rPr>
        <w:rFonts w:ascii="Times New Roman" w:hAnsi="Times New Roman" w:cs="Times New Roman" w:hint="default"/>
      </w:rPr>
    </w:lvl>
    <w:lvl w:ilvl="1" w:tplc="00000588">
      <w:numFmt w:val="bullet"/>
      <w:suff w:val="space"/>
      <w:lvlText w:val="-"/>
      <w:lvlJc w:val="left"/>
      <w:pPr>
        <w:ind w:left="720" w:hanging="360"/>
      </w:pPr>
      <w:rPr>
        <w:rFonts w:ascii="Times New Roman" w:hAnsi="Times New Roman" w:cs="Times New Roman" w:hint="default"/>
      </w:rPr>
    </w:lvl>
    <w:lvl w:ilvl="2" w:tplc="0000107C">
      <w:numFmt w:val="bullet"/>
      <w:suff w:val="space"/>
      <w:lvlText w:val="-"/>
      <w:lvlJc w:val="left"/>
      <w:pPr>
        <w:ind w:left="720" w:hanging="360"/>
      </w:pPr>
      <w:rPr>
        <w:rFonts w:ascii="Times New Roman" w:hAnsi="Times New Roman" w:cs="Times New Roman" w:hint="default"/>
      </w:rPr>
    </w:lvl>
    <w:lvl w:ilvl="3" w:tplc="00000174">
      <w:numFmt w:val="bullet"/>
      <w:suff w:val="space"/>
      <w:lvlText w:val="-"/>
      <w:lvlJc w:val="left"/>
      <w:pPr>
        <w:ind w:left="720" w:hanging="360"/>
      </w:pPr>
      <w:rPr>
        <w:rFonts w:ascii="Times New Roman" w:hAnsi="Times New Roman" w:cs="Times New Roman" w:hint="default"/>
      </w:rPr>
    </w:lvl>
    <w:lvl w:ilvl="4" w:tplc="000009D3">
      <w:numFmt w:val="bullet"/>
      <w:suff w:val="space"/>
      <w:lvlText w:val="-"/>
      <w:lvlJc w:val="left"/>
      <w:pPr>
        <w:ind w:left="720" w:hanging="360"/>
      </w:pPr>
      <w:rPr>
        <w:rFonts w:ascii="Times New Roman" w:hAnsi="Times New Roman" w:cs="Times New Roman" w:hint="default"/>
      </w:rPr>
    </w:lvl>
    <w:lvl w:ilvl="5" w:tplc="0000183B">
      <w:numFmt w:val="bullet"/>
      <w:suff w:val="space"/>
      <w:lvlText w:val="-"/>
      <w:lvlJc w:val="left"/>
      <w:pPr>
        <w:ind w:left="720" w:hanging="360"/>
      </w:pPr>
      <w:rPr>
        <w:rFonts w:ascii="Times New Roman" w:hAnsi="Times New Roman" w:cs="Times New Roman" w:hint="default"/>
      </w:rPr>
    </w:lvl>
    <w:lvl w:ilvl="6" w:tplc="00000966">
      <w:numFmt w:val="bullet"/>
      <w:suff w:val="space"/>
      <w:lvlText w:val="-"/>
      <w:lvlJc w:val="left"/>
      <w:pPr>
        <w:ind w:left="720" w:hanging="360"/>
      </w:pPr>
      <w:rPr>
        <w:rFonts w:ascii="Times New Roman" w:hAnsi="Times New Roman" w:cs="Times New Roman" w:hint="default"/>
      </w:rPr>
    </w:lvl>
    <w:lvl w:ilvl="7" w:tplc="000023B2">
      <w:numFmt w:val="bullet"/>
      <w:suff w:val="space"/>
      <w:lvlText w:val="-"/>
      <w:lvlJc w:val="left"/>
      <w:pPr>
        <w:ind w:left="720" w:hanging="360"/>
      </w:pPr>
      <w:rPr>
        <w:rFonts w:ascii="Times New Roman" w:hAnsi="Times New Roman" w:cs="Times New Roman" w:hint="default"/>
      </w:rPr>
    </w:lvl>
    <w:lvl w:ilvl="8" w:tplc="0000211D">
      <w:numFmt w:val="bullet"/>
      <w:suff w:val="space"/>
      <w:lvlText w:val="-"/>
      <w:lvlJc w:val="left"/>
      <w:pPr>
        <w:ind w:left="720" w:hanging="360"/>
      </w:pPr>
      <w:rPr>
        <w:rFonts w:ascii="Times New Roman" w:hAnsi="Times New Roman" w:cs="Times New Roman" w:hint="default"/>
      </w:rPr>
    </w:lvl>
  </w:abstractNum>
  <w:abstractNum w:abstractNumId="53">
    <w:nsid w:val="00003C0B"/>
    <w:multiLevelType w:val="hybridMultilevel"/>
    <w:tmpl w:val="00000DE4"/>
    <w:lvl w:ilvl="0" w:tplc="00000492">
      <w:numFmt w:val="bullet"/>
      <w:suff w:val="space"/>
      <w:lvlText w:val="-"/>
      <w:lvlJc w:val="left"/>
      <w:pPr>
        <w:ind w:left="720" w:hanging="360"/>
      </w:pPr>
      <w:rPr>
        <w:rFonts w:ascii="Aharoni" w:hAnsi="Aharoni" w:cs="Times New Roman" w:hint="default"/>
      </w:rPr>
    </w:lvl>
    <w:lvl w:ilvl="1" w:tplc="00001946">
      <w:numFmt w:val="bullet"/>
      <w:suff w:val="space"/>
      <w:lvlText w:val="-"/>
      <w:lvlJc w:val="left"/>
      <w:pPr>
        <w:ind w:left="720" w:hanging="360"/>
      </w:pPr>
      <w:rPr>
        <w:rFonts w:ascii="Aharoni" w:hAnsi="Aharoni" w:cs="Times New Roman" w:hint="default"/>
      </w:rPr>
    </w:lvl>
    <w:lvl w:ilvl="2" w:tplc="0000007A">
      <w:numFmt w:val="bullet"/>
      <w:suff w:val="space"/>
      <w:lvlText w:val="-"/>
      <w:lvlJc w:val="left"/>
      <w:pPr>
        <w:ind w:left="720" w:hanging="360"/>
      </w:pPr>
      <w:rPr>
        <w:rFonts w:ascii="Aharoni" w:hAnsi="Aharoni" w:cs="Times New Roman" w:hint="default"/>
      </w:rPr>
    </w:lvl>
    <w:lvl w:ilvl="3" w:tplc="000006F9">
      <w:numFmt w:val="bullet"/>
      <w:suff w:val="space"/>
      <w:lvlText w:val="-"/>
      <w:lvlJc w:val="left"/>
      <w:pPr>
        <w:ind w:left="720" w:hanging="360"/>
      </w:pPr>
      <w:rPr>
        <w:rFonts w:ascii="Aharoni" w:hAnsi="Aharoni" w:cs="Times New Roman" w:hint="default"/>
      </w:rPr>
    </w:lvl>
    <w:lvl w:ilvl="4" w:tplc="00001E83">
      <w:numFmt w:val="bullet"/>
      <w:suff w:val="space"/>
      <w:lvlText w:val="-"/>
      <w:lvlJc w:val="left"/>
      <w:pPr>
        <w:ind w:left="720" w:hanging="360"/>
      </w:pPr>
      <w:rPr>
        <w:rFonts w:ascii="Aharoni" w:hAnsi="Aharoni" w:cs="Times New Roman" w:hint="default"/>
      </w:rPr>
    </w:lvl>
    <w:lvl w:ilvl="5" w:tplc="000009AB">
      <w:numFmt w:val="bullet"/>
      <w:suff w:val="space"/>
      <w:lvlText w:val="-"/>
      <w:lvlJc w:val="left"/>
      <w:pPr>
        <w:ind w:left="720" w:hanging="360"/>
      </w:pPr>
      <w:rPr>
        <w:rFonts w:ascii="Aharoni" w:hAnsi="Aharoni" w:cs="Times New Roman" w:hint="default"/>
      </w:rPr>
    </w:lvl>
    <w:lvl w:ilvl="6" w:tplc="00000358">
      <w:numFmt w:val="bullet"/>
      <w:suff w:val="space"/>
      <w:lvlText w:val="-"/>
      <w:lvlJc w:val="left"/>
      <w:pPr>
        <w:ind w:left="720" w:hanging="360"/>
      </w:pPr>
      <w:rPr>
        <w:rFonts w:ascii="Aharoni" w:hAnsi="Aharoni" w:cs="Times New Roman" w:hint="default"/>
      </w:rPr>
    </w:lvl>
    <w:lvl w:ilvl="7" w:tplc="000009EE">
      <w:numFmt w:val="bullet"/>
      <w:suff w:val="space"/>
      <w:lvlText w:val="-"/>
      <w:lvlJc w:val="left"/>
      <w:pPr>
        <w:ind w:left="720" w:hanging="360"/>
      </w:pPr>
      <w:rPr>
        <w:rFonts w:ascii="Aharoni" w:hAnsi="Aharoni" w:cs="Times New Roman" w:hint="default"/>
      </w:rPr>
    </w:lvl>
    <w:lvl w:ilvl="8" w:tplc="0000128B">
      <w:numFmt w:val="bullet"/>
      <w:suff w:val="space"/>
      <w:lvlText w:val="-"/>
      <w:lvlJc w:val="left"/>
      <w:pPr>
        <w:ind w:left="720" w:hanging="360"/>
      </w:pPr>
      <w:rPr>
        <w:rFonts w:ascii="Aharoni" w:hAnsi="Aharoni" w:cs="Times New Roman" w:hint="default"/>
      </w:rPr>
    </w:lvl>
  </w:abstractNum>
  <w:abstractNum w:abstractNumId="54">
    <w:nsid w:val="00003C16"/>
    <w:multiLevelType w:val="hybridMultilevel"/>
    <w:tmpl w:val="00004854"/>
    <w:lvl w:ilvl="0" w:tplc="000003E4">
      <w:numFmt w:val="bullet"/>
      <w:suff w:val="space"/>
      <w:lvlText w:val="-"/>
      <w:lvlJc w:val="left"/>
      <w:pPr>
        <w:ind w:left="720" w:hanging="360"/>
      </w:pPr>
      <w:rPr>
        <w:rFonts w:ascii="Aharoni" w:hAnsi="Aharoni" w:cs="Times New Roman" w:hint="default"/>
      </w:rPr>
    </w:lvl>
    <w:lvl w:ilvl="1" w:tplc="00001A14">
      <w:numFmt w:val="bullet"/>
      <w:suff w:val="space"/>
      <w:lvlText w:val="-"/>
      <w:lvlJc w:val="left"/>
      <w:pPr>
        <w:ind w:left="720" w:hanging="360"/>
      </w:pPr>
      <w:rPr>
        <w:rFonts w:ascii="Aharoni" w:hAnsi="Aharoni" w:cs="Times New Roman" w:hint="default"/>
      </w:rPr>
    </w:lvl>
    <w:lvl w:ilvl="2" w:tplc="00002020">
      <w:numFmt w:val="bullet"/>
      <w:suff w:val="space"/>
      <w:lvlText w:val="-"/>
      <w:lvlJc w:val="left"/>
      <w:pPr>
        <w:ind w:left="720" w:hanging="360"/>
      </w:pPr>
      <w:rPr>
        <w:rFonts w:ascii="Aharoni" w:hAnsi="Aharoni" w:cs="Times New Roman" w:hint="default"/>
      </w:rPr>
    </w:lvl>
    <w:lvl w:ilvl="3" w:tplc="0000049D">
      <w:numFmt w:val="bullet"/>
      <w:suff w:val="space"/>
      <w:lvlText w:val="-"/>
      <w:lvlJc w:val="left"/>
      <w:pPr>
        <w:ind w:left="720" w:hanging="360"/>
      </w:pPr>
      <w:rPr>
        <w:rFonts w:ascii="Aharoni" w:hAnsi="Aharoni" w:cs="Times New Roman" w:hint="default"/>
      </w:rPr>
    </w:lvl>
    <w:lvl w:ilvl="4" w:tplc="0000072E">
      <w:numFmt w:val="bullet"/>
      <w:suff w:val="space"/>
      <w:lvlText w:val="-"/>
      <w:lvlJc w:val="left"/>
      <w:pPr>
        <w:ind w:left="720" w:hanging="360"/>
      </w:pPr>
      <w:rPr>
        <w:rFonts w:ascii="Aharoni" w:hAnsi="Aharoni" w:cs="Times New Roman" w:hint="default"/>
      </w:rPr>
    </w:lvl>
    <w:lvl w:ilvl="5" w:tplc="000016D5">
      <w:numFmt w:val="bullet"/>
      <w:suff w:val="space"/>
      <w:lvlText w:val="-"/>
      <w:lvlJc w:val="left"/>
      <w:pPr>
        <w:ind w:left="720" w:hanging="360"/>
      </w:pPr>
      <w:rPr>
        <w:rFonts w:ascii="Aharoni" w:hAnsi="Aharoni" w:cs="Times New Roman" w:hint="default"/>
      </w:rPr>
    </w:lvl>
    <w:lvl w:ilvl="6" w:tplc="000022FE">
      <w:numFmt w:val="bullet"/>
      <w:suff w:val="space"/>
      <w:lvlText w:val="-"/>
      <w:lvlJc w:val="left"/>
      <w:pPr>
        <w:ind w:left="720" w:hanging="360"/>
      </w:pPr>
      <w:rPr>
        <w:rFonts w:ascii="Aharoni" w:hAnsi="Aharoni" w:cs="Times New Roman" w:hint="default"/>
      </w:rPr>
    </w:lvl>
    <w:lvl w:ilvl="7" w:tplc="0000259D">
      <w:numFmt w:val="bullet"/>
      <w:suff w:val="space"/>
      <w:lvlText w:val="-"/>
      <w:lvlJc w:val="left"/>
      <w:pPr>
        <w:ind w:left="720" w:hanging="360"/>
      </w:pPr>
      <w:rPr>
        <w:rFonts w:ascii="Aharoni" w:hAnsi="Aharoni" w:cs="Times New Roman" w:hint="default"/>
      </w:rPr>
    </w:lvl>
    <w:lvl w:ilvl="8" w:tplc="000025C7">
      <w:numFmt w:val="bullet"/>
      <w:suff w:val="space"/>
      <w:lvlText w:val="-"/>
      <w:lvlJc w:val="left"/>
      <w:pPr>
        <w:ind w:left="720" w:hanging="360"/>
      </w:pPr>
      <w:rPr>
        <w:rFonts w:ascii="Aharoni" w:hAnsi="Aharoni" w:cs="Times New Roman" w:hint="default"/>
      </w:rPr>
    </w:lvl>
  </w:abstractNum>
  <w:abstractNum w:abstractNumId="55">
    <w:nsid w:val="00003D4B"/>
    <w:multiLevelType w:val="hybridMultilevel"/>
    <w:tmpl w:val="0000539C"/>
    <w:lvl w:ilvl="0" w:tplc="00002198">
      <w:numFmt w:val="bullet"/>
      <w:suff w:val="space"/>
      <w:lvlText w:val="-"/>
      <w:lvlJc w:val="left"/>
      <w:pPr>
        <w:ind w:left="720" w:hanging="360"/>
      </w:pPr>
      <w:rPr>
        <w:rFonts w:ascii="Aharoni" w:hAnsi="Aharoni" w:cs="Times New Roman" w:hint="default"/>
      </w:rPr>
    </w:lvl>
    <w:lvl w:ilvl="1" w:tplc="00000FD1">
      <w:numFmt w:val="bullet"/>
      <w:suff w:val="space"/>
      <w:lvlText w:val="-"/>
      <w:lvlJc w:val="left"/>
      <w:pPr>
        <w:ind w:left="720" w:hanging="360"/>
      </w:pPr>
      <w:rPr>
        <w:rFonts w:ascii="Aharoni" w:hAnsi="Aharoni" w:cs="Times New Roman" w:hint="default"/>
      </w:rPr>
    </w:lvl>
    <w:lvl w:ilvl="2" w:tplc="000025C7">
      <w:numFmt w:val="bullet"/>
      <w:suff w:val="space"/>
      <w:lvlText w:val="-"/>
      <w:lvlJc w:val="left"/>
      <w:pPr>
        <w:ind w:left="720" w:hanging="360"/>
      </w:pPr>
      <w:rPr>
        <w:rFonts w:ascii="Aharoni" w:hAnsi="Aharoni" w:cs="Times New Roman" w:hint="default"/>
      </w:rPr>
    </w:lvl>
    <w:lvl w:ilvl="3" w:tplc="000014B5">
      <w:numFmt w:val="bullet"/>
      <w:suff w:val="space"/>
      <w:lvlText w:val="-"/>
      <w:lvlJc w:val="left"/>
      <w:pPr>
        <w:ind w:left="720" w:hanging="360"/>
      </w:pPr>
      <w:rPr>
        <w:rFonts w:ascii="Aharoni" w:hAnsi="Aharoni" w:cs="Times New Roman" w:hint="default"/>
      </w:rPr>
    </w:lvl>
    <w:lvl w:ilvl="4" w:tplc="00000708">
      <w:numFmt w:val="bullet"/>
      <w:suff w:val="space"/>
      <w:lvlText w:val="-"/>
      <w:lvlJc w:val="left"/>
      <w:pPr>
        <w:ind w:left="720" w:hanging="360"/>
      </w:pPr>
      <w:rPr>
        <w:rFonts w:ascii="Aharoni" w:hAnsi="Aharoni" w:cs="Times New Roman" w:hint="default"/>
      </w:rPr>
    </w:lvl>
    <w:lvl w:ilvl="5" w:tplc="000008AC">
      <w:numFmt w:val="bullet"/>
      <w:suff w:val="space"/>
      <w:lvlText w:val="-"/>
      <w:lvlJc w:val="left"/>
      <w:pPr>
        <w:ind w:left="720" w:hanging="360"/>
      </w:pPr>
      <w:rPr>
        <w:rFonts w:ascii="Aharoni" w:hAnsi="Aharoni" w:cs="Times New Roman" w:hint="default"/>
      </w:rPr>
    </w:lvl>
    <w:lvl w:ilvl="6" w:tplc="00001C82">
      <w:numFmt w:val="bullet"/>
      <w:suff w:val="space"/>
      <w:lvlText w:val="-"/>
      <w:lvlJc w:val="left"/>
      <w:pPr>
        <w:ind w:left="720" w:hanging="360"/>
      </w:pPr>
      <w:rPr>
        <w:rFonts w:ascii="Aharoni" w:hAnsi="Aharoni" w:cs="Times New Roman" w:hint="default"/>
      </w:rPr>
    </w:lvl>
    <w:lvl w:ilvl="7" w:tplc="00001B21">
      <w:numFmt w:val="bullet"/>
      <w:suff w:val="space"/>
      <w:lvlText w:val="-"/>
      <w:lvlJc w:val="left"/>
      <w:pPr>
        <w:ind w:left="720" w:hanging="360"/>
      </w:pPr>
      <w:rPr>
        <w:rFonts w:ascii="Aharoni" w:hAnsi="Aharoni" w:cs="Times New Roman" w:hint="default"/>
      </w:rPr>
    </w:lvl>
    <w:lvl w:ilvl="8" w:tplc="00001675">
      <w:numFmt w:val="bullet"/>
      <w:suff w:val="space"/>
      <w:lvlText w:val="-"/>
      <w:lvlJc w:val="left"/>
      <w:pPr>
        <w:ind w:left="720" w:hanging="360"/>
      </w:pPr>
      <w:rPr>
        <w:rFonts w:ascii="Aharoni" w:hAnsi="Aharoni" w:cs="Times New Roman" w:hint="default"/>
      </w:rPr>
    </w:lvl>
  </w:abstractNum>
  <w:abstractNum w:abstractNumId="56">
    <w:nsid w:val="00003DF8"/>
    <w:multiLevelType w:val="hybridMultilevel"/>
    <w:tmpl w:val="0000CF84"/>
    <w:lvl w:ilvl="0" w:tplc="0000048C">
      <w:numFmt w:val="bullet"/>
      <w:suff w:val="space"/>
      <w:lvlText w:val="-"/>
      <w:lvlJc w:val="left"/>
      <w:pPr>
        <w:ind w:left="720" w:hanging="360"/>
      </w:pPr>
      <w:rPr>
        <w:rFonts w:ascii="Aharoni" w:hAnsi="Aharoni" w:cs="Times New Roman" w:hint="default"/>
      </w:rPr>
    </w:lvl>
    <w:lvl w:ilvl="1" w:tplc="0000084C">
      <w:numFmt w:val="bullet"/>
      <w:suff w:val="space"/>
      <w:lvlText w:val="-"/>
      <w:lvlJc w:val="left"/>
      <w:pPr>
        <w:ind w:left="720" w:hanging="360"/>
      </w:pPr>
      <w:rPr>
        <w:rFonts w:ascii="Aharoni" w:hAnsi="Aharoni" w:cs="Times New Roman" w:hint="default"/>
      </w:rPr>
    </w:lvl>
    <w:lvl w:ilvl="2" w:tplc="000009CA">
      <w:numFmt w:val="bullet"/>
      <w:suff w:val="space"/>
      <w:lvlText w:val="-"/>
      <w:lvlJc w:val="left"/>
      <w:pPr>
        <w:ind w:left="720" w:hanging="360"/>
      </w:pPr>
      <w:rPr>
        <w:rFonts w:ascii="Aharoni" w:hAnsi="Aharoni" w:cs="Times New Roman" w:hint="default"/>
      </w:rPr>
    </w:lvl>
    <w:lvl w:ilvl="3" w:tplc="000000A9">
      <w:numFmt w:val="bullet"/>
      <w:suff w:val="space"/>
      <w:lvlText w:val="-"/>
      <w:lvlJc w:val="left"/>
      <w:pPr>
        <w:ind w:left="720" w:hanging="360"/>
      </w:pPr>
      <w:rPr>
        <w:rFonts w:ascii="Aharoni" w:hAnsi="Aharoni" w:cs="Times New Roman" w:hint="default"/>
      </w:rPr>
    </w:lvl>
    <w:lvl w:ilvl="4" w:tplc="00002382">
      <w:numFmt w:val="bullet"/>
      <w:suff w:val="space"/>
      <w:lvlText w:val="-"/>
      <w:lvlJc w:val="left"/>
      <w:pPr>
        <w:ind w:left="720" w:hanging="360"/>
      </w:pPr>
      <w:rPr>
        <w:rFonts w:ascii="Aharoni" w:hAnsi="Aharoni" w:cs="Times New Roman" w:hint="default"/>
      </w:rPr>
    </w:lvl>
    <w:lvl w:ilvl="5" w:tplc="0000206A">
      <w:numFmt w:val="bullet"/>
      <w:suff w:val="space"/>
      <w:lvlText w:val="-"/>
      <w:lvlJc w:val="left"/>
      <w:pPr>
        <w:ind w:left="720" w:hanging="360"/>
      </w:pPr>
      <w:rPr>
        <w:rFonts w:ascii="Aharoni" w:hAnsi="Aharoni" w:cs="Times New Roman" w:hint="default"/>
      </w:rPr>
    </w:lvl>
    <w:lvl w:ilvl="6" w:tplc="00001EA3">
      <w:numFmt w:val="bullet"/>
      <w:suff w:val="space"/>
      <w:lvlText w:val="-"/>
      <w:lvlJc w:val="left"/>
      <w:pPr>
        <w:ind w:left="720" w:hanging="360"/>
      </w:pPr>
      <w:rPr>
        <w:rFonts w:ascii="Aharoni" w:hAnsi="Aharoni" w:cs="Times New Roman" w:hint="default"/>
      </w:rPr>
    </w:lvl>
    <w:lvl w:ilvl="7" w:tplc="00001EFB">
      <w:numFmt w:val="bullet"/>
      <w:suff w:val="space"/>
      <w:lvlText w:val="-"/>
      <w:lvlJc w:val="left"/>
      <w:pPr>
        <w:ind w:left="720" w:hanging="360"/>
      </w:pPr>
      <w:rPr>
        <w:rFonts w:ascii="Aharoni" w:hAnsi="Aharoni" w:cs="Times New Roman" w:hint="default"/>
      </w:rPr>
    </w:lvl>
    <w:lvl w:ilvl="8" w:tplc="00001B3D">
      <w:numFmt w:val="bullet"/>
      <w:suff w:val="space"/>
      <w:lvlText w:val="-"/>
      <w:lvlJc w:val="left"/>
      <w:pPr>
        <w:ind w:left="720" w:hanging="360"/>
      </w:pPr>
      <w:rPr>
        <w:rFonts w:ascii="Aharoni" w:hAnsi="Aharoni" w:cs="Times New Roman" w:hint="default"/>
      </w:rPr>
    </w:lvl>
  </w:abstractNum>
  <w:abstractNum w:abstractNumId="57">
    <w:nsid w:val="00003E50"/>
    <w:multiLevelType w:val="hybridMultilevel"/>
    <w:tmpl w:val="00007D33"/>
    <w:lvl w:ilvl="0" w:tplc="00001AC9">
      <w:numFmt w:val="bullet"/>
      <w:suff w:val="space"/>
      <w:lvlText w:val="-"/>
      <w:lvlJc w:val="left"/>
      <w:pPr>
        <w:ind w:left="720" w:hanging="360"/>
      </w:pPr>
      <w:rPr>
        <w:rFonts w:ascii="Aharoni" w:hAnsi="Aharoni" w:cs="Times New Roman" w:hint="default"/>
      </w:rPr>
    </w:lvl>
    <w:lvl w:ilvl="1" w:tplc="00000229">
      <w:numFmt w:val="bullet"/>
      <w:suff w:val="space"/>
      <w:lvlText w:val="-"/>
      <w:lvlJc w:val="left"/>
      <w:pPr>
        <w:ind w:left="720" w:hanging="360"/>
      </w:pPr>
      <w:rPr>
        <w:rFonts w:ascii="Aharoni" w:hAnsi="Aharoni" w:cs="Times New Roman" w:hint="default"/>
      </w:rPr>
    </w:lvl>
    <w:lvl w:ilvl="2" w:tplc="00000DCA">
      <w:numFmt w:val="bullet"/>
      <w:suff w:val="space"/>
      <w:lvlText w:val="-"/>
      <w:lvlJc w:val="left"/>
      <w:pPr>
        <w:ind w:left="720" w:hanging="360"/>
      </w:pPr>
      <w:rPr>
        <w:rFonts w:ascii="Aharoni" w:hAnsi="Aharoni" w:cs="Times New Roman" w:hint="default"/>
      </w:rPr>
    </w:lvl>
    <w:lvl w:ilvl="3" w:tplc="00000018">
      <w:numFmt w:val="bullet"/>
      <w:suff w:val="space"/>
      <w:lvlText w:val="-"/>
      <w:lvlJc w:val="left"/>
      <w:pPr>
        <w:ind w:left="720" w:hanging="360"/>
      </w:pPr>
      <w:rPr>
        <w:rFonts w:ascii="Aharoni" w:hAnsi="Aharoni" w:cs="Times New Roman" w:hint="default"/>
      </w:rPr>
    </w:lvl>
    <w:lvl w:ilvl="4" w:tplc="00002200">
      <w:numFmt w:val="bullet"/>
      <w:suff w:val="space"/>
      <w:lvlText w:val="-"/>
      <w:lvlJc w:val="left"/>
      <w:pPr>
        <w:ind w:left="720" w:hanging="360"/>
      </w:pPr>
      <w:rPr>
        <w:rFonts w:ascii="Aharoni" w:hAnsi="Aharoni" w:cs="Times New Roman" w:hint="default"/>
      </w:rPr>
    </w:lvl>
    <w:lvl w:ilvl="5" w:tplc="0000196B">
      <w:numFmt w:val="bullet"/>
      <w:suff w:val="space"/>
      <w:lvlText w:val="-"/>
      <w:lvlJc w:val="left"/>
      <w:pPr>
        <w:ind w:left="720" w:hanging="360"/>
      </w:pPr>
      <w:rPr>
        <w:rFonts w:ascii="Aharoni" w:hAnsi="Aharoni" w:cs="Times New Roman" w:hint="default"/>
      </w:rPr>
    </w:lvl>
    <w:lvl w:ilvl="6" w:tplc="00001A27">
      <w:numFmt w:val="bullet"/>
      <w:suff w:val="space"/>
      <w:lvlText w:val="-"/>
      <w:lvlJc w:val="left"/>
      <w:pPr>
        <w:ind w:left="720" w:hanging="360"/>
      </w:pPr>
      <w:rPr>
        <w:rFonts w:ascii="Aharoni" w:hAnsi="Aharoni" w:cs="Times New Roman" w:hint="default"/>
      </w:rPr>
    </w:lvl>
    <w:lvl w:ilvl="7" w:tplc="00000709">
      <w:numFmt w:val="bullet"/>
      <w:suff w:val="space"/>
      <w:lvlText w:val="-"/>
      <w:lvlJc w:val="left"/>
      <w:pPr>
        <w:ind w:left="720" w:hanging="360"/>
      </w:pPr>
      <w:rPr>
        <w:rFonts w:ascii="Aharoni" w:hAnsi="Aharoni" w:cs="Times New Roman" w:hint="default"/>
      </w:rPr>
    </w:lvl>
    <w:lvl w:ilvl="8" w:tplc="000008AC">
      <w:numFmt w:val="bullet"/>
      <w:suff w:val="space"/>
      <w:lvlText w:val="-"/>
      <w:lvlJc w:val="left"/>
      <w:pPr>
        <w:ind w:left="720" w:hanging="360"/>
      </w:pPr>
      <w:rPr>
        <w:rFonts w:ascii="Aharoni" w:hAnsi="Aharoni" w:cs="Times New Roman" w:hint="default"/>
      </w:rPr>
    </w:lvl>
  </w:abstractNum>
  <w:abstractNum w:abstractNumId="58">
    <w:nsid w:val="00003F76"/>
    <w:multiLevelType w:val="hybridMultilevel"/>
    <w:tmpl w:val="00013D9B"/>
    <w:lvl w:ilvl="0" w:tplc="00000D2F">
      <w:numFmt w:val="bullet"/>
      <w:suff w:val="space"/>
      <w:lvlText w:val="-"/>
      <w:lvlJc w:val="left"/>
      <w:pPr>
        <w:ind w:left="720" w:hanging="360"/>
      </w:pPr>
      <w:rPr>
        <w:rFonts w:ascii="Aharoni" w:hAnsi="Aharoni" w:cs="Times New Roman" w:hint="default"/>
      </w:rPr>
    </w:lvl>
    <w:lvl w:ilvl="1" w:tplc="0000190B">
      <w:numFmt w:val="bullet"/>
      <w:suff w:val="space"/>
      <w:lvlText w:val="-"/>
      <w:lvlJc w:val="left"/>
      <w:pPr>
        <w:ind w:left="720" w:hanging="360"/>
      </w:pPr>
      <w:rPr>
        <w:rFonts w:ascii="Aharoni" w:hAnsi="Aharoni" w:cs="Times New Roman" w:hint="default"/>
      </w:rPr>
    </w:lvl>
    <w:lvl w:ilvl="2" w:tplc="0000165F">
      <w:numFmt w:val="bullet"/>
      <w:suff w:val="space"/>
      <w:lvlText w:val="-"/>
      <w:lvlJc w:val="left"/>
      <w:pPr>
        <w:ind w:left="720" w:hanging="360"/>
      </w:pPr>
      <w:rPr>
        <w:rFonts w:ascii="Aharoni" w:hAnsi="Aharoni" w:cs="Times New Roman" w:hint="default"/>
      </w:rPr>
    </w:lvl>
    <w:lvl w:ilvl="3" w:tplc="0000174C">
      <w:numFmt w:val="bullet"/>
      <w:suff w:val="space"/>
      <w:lvlText w:val="-"/>
      <w:lvlJc w:val="left"/>
      <w:pPr>
        <w:ind w:left="720" w:hanging="360"/>
      </w:pPr>
      <w:rPr>
        <w:rFonts w:ascii="Aharoni" w:hAnsi="Aharoni" w:cs="Times New Roman" w:hint="default"/>
      </w:rPr>
    </w:lvl>
    <w:lvl w:ilvl="4" w:tplc="00000A70">
      <w:numFmt w:val="bullet"/>
      <w:suff w:val="space"/>
      <w:lvlText w:val="-"/>
      <w:lvlJc w:val="left"/>
      <w:pPr>
        <w:ind w:left="720" w:hanging="360"/>
      </w:pPr>
      <w:rPr>
        <w:rFonts w:ascii="Aharoni" w:hAnsi="Aharoni" w:cs="Times New Roman" w:hint="default"/>
      </w:rPr>
    </w:lvl>
    <w:lvl w:ilvl="5" w:tplc="00000A4B">
      <w:numFmt w:val="bullet"/>
      <w:suff w:val="space"/>
      <w:lvlText w:val="-"/>
      <w:lvlJc w:val="left"/>
      <w:pPr>
        <w:ind w:left="720" w:hanging="360"/>
      </w:pPr>
      <w:rPr>
        <w:rFonts w:ascii="Aharoni" w:hAnsi="Aharoni" w:cs="Times New Roman" w:hint="default"/>
      </w:rPr>
    </w:lvl>
    <w:lvl w:ilvl="6" w:tplc="000003FB">
      <w:numFmt w:val="bullet"/>
      <w:suff w:val="space"/>
      <w:lvlText w:val="-"/>
      <w:lvlJc w:val="left"/>
      <w:pPr>
        <w:ind w:left="720" w:hanging="360"/>
      </w:pPr>
      <w:rPr>
        <w:rFonts w:ascii="Aharoni" w:hAnsi="Aharoni" w:cs="Times New Roman" w:hint="default"/>
      </w:rPr>
    </w:lvl>
    <w:lvl w:ilvl="7" w:tplc="00000230">
      <w:numFmt w:val="bullet"/>
      <w:suff w:val="space"/>
      <w:lvlText w:val="-"/>
      <w:lvlJc w:val="left"/>
      <w:pPr>
        <w:ind w:left="720" w:hanging="360"/>
      </w:pPr>
      <w:rPr>
        <w:rFonts w:ascii="Aharoni" w:hAnsi="Aharoni" w:cs="Times New Roman" w:hint="default"/>
      </w:rPr>
    </w:lvl>
    <w:lvl w:ilvl="8" w:tplc="00000B0A">
      <w:numFmt w:val="bullet"/>
      <w:suff w:val="space"/>
      <w:lvlText w:val="-"/>
      <w:lvlJc w:val="left"/>
      <w:pPr>
        <w:ind w:left="720" w:hanging="360"/>
      </w:pPr>
      <w:rPr>
        <w:rFonts w:ascii="Aharoni" w:hAnsi="Aharoni" w:cs="Times New Roman" w:hint="default"/>
      </w:rPr>
    </w:lvl>
  </w:abstractNum>
  <w:abstractNum w:abstractNumId="59">
    <w:nsid w:val="00004198"/>
    <w:multiLevelType w:val="hybridMultilevel"/>
    <w:tmpl w:val="000109DA"/>
    <w:lvl w:ilvl="0" w:tplc="00001448">
      <w:start w:val="2"/>
      <w:numFmt w:val="lowerLetter"/>
      <w:lvlText w:val="%1."/>
      <w:lvlJc w:val="left"/>
      <w:pPr>
        <w:ind w:left="720" w:hanging="360"/>
      </w:pPr>
      <w:rPr>
        <w:rFonts w:cs="Times New Roman" w:hint="default"/>
      </w:rPr>
    </w:lvl>
    <w:lvl w:ilvl="1" w:tplc="00001585">
      <w:start w:val="2"/>
      <w:numFmt w:val="lowerLetter"/>
      <w:lvlText w:val="%2."/>
      <w:lvlJc w:val="left"/>
      <w:pPr>
        <w:ind w:left="720" w:hanging="360"/>
      </w:pPr>
      <w:rPr>
        <w:rFonts w:cs="Times New Roman" w:hint="default"/>
      </w:rPr>
    </w:lvl>
    <w:lvl w:ilvl="2" w:tplc="00000AFE">
      <w:start w:val="2"/>
      <w:numFmt w:val="lowerLetter"/>
      <w:lvlText w:val="%3."/>
      <w:lvlJc w:val="left"/>
      <w:pPr>
        <w:ind w:left="720" w:hanging="360"/>
      </w:pPr>
      <w:rPr>
        <w:rFonts w:cs="Times New Roman" w:hint="default"/>
      </w:rPr>
    </w:lvl>
    <w:lvl w:ilvl="3" w:tplc="0000251B">
      <w:start w:val="2"/>
      <w:numFmt w:val="lowerLetter"/>
      <w:lvlText w:val="%4."/>
      <w:lvlJc w:val="left"/>
      <w:pPr>
        <w:ind w:left="720" w:hanging="360"/>
      </w:pPr>
      <w:rPr>
        <w:rFonts w:cs="Times New Roman" w:hint="default"/>
      </w:rPr>
    </w:lvl>
    <w:lvl w:ilvl="4" w:tplc="00000F99">
      <w:start w:val="2"/>
      <w:numFmt w:val="lowerLetter"/>
      <w:lvlText w:val="%5."/>
      <w:lvlJc w:val="left"/>
      <w:pPr>
        <w:ind w:left="720" w:hanging="360"/>
      </w:pPr>
      <w:rPr>
        <w:rFonts w:cs="Times New Roman" w:hint="default"/>
      </w:rPr>
    </w:lvl>
    <w:lvl w:ilvl="5" w:tplc="0000163D">
      <w:start w:val="2"/>
      <w:numFmt w:val="lowerLetter"/>
      <w:lvlText w:val="%6."/>
      <w:lvlJc w:val="left"/>
      <w:pPr>
        <w:ind w:left="720" w:hanging="360"/>
      </w:pPr>
      <w:rPr>
        <w:rFonts w:cs="Times New Roman" w:hint="default"/>
      </w:rPr>
    </w:lvl>
    <w:lvl w:ilvl="6" w:tplc="000008C3">
      <w:start w:val="2"/>
      <w:numFmt w:val="lowerLetter"/>
      <w:lvlText w:val="%7."/>
      <w:lvlJc w:val="left"/>
      <w:pPr>
        <w:ind w:left="720" w:hanging="360"/>
      </w:pPr>
      <w:rPr>
        <w:rFonts w:cs="Times New Roman" w:hint="default"/>
      </w:rPr>
    </w:lvl>
    <w:lvl w:ilvl="7" w:tplc="00001C45">
      <w:start w:val="2"/>
      <w:numFmt w:val="lowerLetter"/>
      <w:lvlText w:val="%8."/>
      <w:lvlJc w:val="left"/>
      <w:pPr>
        <w:ind w:left="720" w:hanging="360"/>
      </w:pPr>
      <w:rPr>
        <w:rFonts w:cs="Times New Roman" w:hint="default"/>
      </w:rPr>
    </w:lvl>
    <w:lvl w:ilvl="8" w:tplc="000016D4">
      <w:start w:val="2"/>
      <w:numFmt w:val="lowerLetter"/>
      <w:lvlText w:val="%9."/>
      <w:lvlJc w:val="left"/>
      <w:pPr>
        <w:ind w:left="720" w:hanging="360"/>
      </w:pPr>
      <w:rPr>
        <w:rFonts w:cs="Times New Roman" w:hint="default"/>
      </w:rPr>
    </w:lvl>
  </w:abstractNum>
  <w:abstractNum w:abstractNumId="60">
    <w:nsid w:val="000042A2"/>
    <w:multiLevelType w:val="hybridMultilevel"/>
    <w:tmpl w:val="00008D58"/>
    <w:lvl w:ilvl="0" w:tplc="000020AB">
      <w:start w:val="4"/>
      <w:numFmt w:val="upperLetter"/>
      <w:lvlText w:val="%1."/>
      <w:lvlJc w:val="left"/>
      <w:pPr>
        <w:ind w:left="720" w:hanging="360"/>
      </w:pPr>
      <w:rPr>
        <w:rFonts w:cs="Times New Roman" w:hint="default"/>
      </w:rPr>
    </w:lvl>
    <w:lvl w:ilvl="1" w:tplc="00001BCC">
      <w:start w:val="4"/>
      <w:numFmt w:val="upperLetter"/>
      <w:lvlText w:val="%2."/>
      <w:lvlJc w:val="left"/>
      <w:pPr>
        <w:ind w:left="720" w:hanging="360"/>
      </w:pPr>
      <w:rPr>
        <w:rFonts w:cs="Times New Roman" w:hint="default"/>
      </w:rPr>
    </w:lvl>
    <w:lvl w:ilvl="2" w:tplc="0000165D">
      <w:start w:val="4"/>
      <w:numFmt w:val="upperLetter"/>
      <w:lvlText w:val="%3."/>
      <w:lvlJc w:val="left"/>
      <w:pPr>
        <w:ind w:left="720" w:hanging="360"/>
      </w:pPr>
      <w:rPr>
        <w:rFonts w:cs="Times New Roman" w:hint="default"/>
      </w:rPr>
    </w:lvl>
    <w:lvl w:ilvl="3" w:tplc="00000F50">
      <w:start w:val="4"/>
      <w:numFmt w:val="upperLetter"/>
      <w:lvlText w:val="%4."/>
      <w:lvlJc w:val="left"/>
      <w:pPr>
        <w:ind w:left="720" w:hanging="360"/>
      </w:pPr>
      <w:rPr>
        <w:rFonts w:cs="Times New Roman" w:hint="default"/>
      </w:rPr>
    </w:lvl>
    <w:lvl w:ilvl="4" w:tplc="00001EE6">
      <w:start w:val="4"/>
      <w:numFmt w:val="upperLetter"/>
      <w:lvlText w:val="%5."/>
      <w:lvlJc w:val="left"/>
      <w:pPr>
        <w:ind w:left="720" w:hanging="360"/>
      </w:pPr>
      <w:rPr>
        <w:rFonts w:cs="Times New Roman" w:hint="default"/>
      </w:rPr>
    </w:lvl>
    <w:lvl w:ilvl="5" w:tplc="00000681">
      <w:start w:val="4"/>
      <w:numFmt w:val="upperLetter"/>
      <w:lvlText w:val="%6."/>
      <w:lvlJc w:val="left"/>
      <w:pPr>
        <w:ind w:left="720" w:hanging="360"/>
      </w:pPr>
      <w:rPr>
        <w:rFonts w:cs="Times New Roman" w:hint="default"/>
      </w:rPr>
    </w:lvl>
    <w:lvl w:ilvl="6" w:tplc="0000163B">
      <w:start w:val="4"/>
      <w:numFmt w:val="upperLetter"/>
      <w:lvlText w:val="%7."/>
      <w:lvlJc w:val="left"/>
      <w:pPr>
        <w:ind w:left="720" w:hanging="360"/>
      </w:pPr>
      <w:rPr>
        <w:rFonts w:cs="Times New Roman" w:hint="default"/>
      </w:rPr>
    </w:lvl>
    <w:lvl w:ilvl="7" w:tplc="00001605">
      <w:start w:val="4"/>
      <w:numFmt w:val="upperLetter"/>
      <w:lvlText w:val="%8."/>
      <w:lvlJc w:val="left"/>
      <w:pPr>
        <w:ind w:left="720" w:hanging="360"/>
      </w:pPr>
      <w:rPr>
        <w:rFonts w:cs="Times New Roman" w:hint="default"/>
      </w:rPr>
    </w:lvl>
    <w:lvl w:ilvl="8" w:tplc="000012A9">
      <w:start w:val="4"/>
      <w:numFmt w:val="upperLetter"/>
      <w:lvlText w:val="%9."/>
      <w:lvlJc w:val="left"/>
      <w:pPr>
        <w:ind w:left="720" w:hanging="360"/>
      </w:pPr>
      <w:rPr>
        <w:rFonts w:cs="Times New Roman" w:hint="default"/>
      </w:rPr>
    </w:lvl>
  </w:abstractNum>
  <w:abstractNum w:abstractNumId="61">
    <w:nsid w:val="00004497"/>
    <w:multiLevelType w:val="hybridMultilevel"/>
    <w:tmpl w:val="0000C15C"/>
    <w:lvl w:ilvl="0" w:tplc="00001187">
      <w:numFmt w:val="bullet"/>
      <w:suff w:val="space"/>
      <w:lvlText w:val="-"/>
      <w:lvlJc w:val="left"/>
      <w:pPr>
        <w:ind w:left="720" w:hanging="360"/>
      </w:pPr>
      <w:rPr>
        <w:rFonts w:ascii="Aharoni" w:hAnsi="Aharoni" w:cs="Times New Roman" w:hint="default"/>
      </w:rPr>
    </w:lvl>
    <w:lvl w:ilvl="1" w:tplc="000023B1">
      <w:numFmt w:val="bullet"/>
      <w:suff w:val="space"/>
      <w:lvlText w:val="-"/>
      <w:lvlJc w:val="left"/>
      <w:pPr>
        <w:ind w:left="720" w:hanging="360"/>
      </w:pPr>
      <w:rPr>
        <w:rFonts w:ascii="Aharoni" w:hAnsi="Aharoni" w:cs="Times New Roman" w:hint="default"/>
      </w:rPr>
    </w:lvl>
    <w:lvl w:ilvl="2" w:tplc="00000C37">
      <w:numFmt w:val="bullet"/>
      <w:suff w:val="space"/>
      <w:lvlText w:val="-"/>
      <w:lvlJc w:val="left"/>
      <w:pPr>
        <w:ind w:left="720" w:hanging="360"/>
      </w:pPr>
      <w:rPr>
        <w:rFonts w:ascii="Aharoni" w:hAnsi="Aharoni" w:cs="Times New Roman" w:hint="default"/>
      </w:rPr>
    </w:lvl>
    <w:lvl w:ilvl="3" w:tplc="0000230E">
      <w:numFmt w:val="bullet"/>
      <w:suff w:val="space"/>
      <w:lvlText w:val="-"/>
      <w:lvlJc w:val="left"/>
      <w:pPr>
        <w:ind w:left="720" w:hanging="360"/>
      </w:pPr>
      <w:rPr>
        <w:rFonts w:ascii="Aharoni" w:hAnsi="Aharoni" w:cs="Times New Roman" w:hint="default"/>
      </w:rPr>
    </w:lvl>
    <w:lvl w:ilvl="4" w:tplc="000004C0">
      <w:numFmt w:val="bullet"/>
      <w:suff w:val="space"/>
      <w:lvlText w:val="-"/>
      <w:lvlJc w:val="left"/>
      <w:pPr>
        <w:ind w:left="720" w:hanging="360"/>
      </w:pPr>
      <w:rPr>
        <w:rFonts w:ascii="Aharoni" w:hAnsi="Aharoni" w:cs="Times New Roman" w:hint="default"/>
      </w:rPr>
    </w:lvl>
    <w:lvl w:ilvl="5" w:tplc="00001D12">
      <w:numFmt w:val="bullet"/>
      <w:suff w:val="space"/>
      <w:lvlText w:val="-"/>
      <w:lvlJc w:val="left"/>
      <w:pPr>
        <w:ind w:left="720" w:hanging="360"/>
      </w:pPr>
      <w:rPr>
        <w:rFonts w:ascii="Aharoni" w:hAnsi="Aharoni" w:cs="Times New Roman" w:hint="default"/>
      </w:rPr>
    </w:lvl>
    <w:lvl w:ilvl="6" w:tplc="000017DB">
      <w:numFmt w:val="bullet"/>
      <w:suff w:val="space"/>
      <w:lvlText w:val="-"/>
      <w:lvlJc w:val="left"/>
      <w:pPr>
        <w:ind w:left="720" w:hanging="360"/>
      </w:pPr>
      <w:rPr>
        <w:rFonts w:ascii="Aharoni" w:hAnsi="Aharoni" w:cs="Times New Roman" w:hint="default"/>
      </w:rPr>
    </w:lvl>
    <w:lvl w:ilvl="7" w:tplc="00000788">
      <w:numFmt w:val="bullet"/>
      <w:suff w:val="space"/>
      <w:lvlText w:val="-"/>
      <w:lvlJc w:val="left"/>
      <w:pPr>
        <w:ind w:left="720" w:hanging="360"/>
      </w:pPr>
      <w:rPr>
        <w:rFonts w:ascii="Aharoni" w:hAnsi="Aharoni" w:cs="Times New Roman" w:hint="default"/>
      </w:rPr>
    </w:lvl>
    <w:lvl w:ilvl="8" w:tplc="00000067">
      <w:numFmt w:val="bullet"/>
      <w:suff w:val="space"/>
      <w:lvlText w:val="-"/>
      <w:lvlJc w:val="left"/>
      <w:pPr>
        <w:ind w:left="720" w:hanging="360"/>
      </w:pPr>
      <w:rPr>
        <w:rFonts w:ascii="Aharoni" w:hAnsi="Aharoni" w:cs="Times New Roman" w:hint="default"/>
      </w:rPr>
    </w:lvl>
  </w:abstractNum>
  <w:abstractNum w:abstractNumId="62">
    <w:nsid w:val="000044D6"/>
    <w:multiLevelType w:val="hybridMultilevel"/>
    <w:tmpl w:val="00011AB5"/>
    <w:lvl w:ilvl="0" w:tplc="000006A9">
      <w:numFmt w:val="bullet"/>
      <w:suff w:val="space"/>
      <w:lvlText w:val="-"/>
      <w:lvlJc w:val="left"/>
      <w:pPr>
        <w:ind w:left="720" w:hanging="360"/>
      </w:pPr>
      <w:rPr>
        <w:rFonts w:ascii="Aharoni" w:hAnsi="Aharoni" w:cs="Times New Roman" w:hint="default"/>
      </w:rPr>
    </w:lvl>
    <w:lvl w:ilvl="1" w:tplc="000020B4">
      <w:numFmt w:val="bullet"/>
      <w:suff w:val="space"/>
      <w:lvlText w:val="-"/>
      <w:lvlJc w:val="left"/>
      <w:pPr>
        <w:ind w:left="720" w:hanging="360"/>
      </w:pPr>
      <w:rPr>
        <w:rFonts w:ascii="Aharoni" w:hAnsi="Aharoni" w:cs="Times New Roman" w:hint="default"/>
      </w:rPr>
    </w:lvl>
    <w:lvl w:ilvl="2" w:tplc="0000221E">
      <w:numFmt w:val="bullet"/>
      <w:suff w:val="space"/>
      <w:lvlText w:val="-"/>
      <w:lvlJc w:val="left"/>
      <w:pPr>
        <w:ind w:left="720" w:hanging="360"/>
      </w:pPr>
      <w:rPr>
        <w:rFonts w:ascii="Aharoni" w:hAnsi="Aharoni" w:cs="Times New Roman" w:hint="default"/>
      </w:rPr>
    </w:lvl>
    <w:lvl w:ilvl="3" w:tplc="0000144C">
      <w:numFmt w:val="bullet"/>
      <w:suff w:val="space"/>
      <w:lvlText w:val="-"/>
      <w:lvlJc w:val="left"/>
      <w:pPr>
        <w:ind w:left="720" w:hanging="360"/>
      </w:pPr>
      <w:rPr>
        <w:rFonts w:ascii="Aharoni" w:hAnsi="Aharoni" w:cs="Times New Roman" w:hint="default"/>
      </w:rPr>
    </w:lvl>
    <w:lvl w:ilvl="4" w:tplc="00000347">
      <w:numFmt w:val="bullet"/>
      <w:suff w:val="space"/>
      <w:lvlText w:val="-"/>
      <w:lvlJc w:val="left"/>
      <w:pPr>
        <w:ind w:left="720" w:hanging="360"/>
      </w:pPr>
      <w:rPr>
        <w:rFonts w:ascii="Aharoni" w:hAnsi="Aharoni" w:cs="Times New Roman" w:hint="default"/>
      </w:rPr>
    </w:lvl>
    <w:lvl w:ilvl="5" w:tplc="0000217C">
      <w:numFmt w:val="bullet"/>
      <w:suff w:val="space"/>
      <w:lvlText w:val="-"/>
      <w:lvlJc w:val="left"/>
      <w:pPr>
        <w:ind w:left="720" w:hanging="360"/>
      </w:pPr>
      <w:rPr>
        <w:rFonts w:ascii="Aharoni" w:hAnsi="Aharoni" w:cs="Times New Roman" w:hint="default"/>
      </w:rPr>
    </w:lvl>
    <w:lvl w:ilvl="6" w:tplc="0000063D">
      <w:numFmt w:val="bullet"/>
      <w:suff w:val="space"/>
      <w:lvlText w:val="-"/>
      <w:lvlJc w:val="left"/>
      <w:pPr>
        <w:ind w:left="720" w:hanging="360"/>
      </w:pPr>
      <w:rPr>
        <w:rFonts w:ascii="Aharoni" w:hAnsi="Aharoni" w:cs="Times New Roman" w:hint="default"/>
      </w:rPr>
    </w:lvl>
    <w:lvl w:ilvl="7" w:tplc="00001306">
      <w:numFmt w:val="bullet"/>
      <w:suff w:val="space"/>
      <w:lvlText w:val="-"/>
      <w:lvlJc w:val="left"/>
      <w:pPr>
        <w:ind w:left="720" w:hanging="360"/>
      </w:pPr>
      <w:rPr>
        <w:rFonts w:ascii="Aharoni" w:hAnsi="Aharoni" w:cs="Times New Roman" w:hint="default"/>
      </w:rPr>
    </w:lvl>
    <w:lvl w:ilvl="8" w:tplc="00001857">
      <w:numFmt w:val="bullet"/>
      <w:suff w:val="space"/>
      <w:lvlText w:val="-"/>
      <w:lvlJc w:val="left"/>
      <w:pPr>
        <w:ind w:left="720" w:hanging="360"/>
      </w:pPr>
      <w:rPr>
        <w:rFonts w:ascii="Aharoni" w:hAnsi="Aharoni" w:cs="Times New Roman" w:hint="default"/>
      </w:rPr>
    </w:lvl>
  </w:abstractNum>
  <w:abstractNum w:abstractNumId="63">
    <w:nsid w:val="0000467D"/>
    <w:multiLevelType w:val="hybridMultilevel"/>
    <w:tmpl w:val="0000653B"/>
    <w:lvl w:ilvl="0" w:tplc="000005F3">
      <w:numFmt w:val="bullet"/>
      <w:suff w:val="space"/>
      <w:lvlText w:val="-"/>
      <w:lvlJc w:val="left"/>
      <w:pPr>
        <w:ind w:left="720" w:hanging="360"/>
      </w:pPr>
      <w:rPr>
        <w:rFonts w:ascii="Times New Roman" w:hAnsi="Times New Roman" w:cs="Times New Roman" w:hint="default"/>
      </w:rPr>
    </w:lvl>
    <w:lvl w:ilvl="1" w:tplc="000005F9">
      <w:numFmt w:val="bullet"/>
      <w:suff w:val="space"/>
      <w:lvlText w:val="-"/>
      <w:lvlJc w:val="left"/>
      <w:pPr>
        <w:ind w:left="720" w:hanging="360"/>
      </w:pPr>
      <w:rPr>
        <w:rFonts w:ascii="Times New Roman" w:hAnsi="Times New Roman" w:cs="Times New Roman" w:hint="default"/>
      </w:rPr>
    </w:lvl>
    <w:lvl w:ilvl="2" w:tplc="0000198D">
      <w:numFmt w:val="bullet"/>
      <w:suff w:val="space"/>
      <w:lvlText w:val="-"/>
      <w:lvlJc w:val="left"/>
      <w:pPr>
        <w:ind w:left="720" w:hanging="360"/>
      </w:pPr>
      <w:rPr>
        <w:rFonts w:ascii="Times New Roman" w:hAnsi="Times New Roman" w:cs="Times New Roman" w:hint="default"/>
      </w:rPr>
    </w:lvl>
    <w:lvl w:ilvl="3" w:tplc="000000E7">
      <w:numFmt w:val="bullet"/>
      <w:suff w:val="space"/>
      <w:lvlText w:val="-"/>
      <w:lvlJc w:val="left"/>
      <w:pPr>
        <w:ind w:left="720" w:hanging="360"/>
      </w:pPr>
      <w:rPr>
        <w:rFonts w:ascii="Times New Roman" w:hAnsi="Times New Roman" w:cs="Times New Roman" w:hint="default"/>
      </w:rPr>
    </w:lvl>
    <w:lvl w:ilvl="4" w:tplc="00000B81">
      <w:numFmt w:val="bullet"/>
      <w:suff w:val="space"/>
      <w:lvlText w:val="-"/>
      <w:lvlJc w:val="left"/>
      <w:pPr>
        <w:ind w:left="720" w:hanging="360"/>
      </w:pPr>
      <w:rPr>
        <w:rFonts w:ascii="Times New Roman" w:hAnsi="Times New Roman" w:cs="Times New Roman" w:hint="default"/>
      </w:rPr>
    </w:lvl>
    <w:lvl w:ilvl="5" w:tplc="00001714">
      <w:numFmt w:val="bullet"/>
      <w:suff w:val="space"/>
      <w:lvlText w:val="-"/>
      <w:lvlJc w:val="left"/>
      <w:pPr>
        <w:ind w:left="720" w:hanging="360"/>
      </w:pPr>
      <w:rPr>
        <w:rFonts w:ascii="Times New Roman" w:hAnsi="Times New Roman" w:cs="Times New Roman" w:hint="default"/>
      </w:rPr>
    </w:lvl>
    <w:lvl w:ilvl="6" w:tplc="00000256">
      <w:numFmt w:val="bullet"/>
      <w:suff w:val="space"/>
      <w:lvlText w:val="-"/>
      <w:lvlJc w:val="left"/>
      <w:pPr>
        <w:ind w:left="720" w:hanging="360"/>
      </w:pPr>
      <w:rPr>
        <w:rFonts w:ascii="Times New Roman" w:hAnsi="Times New Roman" w:cs="Times New Roman" w:hint="default"/>
      </w:rPr>
    </w:lvl>
    <w:lvl w:ilvl="7" w:tplc="0000017B">
      <w:numFmt w:val="bullet"/>
      <w:suff w:val="space"/>
      <w:lvlText w:val="-"/>
      <w:lvlJc w:val="left"/>
      <w:pPr>
        <w:ind w:left="720" w:hanging="360"/>
      </w:pPr>
      <w:rPr>
        <w:rFonts w:ascii="Times New Roman" w:hAnsi="Times New Roman" w:cs="Times New Roman" w:hint="default"/>
      </w:rPr>
    </w:lvl>
    <w:lvl w:ilvl="8" w:tplc="0000204F">
      <w:numFmt w:val="bullet"/>
      <w:suff w:val="space"/>
      <w:lvlText w:val="-"/>
      <w:lvlJc w:val="left"/>
      <w:pPr>
        <w:ind w:left="720" w:hanging="360"/>
      </w:pPr>
      <w:rPr>
        <w:rFonts w:ascii="Times New Roman" w:hAnsi="Times New Roman" w:cs="Times New Roman" w:hint="default"/>
      </w:rPr>
    </w:lvl>
  </w:abstractNum>
  <w:abstractNum w:abstractNumId="64">
    <w:nsid w:val="000046A4"/>
    <w:multiLevelType w:val="hybridMultilevel"/>
    <w:tmpl w:val="000055F4"/>
    <w:lvl w:ilvl="0" w:tplc="00001259">
      <w:start w:val="15"/>
      <w:numFmt w:val="lowerLetter"/>
      <w:lvlText w:val="%1."/>
      <w:lvlJc w:val="left"/>
      <w:pPr>
        <w:ind w:left="720" w:hanging="360"/>
      </w:pPr>
      <w:rPr>
        <w:rFonts w:cs="Times New Roman" w:hint="default"/>
      </w:rPr>
    </w:lvl>
    <w:lvl w:ilvl="1" w:tplc="00001761">
      <w:start w:val="15"/>
      <w:numFmt w:val="lowerLetter"/>
      <w:lvlText w:val="%2."/>
      <w:lvlJc w:val="left"/>
      <w:pPr>
        <w:ind w:left="720" w:hanging="360"/>
      </w:pPr>
      <w:rPr>
        <w:rFonts w:cs="Times New Roman" w:hint="default"/>
      </w:rPr>
    </w:lvl>
    <w:lvl w:ilvl="2" w:tplc="00000F59">
      <w:start w:val="15"/>
      <w:numFmt w:val="lowerLetter"/>
      <w:lvlText w:val="%3."/>
      <w:lvlJc w:val="left"/>
      <w:pPr>
        <w:ind w:left="720" w:hanging="360"/>
      </w:pPr>
      <w:rPr>
        <w:rFonts w:cs="Times New Roman" w:hint="default"/>
      </w:rPr>
    </w:lvl>
    <w:lvl w:ilvl="3" w:tplc="0000047A">
      <w:start w:val="15"/>
      <w:numFmt w:val="lowerLetter"/>
      <w:lvlText w:val="%4."/>
      <w:lvlJc w:val="left"/>
      <w:pPr>
        <w:ind w:left="720" w:hanging="360"/>
      </w:pPr>
      <w:rPr>
        <w:rFonts w:cs="Times New Roman" w:hint="default"/>
      </w:rPr>
    </w:lvl>
    <w:lvl w:ilvl="4" w:tplc="00001B6E">
      <w:start w:val="15"/>
      <w:numFmt w:val="lowerLetter"/>
      <w:lvlText w:val="%5."/>
      <w:lvlJc w:val="left"/>
      <w:pPr>
        <w:ind w:left="720" w:hanging="360"/>
      </w:pPr>
      <w:rPr>
        <w:rFonts w:cs="Times New Roman" w:hint="default"/>
      </w:rPr>
    </w:lvl>
    <w:lvl w:ilvl="5" w:tplc="000024D9">
      <w:start w:val="15"/>
      <w:numFmt w:val="lowerLetter"/>
      <w:lvlText w:val="%6."/>
      <w:lvlJc w:val="left"/>
      <w:pPr>
        <w:ind w:left="720" w:hanging="360"/>
      </w:pPr>
      <w:rPr>
        <w:rFonts w:cs="Times New Roman" w:hint="default"/>
      </w:rPr>
    </w:lvl>
    <w:lvl w:ilvl="6" w:tplc="00002566">
      <w:start w:val="15"/>
      <w:numFmt w:val="lowerLetter"/>
      <w:lvlText w:val="%7."/>
      <w:lvlJc w:val="left"/>
      <w:pPr>
        <w:ind w:left="720" w:hanging="360"/>
      </w:pPr>
      <w:rPr>
        <w:rFonts w:cs="Times New Roman" w:hint="default"/>
      </w:rPr>
    </w:lvl>
    <w:lvl w:ilvl="7" w:tplc="00001E92">
      <w:start w:val="15"/>
      <w:numFmt w:val="lowerLetter"/>
      <w:lvlText w:val="%8."/>
      <w:lvlJc w:val="left"/>
      <w:pPr>
        <w:ind w:left="720" w:hanging="360"/>
      </w:pPr>
      <w:rPr>
        <w:rFonts w:cs="Times New Roman" w:hint="default"/>
      </w:rPr>
    </w:lvl>
    <w:lvl w:ilvl="8" w:tplc="00001305">
      <w:start w:val="15"/>
      <w:numFmt w:val="lowerLetter"/>
      <w:lvlText w:val="%9."/>
      <w:lvlJc w:val="left"/>
      <w:pPr>
        <w:ind w:left="720" w:hanging="360"/>
      </w:pPr>
      <w:rPr>
        <w:rFonts w:cs="Times New Roman" w:hint="default"/>
      </w:rPr>
    </w:lvl>
  </w:abstractNum>
  <w:abstractNum w:abstractNumId="65">
    <w:nsid w:val="00004706"/>
    <w:multiLevelType w:val="hybridMultilevel"/>
    <w:tmpl w:val="00015E9C"/>
    <w:lvl w:ilvl="0" w:tplc="00000572">
      <w:numFmt w:val="bullet"/>
      <w:suff w:val="space"/>
      <w:lvlText w:val="-"/>
      <w:lvlJc w:val="left"/>
      <w:pPr>
        <w:ind w:left="720" w:hanging="360"/>
      </w:pPr>
      <w:rPr>
        <w:rFonts w:ascii="Aharoni" w:hAnsi="Aharoni" w:cs="Times New Roman" w:hint="default"/>
      </w:rPr>
    </w:lvl>
    <w:lvl w:ilvl="1" w:tplc="000016CC">
      <w:numFmt w:val="bullet"/>
      <w:suff w:val="space"/>
      <w:lvlText w:val="-"/>
      <w:lvlJc w:val="left"/>
      <w:pPr>
        <w:ind w:left="720" w:hanging="360"/>
      </w:pPr>
      <w:rPr>
        <w:rFonts w:ascii="Aharoni" w:hAnsi="Aharoni" w:cs="Times New Roman" w:hint="default"/>
      </w:rPr>
    </w:lvl>
    <w:lvl w:ilvl="2" w:tplc="00000F01">
      <w:numFmt w:val="bullet"/>
      <w:suff w:val="space"/>
      <w:lvlText w:val="-"/>
      <w:lvlJc w:val="left"/>
      <w:pPr>
        <w:ind w:left="720" w:hanging="360"/>
      </w:pPr>
      <w:rPr>
        <w:rFonts w:ascii="Aharoni" w:hAnsi="Aharoni" w:cs="Times New Roman" w:hint="default"/>
      </w:rPr>
    </w:lvl>
    <w:lvl w:ilvl="3" w:tplc="000015B5">
      <w:numFmt w:val="bullet"/>
      <w:suff w:val="space"/>
      <w:lvlText w:val="-"/>
      <w:lvlJc w:val="left"/>
      <w:pPr>
        <w:ind w:left="720" w:hanging="360"/>
      </w:pPr>
      <w:rPr>
        <w:rFonts w:ascii="Aharoni" w:hAnsi="Aharoni" w:cs="Times New Roman" w:hint="default"/>
      </w:rPr>
    </w:lvl>
    <w:lvl w:ilvl="4" w:tplc="00002214">
      <w:numFmt w:val="bullet"/>
      <w:suff w:val="space"/>
      <w:lvlText w:val="-"/>
      <w:lvlJc w:val="left"/>
      <w:pPr>
        <w:ind w:left="720" w:hanging="360"/>
      </w:pPr>
      <w:rPr>
        <w:rFonts w:ascii="Aharoni" w:hAnsi="Aharoni" w:cs="Times New Roman" w:hint="default"/>
      </w:rPr>
    </w:lvl>
    <w:lvl w:ilvl="5" w:tplc="000002A0">
      <w:numFmt w:val="bullet"/>
      <w:suff w:val="space"/>
      <w:lvlText w:val="-"/>
      <w:lvlJc w:val="left"/>
      <w:pPr>
        <w:ind w:left="720" w:hanging="360"/>
      </w:pPr>
      <w:rPr>
        <w:rFonts w:ascii="Aharoni" w:hAnsi="Aharoni" w:cs="Times New Roman" w:hint="default"/>
      </w:rPr>
    </w:lvl>
    <w:lvl w:ilvl="6" w:tplc="00002498">
      <w:numFmt w:val="bullet"/>
      <w:suff w:val="space"/>
      <w:lvlText w:val="-"/>
      <w:lvlJc w:val="left"/>
      <w:pPr>
        <w:ind w:left="720" w:hanging="360"/>
      </w:pPr>
      <w:rPr>
        <w:rFonts w:ascii="Aharoni" w:hAnsi="Aharoni" w:cs="Times New Roman" w:hint="default"/>
      </w:rPr>
    </w:lvl>
    <w:lvl w:ilvl="7" w:tplc="000007ED">
      <w:numFmt w:val="bullet"/>
      <w:suff w:val="space"/>
      <w:lvlText w:val="-"/>
      <w:lvlJc w:val="left"/>
      <w:pPr>
        <w:ind w:left="720" w:hanging="360"/>
      </w:pPr>
      <w:rPr>
        <w:rFonts w:ascii="Aharoni" w:hAnsi="Aharoni" w:cs="Times New Roman" w:hint="default"/>
      </w:rPr>
    </w:lvl>
    <w:lvl w:ilvl="8" w:tplc="0000168A">
      <w:numFmt w:val="bullet"/>
      <w:suff w:val="space"/>
      <w:lvlText w:val="-"/>
      <w:lvlJc w:val="left"/>
      <w:pPr>
        <w:ind w:left="720" w:hanging="360"/>
      </w:pPr>
      <w:rPr>
        <w:rFonts w:ascii="Aharoni" w:hAnsi="Aharoni" w:cs="Times New Roman" w:hint="default"/>
      </w:rPr>
    </w:lvl>
  </w:abstractNum>
  <w:abstractNum w:abstractNumId="66">
    <w:nsid w:val="000048E1"/>
    <w:multiLevelType w:val="hybridMultilevel"/>
    <w:tmpl w:val="0000D44A"/>
    <w:lvl w:ilvl="0" w:tplc="00001074">
      <w:numFmt w:val="bullet"/>
      <w:suff w:val="space"/>
      <w:lvlText w:val="-"/>
      <w:lvlJc w:val="left"/>
      <w:pPr>
        <w:ind w:left="720" w:hanging="360"/>
      </w:pPr>
      <w:rPr>
        <w:rFonts w:ascii="Aharoni" w:hAnsi="Aharoni" w:cs="Times New Roman" w:hint="default"/>
      </w:rPr>
    </w:lvl>
    <w:lvl w:ilvl="1" w:tplc="00000E46">
      <w:numFmt w:val="bullet"/>
      <w:suff w:val="space"/>
      <w:lvlText w:val="-"/>
      <w:lvlJc w:val="left"/>
      <w:pPr>
        <w:ind w:left="720" w:hanging="360"/>
      </w:pPr>
      <w:rPr>
        <w:rFonts w:ascii="Aharoni" w:hAnsi="Aharoni" w:cs="Times New Roman" w:hint="default"/>
      </w:rPr>
    </w:lvl>
    <w:lvl w:ilvl="2" w:tplc="00001BE2">
      <w:numFmt w:val="bullet"/>
      <w:suff w:val="space"/>
      <w:lvlText w:val="-"/>
      <w:lvlJc w:val="left"/>
      <w:pPr>
        <w:ind w:left="720" w:hanging="360"/>
      </w:pPr>
      <w:rPr>
        <w:rFonts w:ascii="Aharoni" w:hAnsi="Aharoni" w:cs="Times New Roman" w:hint="default"/>
      </w:rPr>
    </w:lvl>
    <w:lvl w:ilvl="3" w:tplc="00000388">
      <w:numFmt w:val="bullet"/>
      <w:suff w:val="space"/>
      <w:lvlText w:val="-"/>
      <w:lvlJc w:val="left"/>
      <w:pPr>
        <w:ind w:left="720" w:hanging="360"/>
      </w:pPr>
      <w:rPr>
        <w:rFonts w:ascii="Aharoni" w:hAnsi="Aharoni" w:cs="Times New Roman" w:hint="default"/>
      </w:rPr>
    </w:lvl>
    <w:lvl w:ilvl="4" w:tplc="000022E5">
      <w:numFmt w:val="bullet"/>
      <w:suff w:val="space"/>
      <w:lvlText w:val="-"/>
      <w:lvlJc w:val="left"/>
      <w:pPr>
        <w:ind w:left="720" w:hanging="360"/>
      </w:pPr>
      <w:rPr>
        <w:rFonts w:ascii="Aharoni" w:hAnsi="Aharoni" w:cs="Times New Roman" w:hint="default"/>
      </w:rPr>
    </w:lvl>
    <w:lvl w:ilvl="5" w:tplc="00001327">
      <w:numFmt w:val="bullet"/>
      <w:suff w:val="space"/>
      <w:lvlText w:val="-"/>
      <w:lvlJc w:val="left"/>
      <w:pPr>
        <w:ind w:left="720" w:hanging="360"/>
      </w:pPr>
      <w:rPr>
        <w:rFonts w:ascii="Aharoni" w:hAnsi="Aharoni" w:cs="Times New Roman" w:hint="default"/>
      </w:rPr>
    </w:lvl>
    <w:lvl w:ilvl="6" w:tplc="00001547">
      <w:numFmt w:val="bullet"/>
      <w:suff w:val="space"/>
      <w:lvlText w:val="-"/>
      <w:lvlJc w:val="left"/>
      <w:pPr>
        <w:ind w:left="720" w:hanging="360"/>
      </w:pPr>
      <w:rPr>
        <w:rFonts w:ascii="Aharoni" w:hAnsi="Aharoni" w:cs="Times New Roman" w:hint="default"/>
      </w:rPr>
    </w:lvl>
    <w:lvl w:ilvl="7" w:tplc="00000818">
      <w:numFmt w:val="bullet"/>
      <w:suff w:val="space"/>
      <w:lvlText w:val="-"/>
      <w:lvlJc w:val="left"/>
      <w:pPr>
        <w:ind w:left="720" w:hanging="360"/>
      </w:pPr>
      <w:rPr>
        <w:rFonts w:ascii="Aharoni" w:hAnsi="Aharoni" w:cs="Times New Roman" w:hint="default"/>
      </w:rPr>
    </w:lvl>
    <w:lvl w:ilvl="8" w:tplc="00002474">
      <w:numFmt w:val="bullet"/>
      <w:suff w:val="space"/>
      <w:lvlText w:val="-"/>
      <w:lvlJc w:val="left"/>
      <w:pPr>
        <w:ind w:left="720" w:hanging="360"/>
      </w:pPr>
      <w:rPr>
        <w:rFonts w:ascii="Aharoni" w:hAnsi="Aharoni" w:cs="Times New Roman" w:hint="default"/>
      </w:rPr>
    </w:lvl>
  </w:abstractNum>
  <w:abstractNum w:abstractNumId="67">
    <w:nsid w:val="0000495B"/>
    <w:multiLevelType w:val="hybridMultilevel"/>
    <w:tmpl w:val="00013148"/>
    <w:lvl w:ilvl="0" w:tplc="000024A8">
      <w:numFmt w:val="bullet"/>
      <w:suff w:val="space"/>
      <w:lvlText w:val="&lt;"/>
      <w:lvlJc w:val="left"/>
      <w:pPr>
        <w:ind w:left="720" w:hanging="360"/>
      </w:pPr>
      <w:rPr>
        <w:rFonts w:ascii="Times New Roman" w:hAnsi="Times New Roman" w:cs="Times New Roman" w:hint="default"/>
      </w:rPr>
    </w:lvl>
    <w:lvl w:ilvl="1" w:tplc="00000A8C">
      <w:numFmt w:val="bullet"/>
      <w:suff w:val="space"/>
      <w:lvlText w:val="&lt;"/>
      <w:lvlJc w:val="left"/>
      <w:pPr>
        <w:ind w:left="720" w:hanging="360"/>
      </w:pPr>
      <w:rPr>
        <w:rFonts w:ascii="Times New Roman" w:hAnsi="Times New Roman" w:cs="Times New Roman" w:hint="default"/>
      </w:rPr>
    </w:lvl>
    <w:lvl w:ilvl="2" w:tplc="000009A3">
      <w:numFmt w:val="bullet"/>
      <w:suff w:val="space"/>
      <w:lvlText w:val="&lt;"/>
      <w:lvlJc w:val="left"/>
      <w:pPr>
        <w:ind w:left="720" w:hanging="360"/>
      </w:pPr>
      <w:rPr>
        <w:rFonts w:ascii="Times New Roman" w:hAnsi="Times New Roman" w:cs="Times New Roman" w:hint="default"/>
      </w:rPr>
    </w:lvl>
    <w:lvl w:ilvl="3" w:tplc="000022F3">
      <w:numFmt w:val="bullet"/>
      <w:suff w:val="space"/>
      <w:lvlText w:val="&lt;"/>
      <w:lvlJc w:val="left"/>
      <w:pPr>
        <w:ind w:left="720" w:hanging="360"/>
      </w:pPr>
      <w:rPr>
        <w:rFonts w:ascii="Times New Roman" w:hAnsi="Times New Roman" w:cs="Times New Roman" w:hint="default"/>
      </w:rPr>
    </w:lvl>
    <w:lvl w:ilvl="4" w:tplc="00000272">
      <w:numFmt w:val="bullet"/>
      <w:suff w:val="space"/>
      <w:lvlText w:val="&lt;"/>
      <w:lvlJc w:val="left"/>
      <w:pPr>
        <w:ind w:left="720" w:hanging="360"/>
      </w:pPr>
      <w:rPr>
        <w:rFonts w:ascii="Times New Roman" w:hAnsi="Times New Roman" w:cs="Times New Roman" w:hint="default"/>
      </w:rPr>
    </w:lvl>
    <w:lvl w:ilvl="5" w:tplc="00000C95">
      <w:numFmt w:val="bullet"/>
      <w:suff w:val="space"/>
      <w:lvlText w:val="&lt;"/>
      <w:lvlJc w:val="left"/>
      <w:pPr>
        <w:ind w:left="720" w:hanging="360"/>
      </w:pPr>
      <w:rPr>
        <w:rFonts w:ascii="Times New Roman" w:hAnsi="Times New Roman" w:cs="Times New Roman" w:hint="default"/>
      </w:rPr>
    </w:lvl>
    <w:lvl w:ilvl="6" w:tplc="0000219B">
      <w:numFmt w:val="bullet"/>
      <w:suff w:val="space"/>
      <w:lvlText w:val="&lt;"/>
      <w:lvlJc w:val="left"/>
      <w:pPr>
        <w:ind w:left="720" w:hanging="360"/>
      </w:pPr>
      <w:rPr>
        <w:rFonts w:ascii="Times New Roman" w:hAnsi="Times New Roman" w:cs="Times New Roman" w:hint="default"/>
      </w:rPr>
    </w:lvl>
    <w:lvl w:ilvl="7" w:tplc="00001C23">
      <w:numFmt w:val="bullet"/>
      <w:suff w:val="space"/>
      <w:lvlText w:val="&lt;"/>
      <w:lvlJc w:val="left"/>
      <w:pPr>
        <w:ind w:left="720" w:hanging="360"/>
      </w:pPr>
      <w:rPr>
        <w:rFonts w:ascii="Times New Roman" w:hAnsi="Times New Roman" w:cs="Times New Roman" w:hint="default"/>
      </w:rPr>
    </w:lvl>
    <w:lvl w:ilvl="8" w:tplc="00002489">
      <w:numFmt w:val="bullet"/>
      <w:suff w:val="space"/>
      <w:lvlText w:val="&lt;"/>
      <w:lvlJc w:val="left"/>
      <w:pPr>
        <w:ind w:left="720" w:hanging="360"/>
      </w:pPr>
      <w:rPr>
        <w:rFonts w:ascii="Times New Roman" w:hAnsi="Times New Roman" w:cs="Times New Roman" w:hint="default"/>
      </w:rPr>
    </w:lvl>
  </w:abstractNum>
  <w:abstractNum w:abstractNumId="68">
    <w:nsid w:val="00004BED"/>
    <w:multiLevelType w:val="hybridMultilevel"/>
    <w:tmpl w:val="00013891"/>
    <w:lvl w:ilvl="0" w:tplc="00001E55">
      <w:start w:val="1"/>
      <w:numFmt w:val="lowerLetter"/>
      <w:lvlText w:val="%1."/>
      <w:lvlJc w:val="left"/>
      <w:pPr>
        <w:ind w:left="720" w:hanging="360"/>
      </w:pPr>
      <w:rPr>
        <w:rFonts w:cs="Times New Roman" w:hint="default"/>
      </w:rPr>
    </w:lvl>
    <w:lvl w:ilvl="1" w:tplc="0000076F">
      <w:start w:val="1"/>
      <w:numFmt w:val="lowerLetter"/>
      <w:lvlText w:val="%2."/>
      <w:lvlJc w:val="left"/>
      <w:pPr>
        <w:ind w:left="720" w:hanging="360"/>
      </w:pPr>
      <w:rPr>
        <w:rFonts w:cs="Times New Roman" w:hint="default"/>
      </w:rPr>
    </w:lvl>
    <w:lvl w:ilvl="2" w:tplc="00000ABD">
      <w:start w:val="1"/>
      <w:numFmt w:val="lowerLetter"/>
      <w:lvlText w:val="%3."/>
      <w:lvlJc w:val="left"/>
      <w:pPr>
        <w:ind w:left="720" w:hanging="360"/>
      </w:pPr>
      <w:rPr>
        <w:rFonts w:cs="Times New Roman" w:hint="default"/>
      </w:rPr>
    </w:lvl>
    <w:lvl w:ilvl="3" w:tplc="00001FA5">
      <w:start w:val="1"/>
      <w:numFmt w:val="lowerLetter"/>
      <w:lvlText w:val="%4."/>
      <w:lvlJc w:val="left"/>
      <w:pPr>
        <w:ind w:left="720" w:hanging="360"/>
      </w:pPr>
      <w:rPr>
        <w:rFonts w:cs="Times New Roman" w:hint="default"/>
      </w:rPr>
    </w:lvl>
    <w:lvl w:ilvl="4" w:tplc="00001215">
      <w:start w:val="1"/>
      <w:numFmt w:val="lowerLetter"/>
      <w:lvlText w:val="%5."/>
      <w:lvlJc w:val="left"/>
      <w:pPr>
        <w:ind w:left="720" w:hanging="360"/>
      </w:pPr>
      <w:rPr>
        <w:rFonts w:cs="Times New Roman" w:hint="default"/>
      </w:rPr>
    </w:lvl>
    <w:lvl w:ilvl="5" w:tplc="00002518">
      <w:start w:val="1"/>
      <w:numFmt w:val="lowerLetter"/>
      <w:lvlText w:val="%6."/>
      <w:lvlJc w:val="left"/>
      <w:pPr>
        <w:ind w:left="720" w:hanging="360"/>
      </w:pPr>
      <w:rPr>
        <w:rFonts w:cs="Times New Roman" w:hint="default"/>
      </w:rPr>
    </w:lvl>
    <w:lvl w:ilvl="6" w:tplc="000010A5">
      <w:start w:val="1"/>
      <w:numFmt w:val="lowerLetter"/>
      <w:lvlText w:val="%7."/>
      <w:lvlJc w:val="left"/>
      <w:pPr>
        <w:ind w:left="720" w:hanging="360"/>
      </w:pPr>
      <w:rPr>
        <w:rFonts w:cs="Times New Roman" w:hint="default"/>
      </w:rPr>
    </w:lvl>
    <w:lvl w:ilvl="7" w:tplc="00002442">
      <w:start w:val="1"/>
      <w:numFmt w:val="lowerLetter"/>
      <w:lvlText w:val="%8."/>
      <w:lvlJc w:val="left"/>
      <w:pPr>
        <w:ind w:left="720" w:hanging="360"/>
      </w:pPr>
      <w:rPr>
        <w:rFonts w:cs="Times New Roman" w:hint="default"/>
      </w:rPr>
    </w:lvl>
    <w:lvl w:ilvl="8" w:tplc="00001FAA">
      <w:start w:val="1"/>
      <w:numFmt w:val="lowerLetter"/>
      <w:lvlText w:val="%9."/>
      <w:lvlJc w:val="left"/>
      <w:pPr>
        <w:ind w:left="720" w:hanging="360"/>
      </w:pPr>
      <w:rPr>
        <w:rFonts w:cs="Times New Roman" w:hint="default"/>
      </w:rPr>
    </w:lvl>
  </w:abstractNum>
  <w:abstractNum w:abstractNumId="69">
    <w:nsid w:val="00004C0F"/>
    <w:multiLevelType w:val="hybridMultilevel"/>
    <w:tmpl w:val="000048C3"/>
    <w:lvl w:ilvl="0" w:tplc="0000178A">
      <w:start w:val="1"/>
      <w:numFmt w:val="decimal"/>
      <w:lvlText w:val="%1."/>
      <w:lvlJc w:val="left"/>
      <w:pPr>
        <w:ind w:left="720" w:hanging="360"/>
      </w:pPr>
      <w:rPr>
        <w:rFonts w:cs="Times New Roman" w:hint="default"/>
      </w:rPr>
    </w:lvl>
    <w:lvl w:ilvl="1" w:tplc="000004E8">
      <w:start w:val="1"/>
      <w:numFmt w:val="decimal"/>
      <w:lvlText w:val="%2."/>
      <w:lvlJc w:val="left"/>
      <w:pPr>
        <w:ind w:left="720" w:hanging="360"/>
      </w:pPr>
      <w:rPr>
        <w:rFonts w:cs="Times New Roman" w:hint="default"/>
      </w:rPr>
    </w:lvl>
    <w:lvl w:ilvl="2" w:tplc="0000043F">
      <w:start w:val="1"/>
      <w:numFmt w:val="decimal"/>
      <w:lvlText w:val="%3."/>
      <w:lvlJc w:val="left"/>
      <w:pPr>
        <w:ind w:left="720" w:hanging="360"/>
      </w:pPr>
      <w:rPr>
        <w:rFonts w:cs="Times New Roman" w:hint="default"/>
      </w:rPr>
    </w:lvl>
    <w:lvl w:ilvl="3" w:tplc="00002466">
      <w:start w:val="1"/>
      <w:numFmt w:val="decimal"/>
      <w:lvlText w:val="%4."/>
      <w:lvlJc w:val="left"/>
      <w:pPr>
        <w:ind w:left="720" w:hanging="360"/>
      </w:pPr>
      <w:rPr>
        <w:rFonts w:cs="Times New Roman" w:hint="default"/>
      </w:rPr>
    </w:lvl>
    <w:lvl w:ilvl="4" w:tplc="0000069D">
      <w:start w:val="1"/>
      <w:numFmt w:val="decimal"/>
      <w:lvlText w:val="%5."/>
      <w:lvlJc w:val="left"/>
      <w:pPr>
        <w:ind w:left="720" w:hanging="360"/>
      </w:pPr>
      <w:rPr>
        <w:rFonts w:cs="Times New Roman" w:hint="default"/>
      </w:rPr>
    </w:lvl>
    <w:lvl w:ilvl="5" w:tplc="00000538">
      <w:start w:val="1"/>
      <w:numFmt w:val="decimal"/>
      <w:lvlText w:val="%6."/>
      <w:lvlJc w:val="left"/>
      <w:pPr>
        <w:ind w:left="720" w:hanging="360"/>
      </w:pPr>
      <w:rPr>
        <w:rFonts w:cs="Times New Roman" w:hint="default"/>
      </w:rPr>
    </w:lvl>
    <w:lvl w:ilvl="6" w:tplc="000023E2">
      <w:start w:val="1"/>
      <w:numFmt w:val="decimal"/>
      <w:lvlText w:val="%7."/>
      <w:lvlJc w:val="left"/>
      <w:pPr>
        <w:ind w:left="720" w:hanging="360"/>
      </w:pPr>
      <w:rPr>
        <w:rFonts w:cs="Times New Roman" w:hint="default"/>
      </w:rPr>
    </w:lvl>
    <w:lvl w:ilvl="7" w:tplc="00000C71">
      <w:start w:val="1"/>
      <w:numFmt w:val="decimal"/>
      <w:lvlText w:val="%8."/>
      <w:lvlJc w:val="left"/>
      <w:pPr>
        <w:ind w:left="720" w:hanging="360"/>
      </w:pPr>
      <w:rPr>
        <w:rFonts w:cs="Times New Roman" w:hint="default"/>
      </w:rPr>
    </w:lvl>
    <w:lvl w:ilvl="8" w:tplc="000008C1">
      <w:start w:val="1"/>
      <w:numFmt w:val="decimal"/>
      <w:lvlText w:val="%9."/>
      <w:lvlJc w:val="left"/>
      <w:pPr>
        <w:ind w:left="720" w:hanging="360"/>
      </w:pPr>
      <w:rPr>
        <w:rFonts w:cs="Times New Roman" w:hint="default"/>
      </w:rPr>
    </w:lvl>
  </w:abstractNum>
  <w:abstractNum w:abstractNumId="70">
    <w:nsid w:val="00004E1D"/>
    <w:multiLevelType w:val="hybridMultilevel"/>
    <w:tmpl w:val="00017C78"/>
    <w:lvl w:ilvl="0" w:tplc="00001D1E">
      <w:numFmt w:val="bullet"/>
      <w:suff w:val="space"/>
      <w:lvlText w:val="-"/>
      <w:lvlJc w:val="left"/>
      <w:pPr>
        <w:ind w:left="720" w:hanging="360"/>
      </w:pPr>
      <w:rPr>
        <w:rFonts w:ascii="Vladimir Script" w:hAnsi="Vladimir Script" w:cs="Times New Roman" w:hint="default"/>
      </w:rPr>
    </w:lvl>
    <w:lvl w:ilvl="1" w:tplc="00002497">
      <w:numFmt w:val="bullet"/>
      <w:suff w:val="space"/>
      <w:lvlText w:val="-"/>
      <w:lvlJc w:val="left"/>
      <w:pPr>
        <w:ind w:left="720" w:hanging="360"/>
      </w:pPr>
      <w:rPr>
        <w:rFonts w:ascii="Vladimir Script" w:hAnsi="Vladimir Script" w:cs="Times New Roman" w:hint="default"/>
      </w:rPr>
    </w:lvl>
    <w:lvl w:ilvl="2" w:tplc="00001EB1">
      <w:numFmt w:val="bullet"/>
      <w:suff w:val="space"/>
      <w:lvlText w:val="-"/>
      <w:lvlJc w:val="left"/>
      <w:pPr>
        <w:ind w:left="720" w:hanging="360"/>
      </w:pPr>
      <w:rPr>
        <w:rFonts w:ascii="Vladimir Script" w:hAnsi="Vladimir Script" w:cs="Times New Roman" w:hint="default"/>
      </w:rPr>
    </w:lvl>
    <w:lvl w:ilvl="3" w:tplc="0000210E">
      <w:numFmt w:val="bullet"/>
      <w:suff w:val="space"/>
      <w:lvlText w:val="-"/>
      <w:lvlJc w:val="left"/>
      <w:pPr>
        <w:ind w:left="720" w:hanging="360"/>
      </w:pPr>
      <w:rPr>
        <w:rFonts w:ascii="Vladimir Script" w:hAnsi="Vladimir Script" w:cs="Times New Roman" w:hint="default"/>
      </w:rPr>
    </w:lvl>
    <w:lvl w:ilvl="4" w:tplc="000009D2">
      <w:numFmt w:val="bullet"/>
      <w:suff w:val="space"/>
      <w:lvlText w:val="-"/>
      <w:lvlJc w:val="left"/>
      <w:pPr>
        <w:ind w:left="720" w:hanging="360"/>
      </w:pPr>
      <w:rPr>
        <w:rFonts w:ascii="Vladimir Script" w:hAnsi="Vladimir Script" w:cs="Times New Roman" w:hint="default"/>
      </w:rPr>
    </w:lvl>
    <w:lvl w:ilvl="5" w:tplc="0000063C">
      <w:numFmt w:val="bullet"/>
      <w:suff w:val="space"/>
      <w:lvlText w:val="-"/>
      <w:lvlJc w:val="left"/>
      <w:pPr>
        <w:ind w:left="720" w:hanging="360"/>
      </w:pPr>
      <w:rPr>
        <w:rFonts w:ascii="Vladimir Script" w:hAnsi="Vladimir Script" w:cs="Times New Roman" w:hint="default"/>
      </w:rPr>
    </w:lvl>
    <w:lvl w:ilvl="6" w:tplc="000007F0">
      <w:numFmt w:val="bullet"/>
      <w:suff w:val="space"/>
      <w:lvlText w:val="-"/>
      <w:lvlJc w:val="left"/>
      <w:pPr>
        <w:ind w:left="720" w:hanging="360"/>
      </w:pPr>
      <w:rPr>
        <w:rFonts w:ascii="Vladimir Script" w:hAnsi="Vladimir Script" w:cs="Times New Roman" w:hint="default"/>
      </w:rPr>
    </w:lvl>
    <w:lvl w:ilvl="7" w:tplc="00001929">
      <w:numFmt w:val="bullet"/>
      <w:suff w:val="space"/>
      <w:lvlText w:val="-"/>
      <w:lvlJc w:val="left"/>
      <w:pPr>
        <w:ind w:left="720" w:hanging="360"/>
      </w:pPr>
      <w:rPr>
        <w:rFonts w:ascii="Vladimir Script" w:hAnsi="Vladimir Script" w:cs="Times New Roman" w:hint="default"/>
      </w:rPr>
    </w:lvl>
    <w:lvl w:ilvl="8" w:tplc="00001DDC">
      <w:numFmt w:val="bullet"/>
      <w:suff w:val="space"/>
      <w:lvlText w:val="-"/>
      <w:lvlJc w:val="left"/>
      <w:pPr>
        <w:ind w:left="720" w:hanging="360"/>
      </w:pPr>
      <w:rPr>
        <w:rFonts w:ascii="Vladimir Script" w:hAnsi="Vladimir Script" w:cs="Times New Roman" w:hint="default"/>
      </w:rPr>
    </w:lvl>
  </w:abstractNum>
  <w:abstractNum w:abstractNumId="71">
    <w:nsid w:val="00004E2E"/>
    <w:multiLevelType w:val="hybridMultilevel"/>
    <w:tmpl w:val="00010491"/>
    <w:lvl w:ilvl="0" w:tplc="000019B8">
      <w:numFmt w:val="bullet"/>
      <w:suff w:val="space"/>
      <w:lvlText w:val="-"/>
      <w:lvlJc w:val="left"/>
      <w:pPr>
        <w:ind w:left="720" w:hanging="360"/>
      </w:pPr>
      <w:rPr>
        <w:rFonts w:ascii="Times New Roman" w:hAnsi="Times New Roman" w:cs="Times New Roman" w:hint="default"/>
      </w:rPr>
    </w:lvl>
    <w:lvl w:ilvl="1" w:tplc="00002354">
      <w:numFmt w:val="bullet"/>
      <w:suff w:val="space"/>
      <w:lvlText w:val="-"/>
      <w:lvlJc w:val="left"/>
      <w:pPr>
        <w:ind w:left="720" w:hanging="360"/>
      </w:pPr>
      <w:rPr>
        <w:rFonts w:ascii="Times New Roman" w:hAnsi="Times New Roman" w:cs="Times New Roman" w:hint="default"/>
      </w:rPr>
    </w:lvl>
    <w:lvl w:ilvl="2" w:tplc="00001B71">
      <w:numFmt w:val="bullet"/>
      <w:suff w:val="space"/>
      <w:lvlText w:val="-"/>
      <w:lvlJc w:val="left"/>
      <w:pPr>
        <w:ind w:left="720" w:hanging="360"/>
      </w:pPr>
      <w:rPr>
        <w:rFonts w:ascii="Times New Roman" w:hAnsi="Times New Roman" w:cs="Times New Roman" w:hint="default"/>
      </w:rPr>
    </w:lvl>
    <w:lvl w:ilvl="3" w:tplc="00000FE6">
      <w:numFmt w:val="bullet"/>
      <w:suff w:val="space"/>
      <w:lvlText w:val="-"/>
      <w:lvlJc w:val="left"/>
      <w:pPr>
        <w:ind w:left="720" w:hanging="360"/>
      </w:pPr>
      <w:rPr>
        <w:rFonts w:ascii="Times New Roman" w:hAnsi="Times New Roman" w:cs="Times New Roman" w:hint="default"/>
      </w:rPr>
    </w:lvl>
    <w:lvl w:ilvl="4" w:tplc="00000416">
      <w:numFmt w:val="bullet"/>
      <w:suff w:val="space"/>
      <w:lvlText w:val="-"/>
      <w:lvlJc w:val="left"/>
      <w:pPr>
        <w:ind w:left="720" w:hanging="360"/>
      </w:pPr>
      <w:rPr>
        <w:rFonts w:ascii="Times New Roman" w:hAnsi="Times New Roman" w:cs="Times New Roman" w:hint="default"/>
      </w:rPr>
    </w:lvl>
    <w:lvl w:ilvl="5" w:tplc="00001D5C">
      <w:numFmt w:val="bullet"/>
      <w:suff w:val="space"/>
      <w:lvlText w:val="-"/>
      <w:lvlJc w:val="left"/>
      <w:pPr>
        <w:ind w:left="720" w:hanging="360"/>
      </w:pPr>
      <w:rPr>
        <w:rFonts w:ascii="Times New Roman" w:hAnsi="Times New Roman" w:cs="Times New Roman" w:hint="default"/>
      </w:rPr>
    </w:lvl>
    <w:lvl w:ilvl="6" w:tplc="0000118F">
      <w:numFmt w:val="bullet"/>
      <w:suff w:val="space"/>
      <w:lvlText w:val="-"/>
      <w:lvlJc w:val="left"/>
      <w:pPr>
        <w:ind w:left="720" w:hanging="360"/>
      </w:pPr>
      <w:rPr>
        <w:rFonts w:ascii="Times New Roman" w:hAnsi="Times New Roman" w:cs="Times New Roman" w:hint="default"/>
      </w:rPr>
    </w:lvl>
    <w:lvl w:ilvl="7" w:tplc="000020C9">
      <w:numFmt w:val="bullet"/>
      <w:suff w:val="space"/>
      <w:lvlText w:val="-"/>
      <w:lvlJc w:val="left"/>
      <w:pPr>
        <w:ind w:left="720" w:hanging="360"/>
      </w:pPr>
      <w:rPr>
        <w:rFonts w:ascii="Times New Roman" w:hAnsi="Times New Roman" w:cs="Times New Roman" w:hint="default"/>
      </w:rPr>
    </w:lvl>
    <w:lvl w:ilvl="8" w:tplc="00001268">
      <w:numFmt w:val="bullet"/>
      <w:suff w:val="space"/>
      <w:lvlText w:val="-"/>
      <w:lvlJc w:val="left"/>
      <w:pPr>
        <w:ind w:left="720" w:hanging="360"/>
      </w:pPr>
      <w:rPr>
        <w:rFonts w:ascii="Times New Roman" w:hAnsi="Times New Roman" w:cs="Times New Roman" w:hint="default"/>
      </w:rPr>
    </w:lvl>
  </w:abstractNum>
  <w:abstractNum w:abstractNumId="72">
    <w:nsid w:val="00004EE8"/>
    <w:multiLevelType w:val="hybridMultilevel"/>
    <w:tmpl w:val="00005903"/>
    <w:lvl w:ilvl="0" w:tplc="000016A9">
      <w:numFmt w:val="bullet"/>
      <w:suff w:val="space"/>
      <w:lvlText w:val="-"/>
      <w:lvlJc w:val="left"/>
      <w:pPr>
        <w:ind w:left="720" w:hanging="360"/>
      </w:pPr>
      <w:rPr>
        <w:rFonts w:ascii="Aharoni" w:hAnsi="Aharoni" w:cs="Times New Roman" w:hint="default"/>
      </w:rPr>
    </w:lvl>
    <w:lvl w:ilvl="1" w:tplc="0000107C">
      <w:numFmt w:val="bullet"/>
      <w:suff w:val="space"/>
      <w:lvlText w:val="-"/>
      <w:lvlJc w:val="left"/>
      <w:pPr>
        <w:ind w:left="720" w:hanging="360"/>
      </w:pPr>
      <w:rPr>
        <w:rFonts w:ascii="Aharoni" w:hAnsi="Aharoni" w:cs="Times New Roman" w:hint="default"/>
      </w:rPr>
    </w:lvl>
    <w:lvl w:ilvl="2" w:tplc="00000779">
      <w:numFmt w:val="bullet"/>
      <w:suff w:val="space"/>
      <w:lvlText w:val="-"/>
      <w:lvlJc w:val="left"/>
      <w:pPr>
        <w:ind w:left="720" w:hanging="360"/>
      </w:pPr>
      <w:rPr>
        <w:rFonts w:ascii="Aharoni" w:hAnsi="Aharoni" w:cs="Times New Roman" w:hint="default"/>
      </w:rPr>
    </w:lvl>
    <w:lvl w:ilvl="3" w:tplc="00002259">
      <w:numFmt w:val="bullet"/>
      <w:suff w:val="space"/>
      <w:lvlText w:val="-"/>
      <w:lvlJc w:val="left"/>
      <w:pPr>
        <w:ind w:left="720" w:hanging="360"/>
      </w:pPr>
      <w:rPr>
        <w:rFonts w:ascii="Aharoni" w:hAnsi="Aharoni" w:cs="Times New Roman" w:hint="default"/>
      </w:rPr>
    </w:lvl>
    <w:lvl w:ilvl="4" w:tplc="0000269C">
      <w:numFmt w:val="bullet"/>
      <w:suff w:val="space"/>
      <w:lvlText w:val="-"/>
      <w:lvlJc w:val="left"/>
      <w:pPr>
        <w:ind w:left="720" w:hanging="360"/>
      </w:pPr>
      <w:rPr>
        <w:rFonts w:ascii="Aharoni" w:hAnsi="Aharoni" w:cs="Times New Roman" w:hint="default"/>
      </w:rPr>
    </w:lvl>
    <w:lvl w:ilvl="5" w:tplc="00001110">
      <w:numFmt w:val="bullet"/>
      <w:suff w:val="space"/>
      <w:lvlText w:val="-"/>
      <w:lvlJc w:val="left"/>
      <w:pPr>
        <w:ind w:left="720" w:hanging="360"/>
      </w:pPr>
      <w:rPr>
        <w:rFonts w:ascii="Aharoni" w:hAnsi="Aharoni" w:cs="Times New Roman" w:hint="default"/>
      </w:rPr>
    </w:lvl>
    <w:lvl w:ilvl="6" w:tplc="000008A0">
      <w:numFmt w:val="bullet"/>
      <w:suff w:val="space"/>
      <w:lvlText w:val="-"/>
      <w:lvlJc w:val="left"/>
      <w:pPr>
        <w:ind w:left="720" w:hanging="360"/>
      </w:pPr>
      <w:rPr>
        <w:rFonts w:ascii="Aharoni" w:hAnsi="Aharoni" w:cs="Times New Roman" w:hint="default"/>
      </w:rPr>
    </w:lvl>
    <w:lvl w:ilvl="7" w:tplc="000009C7">
      <w:numFmt w:val="bullet"/>
      <w:suff w:val="space"/>
      <w:lvlText w:val="-"/>
      <w:lvlJc w:val="left"/>
      <w:pPr>
        <w:ind w:left="720" w:hanging="360"/>
      </w:pPr>
      <w:rPr>
        <w:rFonts w:ascii="Aharoni" w:hAnsi="Aharoni" w:cs="Times New Roman" w:hint="default"/>
      </w:rPr>
    </w:lvl>
    <w:lvl w:ilvl="8" w:tplc="00000719">
      <w:numFmt w:val="bullet"/>
      <w:suff w:val="space"/>
      <w:lvlText w:val="-"/>
      <w:lvlJc w:val="left"/>
      <w:pPr>
        <w:ind w:left="720" w:hanging="360"/>
      </w:pPr>
      <w:rPr>
        <w:rFonts w:ascii="Aharoni" w:hAnsi="Aharoni" w:cs="Times New Roman" w:hint="default"/>
      </w:rPr>
    </w:lvl>
  </w:abstractNum>
  <w:abstractNum w:abstractNumId="73">
    <w:nsid w:val="00004F54"/>
    <w:multiLevelType w:val="hybridMultilevel"/>
    <w:tmpl w:val="0000321A"/>
    <w:lvl w:ilvl="0" w:tplc="00001D45">
      <w:numFmt w:val="bullet"/>
      <w:suff w:val="space"/>
      <w:lvlText w:val="?"/>
      <w:lvlJc w:val="left"/>
      <w:pPr>
        <w:ind w:left="720" w:hanging="360"/>
      </w:pPr>
      <w:rPr>
        <w:rFonts w:ascii="Wingdings" w:hAnsi="Wingdings" w:cs="Times New Roman" w:hint="default"/>
      </w:rPr>
    </w:lvl>
    <w:lvl w:ilvl="1" w:tplc="00002435">
      <w:numFmt w:val="bullet"/>
      <w:suff w:val="space"/>
      <w:lvlText w:val="?"/>
      <w:lvlJc w:val="left"/>
      <w:pPr>
        <w:ind w:left="720" w:hanging="360"/>
      </w:pPr>
      <w:rPr>
        <w:rFonts w:ascii="Wingdings" w:hAnsi="Wingdings" w:cs="Times New Roman" w:hint="default"/>
      </w:rPr>
    </w:lvl>
    <w:lvl w:ilvl="2" w:tplc="000004D6">
      <w:numFmt w:val="bullet"/>
      <w:suff w:val="space"/>
      <w:lvlText w:val="?"/>
      <w:lvlJc w:val="left"/>
      <w:pPr>
        <w:ind w:left="720" w:hanging="360"/>
      </w:pPr>
      <w:rPr>
        <w:rFonts w:ascii="Wingdings" w:hAnsi="Wingdings" w:cs="Times New Roman" w:hint="default"/>
      </w:rPr>
    </w:lvl>
    <w:lvl w:ilvl="3" w:tplc="0000197C">
      <w:numFmt w:val="bullet"/>
      <w:suff w:val="space"/>
      <w:lvlText w:val="?"/>
      <w:lvlJc w:val="left"/>
      <w:pPr>
        <w:ind w:left="720" w:hanging="360"/>
      </w:pPr>
      <w:rPr>
        <w:rFonts w:ascii="Wingdings" w:hAnsi="Wingdings" w:cs="Times New Roman" w:hint="default"/>
      </w:rPr>
    </w:lvl>
    <w:lvl w:ilvl="4" w:tplc="000009CA">
      <w:numFmt w:val="bullet"/>
      <w:suff w:val="space"/>
      <w:lvlText w:val="?"/>
      <w:lvlJc w:val="left"/>
      <w:pPr>
        <w:ind w:left="720" w:hanging="360"/>
      </w:pPr>
      <w:rPr>
        <w:rFonts w:ascii="Wingdings" w:hAnsi="Wingdings" w:cs="Times New Roman" w:hint="default"/>
      </w:rPr>
    </w:lvl>
    <w:lvl w:ilvl="5" w:tplc="0000119D">
      <w:numFmt w:val="bullet"/>
      <w:suff w:val="space"/>
      <w:lvlText w:val="?"/>
      <w:lvlJc w:val="left"/>
      <w:pPr>
        <w:ind w:left="720" w:hanging="360"/>
      </w:pPr>
      <w:rPr>
        <w:rFonts w:ascii="Wingdings" w:hAnsi="Wingdings" w:cs="Times New Roman" w:hint="default"/>
      </w:rPr>
    </w:lvl>
    <w:lvl w:ilvl="6" w:tplc="000023A9">
      <w:numFmt w:val="bullet"/>
      <w:suff w:val="space"/>
      <w:lvlText w:val="?"/>
      <w:lvlJc w:val="left"/>
      <w:pPr>
        <w:ind w:left="720" w:hanging="360"/>
      </w:pPr>
      <w:rPr>
        <w:rFonts w:ascii="Wingdings" w:hAnsi="Wingdings" w:cs="Times New Roman" w:hint="default"/>
      </w:rPr>
    </w:lvl>
    <w:lvl w:ilvl="7" w:tplc="00002119">
      <w:numFmt w:val="bullet"/>
      <w:suff w:val="space"/>
      <w:lvlText w:val="?"/>
      <w:lvlJc w:val="left"/>
      <w:pPr>
        <w:ind w:left="720" w:hanging="360"/>
      </w:pPr>
      <w:rPr>
        <w:rFonts w:ascii="Wingdings" w:hAnsi="Wingdings" w:cs="Times New Roman" w:hint="default"/>
      </w:rPr>
    </w:lvl>
    <w:lvl w:ilvl="8" w:tplc="00001387">
      <w:numFmt w:val="bullet"/>
      <w:suff w:val="space"/>
      <w:lvlText w:val="?"/>
      <w:lvlJc w:val="left"/>
      <w:pPr>
        <w:ind w:left="720" w:hanging="360"/>
      </w:pPr>
      <w:rPr>
        <w:rFonts w:ascii="Wingdings" w:hAnsi="Wingdings" w:cs="Times New Roman" w:hint="default"/>
      </w:rPr>
    </w:lvl>
  </w:abstractNum>
  <w:abstractNum w:abstractNumId="74">
    <w:nsid w:val="00004FB1"/>
    <w:multiLevelType w:val="hybridMultilevel"/>
    <w:tmpl w:val="00007EF6"/>
    <w:lvl w:ilvl="0" w:tplc="000017D8">
      <w:numFmt w:val="bullet"/>
      <w:suff w:val="space"/>
      <w:lvlText w:val="-"/>
      <w:lvlJc w:val="left"/>
      <w:pPr>
        <w:ind w:left="720" w:hanging="360"/>
      </w:pPr>
      <w:rPr>
        <w:rFonts w:ascii="Times New Roman" w:hAnsi="Times New Roman" w:cs="Times New Roman" w:hint="default"/>
      </w:rPr>
    </w:lvl>
    <w:lvl w:ilvl="1" w:tplc="00000391">
      <w:numFmt w:val="bullet"/>
      <w:suff w:val="space"/>
      <w:lvlText w:val="-"/>
      <w:lvlJc w:val="left"/>
      <w:pPr>
        <w:ind w:left="720" w:hanging="360"/>
      </w:pPr>
      <w:rPr>
        <w:rFonts w:ascii="Times New Roman" w:hAnsi="Times New Roman" w:cs="Times New Roman" w:hint="default"/>
      </w:rPr>
    </w:lvl>
    <w:lvl w:ilvl="2" w:tplc="000017A3">
      <w:numFmt w:val="bullet"/>
      <w:suff w:val="space"/>
      <w:lvlText w:val="-"/>
      <w:lvlJc w:val="left"/>
      <w:pPr>
        <w:ind w:left="720" w:hanging="360"/>
      </w:pPr>
      <w:rPr>
        <w:rFonts w:ascii="Times New Roman" w:hAnsi="Times New Roman" w:cs="Times New Roman" w:hint="default"/>
      </w:rPr>
    </w:lvl>
    <w:lvl w:ilvl="3" w:tplc="0000069E">
      <w:numFmt w:val="bullet"/>
      <w:suff w:val="space"/>
      <w:lvlText w:val="-"/>
      <w:lvlJc w:val="left"/>
      <w:pPr>
        <w:ind w:left="720" w:hanging="360"/>
      </w:pPr>
      <w:rPr>
        <w:rFonts w:ascii="Times New Roman" w:hAnsi="Times New Roman" w:cs="Times New Roman" w:hint="default"/>
      </w:rPr>
    </w:lvl>
    <w:lvl w:ilvl="4" w:tplc="0000126D">
      <w:numFmt w:val="bullet"/>
      <w:suff w:val="space"/>
      <w:lvlText w:val="-"/>
      <w:lvlJc w:val="left"/>
      <w:pPr>
        <w:ind w:left="720" w:hanging="360"/>
      </w:pPr>
      <w:rPr>
        <w:rFonts w:ascii="Times New Roman" w:hAnsi="Times New Roman" w:cs="Times New Roman" w:hint="default"/>
      </w:rPr>
    </w:lvl>
    <w:lvl w:ilvl="5" w:tplc="000005BB">
      <w:numFmt w:val="bullet"/>
      <w:suff w:val="space"/>
      <w:lvlText w:val="-"/>
      <w:lvlJc w:val="left"/>
      <w:pPr>
        <w:ind w:left="720" w:hanging="360"/>
      </w:pPr>
      <w:rPr>
        <w:rFonts w:ascii="Times New Roman" w:hAnsi="Times New Roman" w:cs="Times New Roman" w:hint="default"/>
      </w:rPr>
    </w:lvl>
    <w:lvl w:ilvl="6" w:tplc="00000F64">
      <w:numFmt w:val="bullet"/>
      <w:suff w:val="space"/>
      <w:lvlText w:val="-"/>
      <w:lvlJc w:val="left"/>
      <w:pPr>
        <w:ind w:left="720" w:hanging="360"/>
      </w:pPr>
      <w:rPr>
        <w:rFonts w:ascii="Times New Roman" w:hAnsi="Times New Roman" w:cs="Times New Roman" w:hint="default"/>
      </w:rPr>
    </w:lvl>
    <w:lvl w:ilvl="7" w:tplc="00001432">
      <w:numFmt w:val="bullet"/>
      <w:suff w:val="space"/>
      <w:lvlText w:val="-"/>
      <w:lvlJc w:val="left"/>
      <w:pPr>
        <w:ind w:left="720" w:hanging="360"/>
      </w:pPr>
      <w:rPr>
        <w:rFonts w:ascii="Times New Roman" w:hAnsi="Times New Roman" w:cs="Times New Roman" w:hint="default"/>
      </w:rPr>
    </w:lvl>
    <w:lvl w:ilvl="8" w:tplc="0000112B">
      <w:numFmt w:val="bullet"/>
      <w:suff w:val="space"/>
      <w:lvlText w:val="-"/>
      <w:lvlJc w:val="left"/>
      <w:pPr>
        <w:ind w:left="720" w:hanging="360"/>
      </w:pPr>
      <w:rPr>
        <w:rFonts w:ascii="Times New Roman" w:hAnsi="Times New Roman" w:cs="Times New Roman" w:hint="default"/>
      </w:rPr>
    </w:lvl>
  </w:abstractNum>
  <w:abstractNum w:abstractNumId="75">
    <w:nsid w:val="00004FC7"/>
    <w:multiLevelType w:val="hybridMultilevel"/>
    <w:tmpl w:val="0000C2DB"/>
    <w:lvl w:ilvl="0" w:tplc="00000CF9">
      <w:numFmt w:val="bullet"/>
      <w:suff w:val="space"/>
      <w:lvlText w:val="-"/>
      <w:lvlJc w:val="left"/>
      <w:pPr>
        <w:ind w:left="720" w:hanging="360"/>
      </w:pPr>
      <w:rPr>
        <w:rFonts w:ascii="Aharoni" w:hAnsi="Aharoni" w:cs="Times New Roman" w:hint="default"/>
      </w:rPr>
    </w:lvl>
    <w:lvl w:ilvl="1" w:tplc="0000225D">
      <w:numFmt w:val="bullet"/>
      <w:suff w:val="space"/>
      <w:lvlText w:val="-"/>
      <w:lvlJc w:val="left"/>
      <w:pPr>
        <w:ind w:left="720" w:hanging="360"/>
      </w:pPr>
      <w:rPr>
        <w:rFonts w:ascii="Aharoni" w:hAnsi="Aharoni" w:cs="Times New Roman" w:hint="default"/>
      </w:rPr>
    </w:lvl>
    <w:lvl w:ilvl="2" w:tplc="0000013F">
      <w:numFmt w:val="bullet"/>
      <w:suff w:val="space"/>
      <w:lvlText w:val="-"/>
      <w:lvlJc w:val="left"/>
      <w:pPr>
        <w:ind w:left="720" w:hanging="360"/>
      </w:pPr>
      <w:rPr>
        <w:rFonts w:ascii="Aharoni" w:hAnsi="Aharoni" w:cs="Times New Roman" w:hint="default"/>
      </w:rPr>
    </w:lvl>
    <w:lvl w:ilvl="3" w:tplc="00001990">
      <w:numFmt w:val="bullet"/>
      <w:suff w:val="space"/>
      <w:lvlText w:val="-"/>
      <w:lvlJc w:val="left"/>
      <w:pPr>
        <w:ind w:left="720" w:hanging="360"/>
      </w:pPr>
      <w:rPr>
        <w:rFonts w:ascii="Aharoni" w:hAnsi="Aharoni" w:cs="Times New Roman" w:hint="default"/>
      </w:rPr>
    </w:lvl>
    <w:lvl w:ilvl="4" w:tplc="00000AB4">
      <w:numFmt w:val="bullet"/>
      <w:suff w:val="space"/>
      <w:lvlText w:val="-"/>
      <w:lvlJc w:val="left"/>
      <w:pPr>
        <w:ind w:left="720" w:hanging="360"/>
      </w:pPr>
      <w:rPr>
        <w:rFonts w:ascii="Aharoni" w:hAnsi="Aharoni" w:cs="Times New Roman" w:hint="default"/>
      </w:rPr>
    </w:lvl>
    <w:lvl w:ilvl="5" w:tplc="00000684">
      <w:numFmt w:val="bullet"/>
      <w:suff w:val="space"/>
      <w:lvlText w:val="-"/>
      <w:lvlJc w:val="left"/>
      <w:pPr>
        <w:ind w:left="720" w:hanging="360"/>
      </w:pPr>
      <w:rPr>
        <w:rFonts w:ascii="Aharoni" w:hAnsi="Aharoni" w:cs="Times New Roman" w:hint="default"/>
      </w:rPr>
    </w:lvl>
    <w:lvl w:ilvl="6" w:tplc="0000056A">
      <w:numFmt w:val="bullet"/>
      <w:suff w:val="space"/>
      <w:lvlText w:val="-"/>
      <w:lvlJc w:val="left"/>
      <w:pPr>
        <w:ind w:left="720" w:hanging="360"/>
      </w:pPr>
      <w:rPr>
        <w:rFonts w:ascii="Aharoni" w:hAnsi="Aharoni" w:cs="Times New Roman" w:hint="default"/>
      </w:rPr>
    </w:lvl>
    <w:lvl w:ilvl="7" w:tplc="00001214">
      <w:numFmt w:val="bullet"/>
      <w:suff w:val="space"/>
      <w:lvlText w:val="-"/>
      <w:lvlJc w:val="left"/>
      <w:pPr>
        <w:ind w:left="720" w:hanging="360"/>
      </w:pPr>
      <w:rPr>
        <w:rFonts w:ascii="Aharoni" w:hAnsi="Aharoni" w:cs="Times New Roman" w:hint="default"/>
      </w:rPr>
    </w:lvl>
    <w:lvl w:ilvl="8" w:tplc="00000B97">
      <w:numFmt w:val="bullet"/>
      <w:suff w:val="space"/>
      <w:lvlText w:val="-"/>
      <w:lvlJc w:val="left"/>
      <w:pPr>
        <w:ind w:left="720" w:hanging="360"/>
      </w:pPr>
      <w:rPr>
        <w:rFonts w:ascii="Aharoni" w:hAnsi="Aharoni" w:cs="Times New Roman" w:hint="default"/>
      </w:rPr>
    </w:lvl>
  </w:abstractNum>
  <w:abstractNum w:abstractNumId="76">
    <w:nsid w:val="00005041"/>
    <w:multiLevelType w:val="hybridMultilevel"/>
    <w:tmpl w:val="000179B1"/>
    <w:lvl w:ilvl="0" w:tplc="000006AB">
      <w:start w:val="2"/>
      <w:numFmt w:val="upperLetter"/>
      <w:lvlText w:val="%1."/>
      <w:lvlJc w:val="left"/>
      <w:pPr>
        <w:ind w:left="720" w:hanging="360"/>
      </w:pPr>
      <w:rPr>
        <w:rFonts w:cs="Times New Roman" w:hint="default"/>
      </w:rPr>
    </w:lvl>
    <w:lvl w:ilvl="1" w:tplc="000003E2">
      <w:start w:val="2"/>
      <w:numFmt w:val="upperLetter"/>
      <w:lvlText w:val="%2."/>
      <w:lvlJc w:val="left"/>
      <w:pPr>
        <w:ind w:left="720" w:hanging="360"/>
      </w:pPr>
      <w:rPr>
        <w:rFonts w:cs="Times New Roman" w:hint="default"/>
      </w:rPr>
    </w:lvl>
    <w:lvl w:ilvl="2" w:tplc="00001ADF">
      <w:start w:val="2"/>
      <w:numFmt w:val="upperLetter"/>
      <w:lvlText w:val="%3."/>
      <w:lvlJc w:val="left"/>
      <w:pPr>
        <w:ind w:left="720" w:hanging="360"/>
      </w:pPr>
      <w:rPr>
        <w:rFonts w:cs="Times New Roman" w:hint="default"/>
      </w:rPr>
    </w:lvl>
    <w:lvl w:ilvl="3" w:tplc="00001734">
      <w:start w:val="2"/>
      <w:numFmt w:val="upperLetter"/>
      <w:lvlText w:val="%4."/>
      <w:lvlJc w:val="left"/>
      <w:pPr>
        <w:ind w:left="720" w:hanging="360"/>
      </w:pPr>
      <w:rPr>
        <w:rFonts w:cs="Times New Roman" w:hint="default"/>
      </w:rPr>
    </w:lvl>
    <w:lvl w:ilvl="4" w:tplc="00000F19">
      <w:start w:val="2"/>
      <w:numFmt w:val="upperLetter"/>
      <w:lvlText w:val="%5."/>
      <w:lvlJc w:val="left"/>
      <w:pPr>
        <w:ind w:left="720" w:hanging="360"/>
      </w:pPr>
      <w:rPr>
        <w:rFonts w:cs="Times New Roman" w:hint="default"/>
      </w:rPr>
    </w:lvl>
    <w:lvl w:ilvl="5" w:tplc="000004A7">
      <w:start w:val="2"/>
      <w:numFmt w:val="upperLetter"/>
      <w:lvlText w:val="%6."/>
      <w:lvlJc w:val="left"/>
      <w:pPr>
        <w:ind w:left="720" w:hanging="360"/>
      </w:pPr>
      <w:rPr>
        <w:rFonts w:cs="Times New Roman" w:hint="default"/>
      </w:rPr>
    </w:lvl>
    <w:lvl w:ilvl="6" w:tplc="000007DD">
      <w:start w:val="2"/>
      <w:numFmt w:val="upperLetter"/>
      <w:lvlText w:val="%7."/>
      <w:lvlJc w:val="left"/>
      <w:pPr>
        <w:ind w:left="720" w:hanging="360"/>
      </w:pPr>
      <w:rPr>
        <w:rFonts w:cs="Times New Roman" w:hint="default"/>
      </w:rPr>
    </w:lvl>
    <w:lvl w:ilvl="7" w:tplc="00001E9A">
      <w:start w:val="2"/>
      <w:numFmt w:val="upperLetter"/>
      <w:lvlText w:val="%8."/>
      <w:lvlJc w:val="left"/>
      <w:pPr>
        <w:ind w:left="720" w:hanging="360"/>
      </w:pPr>
      <w:rPr>
        <w:rFonts w:cs="Times New Roman" w:hint="default"/>
      </w:rPr>
    </w:lvl>
    <w:lvl w:ilvl="8" w:tplc="00000793">
      <w:start w:val="2"/>
      <w:numFmt w:val="upperLetter"/>
      <w:lvlText w:val="%9."/>
      <w:lvlJc w:val="left"/>
      <w:pPr>
        <w:ind w:left="720" w:hanging="360"/>
      </w:pPr>
      <w:rPr>
        <w:rFonts w:cs="Times New Roman" w:hint="default"/>
      </w:rPr>
    </w:lvl>
  </w:abstractNum>
  <w:abstractNum w:abstractNumId="77">
    <w:nsid w:val="000052EA"/>
    <w:multiLevelType w:val="hybridMultilevel"/>
    <w:tmpl w:val="00001561"/>
    <w:lvl w:ilvl="0" w:tplc="0000197F">
      <w:numFmt w:val="bullet"/>
      <w:suff w:val="space"/>
      <w:lvlText w:val="-"/>
      <w:lvlJc w:val="left"/>
      <w:pPr>
        <w:ind w:left="720" w:hanging="360"/>
      </w:pPr>
      <w:rPr>
        <w:rFonts w:ascii="Aharoni" w:hAnsi="Aharoni" w:cs="Times New Roman" w:hint="default"/>
      </w:rPr>
    </w:lvl>
    <w:lvl w:ilvl="1" w:tplc="00001D21">
      <w:numFmt w:val="bullet"/>
      <w:suff w:val="space"/>
      <w:lvlText w:val="-"/>
      <w:lvlJc w:val="left"/>
      <w:pPr>
        <w:ind w:left="720" w:hanging="360"/>
      </w:pPr>
      <w:rPr>
        <w:rFonts w:ascii="Aharoni" w:hAnsi="Aharoni" w:cs="Times New Roman" w:hint="default"/>
      </w:rPr>
    </w:lvl>
    <w:lvl w:ilvl="2" w:tplc="00000856">
      <w:numFmt w:val="bullet"/>
      <w:suff w:val="space"/>
      <w:lvlText w:val="-"/>
      <w:lvlJc w:val="left"/>
      <w:pPr>
        <w:ind w:left="720" w:hanging="360"/>
      </w:pPr>
      <w:rPr>
        <w:rFonts w:ascii="Aharoni" w:hAnsi="Aharoni" w:cs="Times New Roman" w:hint="default"/>
      </w:rPr>
    </w:lvl>
    <w:lvl w:ilvl="3" w:tplc="000009E5">
      <w:numFmt w:val="bullet"/>
      <w:suff w:val="space"/>
      <w:lvlText w:val="-"/>
      <w:lvlJc w:val="left"/>
      <w:pPr>
        <w:ind w:left="720" w:hanging="360"/>
      </w:pPr>
      <w:rPr>
        <w:rFonts w:ascii="Aharoni" w:hAnsi="Aharoni" w:cs="Times New Roman" w:hint="default"/>
      </w:rPr>
    </w:lvl>
    <w:lvl w:ilvl="4" w:tplc="00001959">
      <w:numFmt w:val="bullet"/>
      <w:suff w:val="space"/>
      <w:lvlText w:val="-"/>
      <w:lvlJc w:val="left"/>
      <w:pPr>
        <w:ind w:left="720" w:hanging="360"/>
      </w:pPr>
      <w:rPr>
        <w:rFonts w:ascii="Aharoni" w:hAnsi="Aharoni" w:cs="Times New Roman" w:hint="default"/>
      </w:rPr>
    </w:lvl>
    <w:lvl w:ilvl="5" w:tplc="00000BB9">
      <w:numFmt w:val="bullet"/>
      <w:suff w:val="space"/>
      <w:lvlText w:val="-"/>
      <w:lvlJc w:val="left"/>
      <w:pPr>
        <w:ind w:left="720" w:hanging="360"/>
      </w:pPr>
      <w:rPr>
        <w:rFonts w:ascii="Aharoni" w:hAnsi="Aharoni" w:cs="Times New Roman" w:hint="default"/>
      </w:rPr>
    </w:lvl>
    <w:lvl w:ilvl="6" w:tplc="00001902">
      <w:numFmt w:val="bullet"/>
      <w:suff w:val="space"/>
      <w:lvlText w:val="-"/>
      <w:lvlJc w:val="left"/>
      <w:pPr>
        <w:ind w:left="720" w:hanging="360"/>
      </w:pPr>
      <w:rPr>
        <w:rFonts w:ascii="Aharoni" w:hAnsi="Aharoni" w:cs="Times New Roman" w:hint="default"/>
      </w:rPr>
    </w:lvl>
    <w:lvl w:ilvl="7" w:tplc="0000177D">
      <w:numFmt w:val="bullet"/>
      <w:suff w:val="space"/>
      <w:lvlText w:val="-"/>
      <w:lvlJc w:val="left"/>
      <w:pPr>
        <w:ind w:left="720" w:hanging="360"/>
      </w:pPr>
      <w:rPr>
        <w:rFonts w:ascii="Aharoni" w:hAnsi="Aharoni" w:cs="Times New Roman" w:hint="default"/>
      </w:rPr>
    </w:lvl>
    <w:lvl w:ilvl="8" w:tplc="00000636">
      <w:numFmt w:val="bullet"/>
      <w:suff w:val="space"/>
      <w:lvlText w:val="-"/>
      <w:lvlJc w:val="left"/>
      <w:pPr>
        <w:ind w:left="720" w:hanging="360"/>
      </w:pPr>
      <w:rPr>
        <w:rFonts w:ascii="Aharoni" w:hAnsi="Aharoni" w:cs="Times New Roman" w:hint="default"/>
      </w:rPr>
    </w:lvl>
  </w:abstractNum>
  <w:abstractNum w:abstractNumId="78">
    <w:nsid w:val="00005369"/>
    <w:multiLevelType w:val="hybridMultilevel"/>
    <w:tmpl w:val="000146A8"/>
    <w:lvl w:ilvl="0" w:tplc="000003EB">
      <w:numFmt w:val="bullet"/>
      <w:suff w:val="space"/>
      <w:lvlText w:val="-"/>
      <w:lvlJc w:val="left"/>
      <w:pPr>
        <w:ind w:left="720" w:hanging="360"/>
      </w:pPr>
      <w:rPr>
        <w:rFonts w:ascii="Aharoni" w:hAnsi="Aharoni" w:cs="Times New Roman" w:hint="default"/>
      </w:rPr>
    </w:lvl>
    <w:lvl w:ilvl="1" w:tplc="00001755">
      <w:numFmt w:val="bullet"/>
      <w:suff w:val="space"/>
      <w:lvlText w:val="-"/>
      <w:lvlJc w:val="left"/>
      <w:pPr>
        <w:ind w:left="720" w:hanging="360"/>
      </w:pPr>
      <w:rPr>
        <w:rFonts w:ascii="Aharoni" w:hAnsi="Aharoni" w:cs="Times New Roman" w:hint="default"/>
      </w:rPr>
    </w:lvl>
    <w:lvl w:ilvl="2" w:tplc="00002152">
      <w:numFmt w:val="bullet"/>
      <w:suff w:val="space"/>
      <w:lvlText w:val="-"/>
      <w:lvlJc w:val="left"/>
      <w:pPr>
        <w:ind w:left="720" w:hanging="360"/>
      </w:pPr>
      <w:rPr>
        <w:rFonts w:ascii="Aharoni" w:hAnsi="Aharoni" w:cs="Times New Roman" w:hint="default"/>
      </w:rPr>
    </w:lvl>
    <w:lvl w:ilvl="3" w:tplc="00001A84">
      <w:numFmt w:val="bullet"/>
      <w:suff w:val="space"/>
      <w:lvlText w:val="-"/>
      <w:lvlJc w:val="left"/>
      <w:pPr>
        <w:ind w:left="720" w:hanging="360"/>
      </w:pPr>
      <w:rPr>
        <w:rFonts w:ascii="Aharoni" w:hAnsi="Aharoni" w:cs="Times New Roman" w:hint="default"/>
      </w:rPr>
    </w:lvl>
    <w:lvl w:ilvl="4" w:tplc="00000A80">
      <w:numFmt w:val="bullet"/>
      <w:suff w:val="space"/>
      <w:lvlText w:val="-"/>
      <w:lvlJc w:val="left"/>
      <w:pPr>
        <w:ind w:left="720" w:hanging="360"/>
      </w:pPr>
      <w:rPr>
        <w:rFonts w:ascii="Aharoni" w:hAnsi="Aharoni" w:cs="Times New Roman" w:hint="default"/>
      </w:rPr>
    </w:lvl>
    <w:lvl w:ilvl="5" w:tplc="00000F1E">
      <w:numFmt w:val="bullet"/>
      <w:suff w:val="space"/>
      <w:lvlText w:val="-"/>
      <w:lvlJc w:val="left"/>
      <w:pPr>
        <w:ind w:left="720" w:hanging="360"/>
      </w:pPr>
      <w:rPr>
        <w:rFonts w:ascii="Aharoni" w:hAnsi="Aharoni" w:cs="Times New Roman" w:hint="default"/>
      </w:rPr>
    </w:lvl>
    <w:lvl w:ilvl="6" w:tplc="00000F50">
      <w:numFmt w:val="bullet"/>
      <w:suff w:val="space"/>
      <w:lvlText w:val="-"/>
      <w:lvlJc w:val="left"/>
      <w:pPr>
        <w:ind w:left="720" w:hanging="360"/>
      </w:pPr>
      <w:rPr>
        <w:rFonts w:ascii="Aharoni" w:hAnsi="Aharoni" w:cs="Times New Roman" w:hint="default"/>
      </w:rPr>
    </w:lvl>
    <w:lvl w:ilvl="7" w:tplc="00001779">
      <w:numFmt w:val="bullet"/>
      <w:suff w:val="space"/>
      <w:lvlText w:val="-"/>
      <w:lvlJc w:val="left"/>
      <w:pPr>
        <w:ind w:left="720" w:hanging="360"/>
      </w:pPr>
      <w:rPr>
        <w:rFonts w:ascii="Aharoni" w:hAnsi="Aharoni" w:cs="Times New Roman" w:hint="default"/>
      </w:rPr>
    </w:lvl>
    <w:lvl w:ilvl="8" w:tplc="00000EAA">
      <w:numFmt w:val="bullet"/>
      <w:suff w:val="space"/>
      <w:lvlText w:val="-"/>
      <w:lvlJc w:val="left"/>
      <w:pPr>
        <w:ind w:left="720" w:hanging="360"/>
      </w:pPr>
      <w:rPr>
        <w:rFonts w:ascii="Aharoni" w:hAnsi="Aharoni" w:cs="Times New Roman" w:hint="default"/>
      </w:rPr>
    </w:lvl>
  </w:abstractNum>
  <w:abstractNum w:abstractNumId="79">
    <w:nsid w:val="00005492"/>
    <w:multiLevelType w:val="hybridMultilevel"/>
    <w:tmpl w:val="0000FF03"/>
    <w:lvl w:ilvl="0" w:tplc="00001D8A">
      <w:numFmt w:val="bullet"/>
      <w:suff w:val="space"/>
      <w:lvlText w:val="*"/>
      <w:lvlJc w:val="left"/>
      <w:pPr>
        <w:ind w:left="720" w:hanging="360"/>
      </w:pPr>
      <w:rPr>
        <w:rFonts w:ascii="Times New Roman" w:hAnsi="Times New Roman" w:cs="Times New Roman" w:hint="default"/>
      </w:rPr>
    </w:lvl>
    <w:lvl w:ilvl="1" w:tplc="00000755">
      <w:numFmt w:val="bullet"/>
      <w:suff w:val="space"/>
      <w:lvlText w:val="*"/>
      <w:lvlJc w:val="left"/>
      <w:pPr>
        <w:ind w:left="720" w:hanging="360"/>
      </w:pPr>
      <w:rPr>
        <w:rFonts w:ascii="Times New Roman" w:hAnsi="Times New Roman" w:cs="Times New Roman" w:hint="default"/>
      </w:rPr>
    </w:lvl>
    <w:lvl w:ilvl="2" w:tplc="00001714">
      <w:numFmt w:val="bullet"/>
      <w:suff w:val="space"/>
      <w:lvlText w:val="*"/>
      <w:lvlJc w:val="left"/>
      <w:pPr>
        <w:ind w:left="720" w:hanging="360"/>
      </w:pPr>
      <w:rPr>
        <w:rFonts w:ascii="Times New Roman" w:hAnsi="Times New Roman" w:cs="Times New Roman" w:hint="default"/>
      </w:rPr>
    </w:lvl>
    <w:lvl w:ilvl="3" w:tplc="000011BC">
      <w:numFmt w:val="bullet"/>
      <w:suff w:val="space"/>
      <w:lvlText w:val="*"/>
      <w:lvlJc w:val="left"/>
      <w:pPr>
        <w:ind w:left="720" w:hanging="360"/>
      </w:pPr>
      <w:rPr>
        <w:rFonts w:ascii="Times New Roman" w:hAnsi="Times New Roman" w:cs="Times New Roman" w:hint="default"/>
      </w:rPr>
    </w:lvl>
    <w:lvl w:ilvl="4" w:tplc="00000E19">
      <w:numFmt w:val="bullet"/>
      <w:suff w:val="space"/>
      <w:lvlText w:val="*"/>
      <w:lvlJc w:val="left"/>
      <w:pPr>
        <w:ind w:left="720" w:hanging="360"/>
      </w:pPr>
      <w:rPr>
        <w:rFonts w:ascii="Times New Roman" w:hAnsi="Times New Roman" w:cs="Times New Roman" w:hint="default"/>
      </w:rPr>
    </w:lvl>
    <w:lvl w:ilvl="5" w:tplc="0000219E">
      <w:numFmt w:val="bullet"/>
      <w:suff w:val="space"/>
      <w:lvlText w:val="*"/>
      <w:lvlJc w:val="left"/>
      <w:pPr>
        <w:ind w:left="720" w:hanging="360"/>
      </w:pPr>
      <w:rPr>
        <w:rFonts w:ascii="Times New Roman" w:hAnsi="Times New Roman" w:cs="Times New Roman" w:hint="default"/>
      </w:rPr>
    </w:lvl>
    <w:lvl w:ilvl="6" w:tplc="000012AD">
      <w:numFmt w:val="bullet"/>
      <w:suff w:val="space"/>
      <w:lvlText w:val="*"/>
      <w:lvlJc w:val="left"/>
      <w:pPr>
        <w:ind w:left="720" w:hanging="360"/>
      </w:pPr>
      <w:rPr>
        <w:rFonts w:ascii="Times New Roman" w:hAnsi="Times New Roman" w:cs="Times New Roman" w:hint="default"/>
      </w:rPr>
    </w:lvl>
    <w:lvl w:ilvl="7" w:tplc="000022AF">
      <w:numFmt w:val="bullet"/>
      <w:suff w:val="space"/>
      <w:lvlText w:val="*"/>
      <w:lvlJc w:val="left"/>
      <w:pPr>
        <w:ind w:left="720" w:hanging="360"/>
      </w:pPr>
      <w:rPr>
        <w:rFonts w:ascii="Times New Roman" w:hAnsi="Times New Roman" w:cs="Times New Roman" w:hint="default"/>
      </w:rPr>
    </w:lvl>
    <w:lvl w:ilvl="8" w:tplc="000010AD">
      <w:numFmt w:val="bullet"/>
      <w:suff w:val="space"/>
      <w:lvlText w:val="*"/>
      <w:lvlJc w:val="left"/>
      <w:pPr>
        <w:ind w:left="720" w:hanging="360"/>
      </w:pPr>
      <w:rPr>
        <w:rFonts w:ascii="Times New Roman" w:hAnsi="Times New Roman" w:cs="Times New Roman" w:hint="default"/>
      </w:rPr>
    </w:lvl>
  </w:abstractNum>
  <w:abstractNum w:abstractNumId="80">
    <w:nsid w:val="000055B0"/>
    <w:multiLevelType w:val="hybridMultilevel"/>
    <w:tmpl w:val="00005411"/>
    <w:lvl w:ilvl="0" w:tplc="00000DBD">
      <w:numFmt w:val="bullet"/>
      <w:suff w:val="space"/>
      <w:lvlText w:val="-"/>
      <w:lvlJc w:val="left"/>
      <w:pPr>
        <w:ind w:left="720" w:hanging="360"/>
      </w:pPr>
      <w:rPr>
        <w:rFonts w:ascii="Aharoni" w:hAnsi="Aharoni" w:cs="Times New Roman" w:hint="default"/>
      </w:rPr>
    </w:lvl>
    <w:lvl w:ilvl="1" w:tplc="00001B29">
      <w:numFmt w:val="bullet"/>
      <w:suff w:val="space"/>
      <w:lvlText w:val="-"/>
      <w:lvlJc w:val="left"/>
      <w:pPr>
        <w:ind w:left="720" w:hanging="360"/>
      </w:pPr>
      <w:rPr>
        <w:rFonts w:ascii="Aharoni" w:hAnsi="Aharoni" w:cs="Times New Roman" w:hint="default"/>
      </w:rPr>
    </w:lvl>
    <w:lvl w:ilvl="2" w:tplc="00001701">
      <w:numFmt w:val="bullet"/>
      <w:suff w:val="space"/>
      <w:lvlText w:val="-"/>
      <w:lvlJc w:val="left"/>
      <w:pPr>
        <w:ind w:left="720" w:hanging="360"/>
      </w:pPr>
      <w:rPr>
        <w:rFonts w:ascii="Aharoni" w:hAnsi="Aharoni" w:cs="Times New Roman" w:hint="default"/>
      </w:rPr>
    </w:lvl>
    <w:lvl w:ilvl="3" w:tplc="0000156C">
      <w:numFmt w:val="bullet"/>
      <w:suff w:val="space"/>
      <w:lvlText w:val="-"/>
      <w:lvlJc w:val="left"/>
      <w:pPr>
        <w:ind w:left="720" w:hanging="360"/>
      </w:pPr>
      <w:rPr>
        <w:rFonts w:ascii="Aharoni" w:hAnsi="Aharoni" w:cs="Times New Roman" w:hint="default"/>
      </w:rPr>
    </w:lvl>
    <w:lvl w:ilvl="4" w:tplc="0000044F">
      <w:numFmt w:val="bullet"/>
      <w:suff w:val="space"/>
      <w:lvlText w:val="-"/>
      <w:lvlJc w:val="left"/>
      <w:pPr>
        <w:ind w:left="720" w:hanging="360"/>
      </w:pPr>
      <w:rPr>
        <w:rFonts w:ascii="Aharoni" w:hAnsi="Aharoni" w:cs="Times New Roman" w:hint="default"/>
      </w:rPr>
    </w:lvl>
    <w:lvl w:ilvl="5" w:tplc="000014BA">
      <w:numFmt w:val="bullet"/>
      <w:suff w:val="space"/>
      <w:lvlText w:val="-"/>
      <w:lvlJc w:val="left"/>
      <w:pPr>
        <w:ind w:left="720" w:hanging="360"/>
      </w:pPr>
      <w:rPr>
        <w:rFonts w:ascii="Aharoni" w:hAnsi="Aharoni" w:cs="Times New Roman" w:hint="default"/>
      </w:rPr>
    </w:lvl>
    <w:lvl w:ilvl="6" w:tplc="0000227B">
      <w:numFmt w:val="bullet"/>
      <w:suff w:val="space"/>
      <w:lvlText w:val="-"/>
      <w:lvlJc w:val="left"/>
      <w:pPr>
        <w:ind w:left="720" w:hanging="360"/>
      </w:pPr>
      <w:rPr>
        <w:rFonts w:ascii="Aharoni" w:hAnsi="Aharoni" w:cs="Times New Roman" w:hint="default"/>
      </w:rPr>
    </w:lvl>
    <w:lvl w:ilvl="7" w:tplc="00000519">
      <w:numFmt w:val="bullet"/>
      <w:suff w:val="space"/>
      <w:lvlText w:val="-"/>
      <w:lvlJc w:val="left"/>
      <w:pPr>
        <w:ind w:left="720" w:hanging="360"/>
      </w:pPr>
      <w:rPr>
        <w:rFonts w:ascii="Aharoni" w:hAnsi="Aharoni" w:cs="Times New Roman" w:hint="default"/>
      </w:rPr>
    </w:lvl>
    <w:lvl w:ilvl="8" w:tplc="00000888">
      <w:numFmt w:val="bullet"/>
      <w:suff w:val="space"/>
      <w:lvlText w:val="-"/>
      <w:lvlJc w:val="left"/>
      <w:pPr>
        <w:ind w:left="720" w:hanging="360"/>
      </w:pPr>
      <w:rPr>
        <w:rFonts w:ascii="Aharoni" w:hAnsi="Aharoni" w:cs="Times New Roman" w:hint="default"/>
      </w:rPr>
    </w:lvl>
  </w:abstractNum>
  <w:abstractNum w:abstractNumId="81">
    <w:nsid w:val="000055D2"/>
    <w:multiLevelType w:val="hybridMultilevel"/>
    <w:tmpl w:val="0000EAE3"/>
    <w:lvl w:ilvl="0" w:tplc="000006F2">
      <w:start w:val="14"/>
      <w:numFmt w:val="upperLetter"/>
      <w:lvlText w:val="%1."/>
      <w:lvlJc w:val="left"/>
      <w:pPr>
        <w:ind w:left="720" w:hanging="360"/>
      </w:pPr>
      <w:rPr>
        <w:rFonts w:cs="Times New Roman" w:hint="default"/>
      </w:rPr>
    </w:lvl>
    <w:lvl w:ilvl="1" w:tplc="000018A2">
      <w:start w:val="14"/>
      <w:numFmt w:val="upperLetter"/>
      <w:lvlText w:val="%2."/>
      <w:lvlJc w:val="left"/>
      <w:pPr>
        <w:ind w:left="720" w:hanging="360"/>
      </w:pPr>
      <w:rPr>
        <w:rFonts w:cs="Times New Roman" w:hint="default"/>
      </w:rPr>
    </w:lvl>
    <w:lvl w:ilvl="2" w:tplc="00001082">
      <w:start w:val="14"/>
      <w:numFmt w:val="upperLetter"/>
      <w:lvlText w:val="%3."/>
      <w:lvlJc w:val="left"/>
      <w:pPr>
        <w:ind w:left="720" w:hanging="360"/>
      </w:pPr>
      <w:rPr>
        <w:rFonts w:cs="Times New Roman" w:hint="default"/>
      </w:rPr>
    </w:lvl>
    <w:lvl w:ilvl="3" w:tplc="00001A2D">
      <w:start w:val="14"/>
      <w:numFmt w:val="upperLetter"/>
      <w:lvlText w:val="%4."/>
      <w:lvlJc w:val="left"/>
      <w:pPr>
        <w:ind w:left="720" w:hanging="360"/>
      </w:pPr>
      <w:rPr>
        <w:rFonts w:cs="Times New Roman" w:hint="default"/>
      </w:rPr>
    </w:lvl>
    <w:lvl w:ilvl="4" w:tplc="00001FE7">
      <w:start w:val="14"/>
      <w:numFmt w:val="upperLetter"/>
      <w:lvlText w:val="%5."/>
      <w:lvlJc w:val="left"/>
      <w:pPr>
        <w:ind w:left="720" w:hanging="360"/>
      </w:pPr>
      <w:rPr>
        <w:rFonts w:cs="Times New Roman" w:hint="default"/>
      </w:rPr>
    </w:lvl>
    <w:lvl w:ilvl="5" w:tplc="00001BEA">
      <w:start w:val="14"/>
      <w:numFmt w:val="upperLetter"/>
      <w:lvlText w:val="%6."/>
      <w:lvlJc w:val="left"/>
      <w:pPr>
        <w:ind w:left="720" w:hanging="360"/>
      </w:pPr>
      <w:rPr>
        <w:rFonts w:cs="Times New Roman" w:hint="default"/>
      </w:rPr>
    </w:lvl>
    <w:lvl w:ilvl="6" w:tplc="00000EA9">
      <w:start w:val="14"/>
      <w:numFmt w:val="upperLetter"/>
      <w:lvlText w:val="%7."/>
      <w:lvlJc w:val="left"/>
      <w:pPr>
        <w:ind w:left="720" w:hanging="360"/>
      </w:pPr>
      <w:rPr>
        <w:rFonts w:cs="Times New Roman" w:hint="default"/>
      </w:rPr>
    </w:lvl>
    <w:lvl w:ilvl="7" w:tplc="00001458">
      <w:start w:val="14"/>
      <w:numFmt w:val="upperLetter"/>
      <w:lvlText w:val="%8."/>
      <w:lvlJc w:val="left"/>
      <w:pPr>
        <w:ind w:left="720" w:hanging="360"/>
      </w:pPr>
      <w:rPr>
        <w:rFonts w:cs="Times New Roman" w:hint="default"/>
      </w:rPr>
    </w:lvl>
    <w:lvl w:ilvl="8" w:tplc="000018AF">
      <w:start w:val="14"/>
      <w:numFmt w:val="upperLetter"/>
      <w:lvlText w:val="%9."/>
      <w:lvlJc w:val="left"/>
      <w:pPr>
        <w:ind w:left="720" w:hanging="360"/>
      </w:pPr>
      <w:rPr>
        <w:rFonts w:cs="Times New Roman" w:hint="default"/>
      </w:rPr>
    </w:lvl>
  </w:abstractNum>
  <w:abstractNum w:abstractNumId="82">
    <w:nsid w:val="000056F8"/>
    <w:multiLevelType w:val="hybridMultilevel"/>
    <w:tmpl w:val="0000186C"/>
    <w:lvl w:ilvl="0" w:tplc="00000A7F">
      <w:start w:val="14"/>
      <w:numFmt w:val="upperLetter"/>
      <w:lvlText w:val="%1."/>
      <w:lvlJc w:val="left"/>
      <w:pPr>
        <w:ind w:left="720" w:hanging="360"/>
      </w:pPr>
      <w:rPr>
        <w:rFonts w:cs="Times New Roman" w:hint="default"/>
      </w:rPr>
    </w:lvl>
    <w:lvl w:ilvl="1" w:tplc="00001983">
      <w:start w:val="14"/>
      <w:numFmt w:val="upperLetter"/>
      <w:lvlText w:val="%2."/>
      <w:lvlJc w:val="left"/>
      <w:pPr>
        <w:ind w:left="720" w:hanging="360"/>
      </w:pPr>
      <w:rPr>
        <w:rFonts w:cs="Times New Roman" w:hint="default"/>
      </w:rPr>
    </w:lvl>
    <w:lvl w:ilvl="2" w:tplc="000020F8">
      <w:start w:val="14"/>
      <w:numFmt w:val="upperLetter"/>
      <w:lvlText w:val="%3."/>
      <w:lvlJc w:val="left"/>
      <w:pPr>
        <w:ind w:left="720" w:hanging="360"/>
      </w:pPr>
      <w:rPr>
        <w:rFonts w:cs="Times New Roman" w:hint="default"/>
      </w:rPr>
    </w:lvl>
    <w:lvl w:ilvl="3" w:tplc="000023C4">
      <w:start w:val="14"/>
      <w:numFmt w:val="upperLetter"/>
      <w:lvlText w:val="%4."/>
      <w:lvlJc w:val="left"/>
      <w:pPr>
        <w:ind w:left="720" w:hanging="360"/>
      </w:pPr>
      <w:rPr>
        <w:rFonts w:cs="Times New Roman" w:hint="default"/>
      </w:rPr>
    </w:lvl>
    <w:lvl w:ilvl="4" w:tplc="0000259C">
      <w:start w:val="14"/>
      <w:numFmt w:val="upperLetter"/>
      <w:lvlText w:val="%5."/>
      <w:lvlJc w:val="left"/>
      <w:pPr>
        <w:ind w:left="720" w:hanging="360"/>
      </w:pPr>
      <w:rPr>
        <w:rFonts w:cs="Times New Roman" w:hint="default"/>
      </w:rPr>
    </w:lvl>
    <w:lvl w:ilvl="5" w:tplc="0000102B">
      <w:start w:val="14"/>
      <w:numFmt w:val="upperLetter"/>
      <w:lvlText w:val="%6."/>
      <w:lvlJc w:val="left"/>
      <w:pPr>
        <w:ind w:left="720" w:hanging="360"/>
      </w:pPr>
      <w:rPr>
        <w:rFonts w:cs="Times New Roman" w:hint="default"/>
      </w:rPr>
    </w:lvl>
    <w:lvl w:ilvl="6" w:tplc="000020C3">
      <w:start w:val="14"/>
      <w:numFmt w:val="upperLetter"/>
      <w:lvlText w:val="%7."/>
      <w:lvlJc w:val="left"/>
      <w:pPr>
        <w:ind w:left="720" w:hanging="360"/>
      </w:pPr>
      <w:rPr>
        <w:rFonts w:cs="Times New Roman" w:hint="default"/>
      </w:rPr>
    </w:lvl>
    <w:lvl w:ilvl="7" w:tplc="000014A9">
      <w:start w:val="14"/>
      <w:numFmt w:val="upperLetter"/>
      <w:lvlText w:val="%8."/>
      <w:lvlJc w:val="left"/>
      <w:pPr>
        <w:ind w:left="720" w:hanging="360"/>
      </w:pPr>
      <w:rPr>
        <w:rFonts w:cs="Times New Roman" w:hint="default"/>
      </w:rPr>
    </w:lvl>
    <w:lvl w:ilvl="8" w:tplc="000019CE">
      <w:start w:val="14"/>
      <w:numFmt w:val="upperLetter"/>
      <w:lvlText w:val="%9."/>
      <w:lvlJc w:val="left"/>
      <w:pPr>
        <w:ind w:left="720" w:hanging="360"/>
      </w:pPr>
      <w:rPr>
        <w:rFonts w:cs="Times New Roman" w:hint="default"/>
      </w:rPr>
    </w:lvl>
  </w:abstractNum>
  <w:abstractNum w:abstractNumId="83">
    <w:nsid w:val="0000577E"/>
    <w:multiLevelType w:val="hybridMultilevel"/>
    <w:tmpl w:val="000109B2"/>
    <w:lvl w:ilvl="0" w:tplc="00000384">
      <w:start w:val="11"/>
      <w:numFmt w:val="lowerLetter"/>
      <w:lvlText w:val="%1."/>
      <w:lvlJc w:val="left"/>
      <w:pPr>
        <w:ind w:left="720" w:hanging="360"/>
      </w:pPr>
      <w:rPr>
        <w:rFonts w:cs="Times New Roman" w:hint="default"/>
      </w:rPr>
    </w:lvl>
    <w:lvl w:ilvl="1" w:tplc="000022E5">
      <w:start w:val="11"/>
      <w:numFmt w:val="lowerLetter"/>
      <w:lvlText w:val="%2."/>
      <w:lvlJc w:val="left"/>
      <w:pPr>
        <w:ind w:left="720" w:hanging="360"/>
      </w:pPr>
      <w:rPr>
        <w:rFonts w:cs="Times New Roman" w:hint="default"/>
      </w:rPr>
    </w:lvl>
    <w:lvl w:ilvl="2" w:tplc="00000C1D">
      <w:start w:val="11"/>
      <w:numFmt w:val="lowerLetter"/>
      <w:lvlText w:val="%3."/>
      <w:lvlJc w:val="left"/>
      <w:pPr>
        <w:ind w:left="720" w:hanging="360"/>
      </w:pPr>
      <w:rPr>
        <w:rFonts w:cs="Times New Roman" w:hint="default"/>
      </w:rPr>
    </w:lvl>
    <w:lvl w:ilvl="3" w:tplc="00001F0D">
      <w:start w:val="11"/>
      <w:numFmt w:val="lowerLetter"/>
      <w:lvlText w:val="%4."/>
      <w:lvlJc w:val="left"/>
      <w:pPr>
        <w:ind w:left="720" w:hanging="360"/>
      </w:pPr>
      <w:rPr>
        <w:rFonts w:cs="Times New Roman" w:hint="default"/>
      </w:rPr>
    </w:lvl>
    <w:lvl w:ilvl="4" w:tplc="000012AA">
      <w:start w:val="11"/>
      <w:numFmt w:val="lowerLetter"/>
      <w:lvlText w:val="%5."/>
      <w:lvlJc w:val="left"/>
      <w:pPr>
        <w:ind w:left="720" w:hanging="360"/>
      </w:pPr>
      <w:rPr>
        <w:rFonts w:cs="Times New Roman" w:hint="default"/>
      </w:rPr>
    </w:lvl>
    <w:lvl w:ilvl="5" w:tplc="00001B78">
      <w:start w:val="11"/>
      <w:numFmt w:val="lowerLetter"/>
      <w:lvlText w:val="%6."/>
      <w:lvlJc w:val="left"/>
      <w:pPr>
        <w:ind w:left="720" w:hanging="360"/>
      </w:pPr>
      <w:rPr>
        <w:rFonts w:cs="Times New Roman" w:hint="default"/>
      </w:rPr>
    </w:lvl>
    <w:lvl w:ilvl="6" w:tplc="00001BCB">
      <w:start w:val="11"/>
      <w:numFmt w:val="lowerLetter"/>
      <w:lvlText w:val="%7."/>
      <w:lvlJc w:val="left"/>
      <w:pPr>
        <w:ind w:left="720" w:hanging="360"/>
      </w:pPr>
      <w:rPr>
        <w:rFonts w:cs="Times New Roman" w:hint="default"/>
      </w:rPr>
    </w:lvl>
    <w:lvl w:ilvl="7" w:tplc="000015CD">
      <w:start w:val="11"/>
      <w:numFmt w:val="lowerLetter"/>
      <w:lvlText w:val="%8."/>
      <w:lvlJc w:val="left"/>
      <w:pPr>
        <w:ind w:left="720" w:hanging="360"/>
      </w:pPr>
      <w:rPr>
        <w:rFonts w:cs="Times New Roman" w:hint="default"/>
      </w:rPr>
    </w:lvl>
    <w:lvl w:ilvl="8" w:tplc="000001F7">
      <w:start w:val="11"/>
      <w:numFmt w:val="lowerLetter"/>
      <w:lvlText w:val="%9."/>
      <w:lvlJc w:val="left"/>
      <w:pPr>
        <w:ind w:left="720" w:hanging="360"/>
      </w:pPr>
      <w:rPr>
        <w:rFonts w:cs="Times New Roman" w:hint="default"/>
      </w:rPr>
    </w:lvl>
  </w:abstractNum>
  <w:abstractNum w:abstractNumId="84">
    <w:nsid w:val="000057DB"/>
    <w:multiLevelType w:val="hybridMultilevel"/>
    <w:tmpl w:val="00001149"/>
    <w:lvl w:ilvl="0" w:tplc="000005E3">
      <w:numFmt w:val="bullet"/>
      <w:suff w:val="space"/>
      <w:lvlText w:val="?"/>
      <w:lvlJc w:val="left"/>
      <w:pPr>
        <w:ind w:left="720" w:hanging="360"/>
      </w:pPr>
      <w:rPr>
        <w:rFonts w:ascii="Wingdings" w:hAnsi="Wingdings" w:cs="Times New Roman" w:hint="default"/>
      </w:rPr>
    </w:lvl>
    <w:lvl w:ilvl="1" w:tplc="000009A1">
      <w:numFmt w:val="bullet"/>
      <w:suff w:val="space"/>
      <w:lvlText w:val="?"/>
      <w:lvlJc w:val="left"/>
      <w:pPr>
        <w:ind w:left="720" w:hanging="360"/>
      </w:pPr>
      <w:rPr>
        <w:rFonts w:ascii="Wingdings" w:hAnsi="Wingdings" w:cs="Times New Roman" w:hint="default"/>
      </w:rPr>
    </w:lvl>
    <w:lvl w:ilvl="2" w:tplc="00000C68">
      <w:numFmt w:val="bullet"/>
      <w:suff w:val="space"/>
      <w:lvlText w:val="?"/>
      <w:lvlJc w:val="left"/>
      <w:pPr>
        <w:ind w:left="720" w:hanging="360"/>
      </w:pPr>
      <w:rPr>
        <w:rFonts w:ascii="Wingdings" w:hAnsi="Wingdings" w:cs="Times New Roman" w:hint="default"/>
      </w:rPr>
    </w:lvl>
    <w:lvl w:ilvl="3" w:tplc="00001D4D">
      <w:numFmt w:val="bullet"/>
      <w:suff w:val="space"/>
      <w:lvlText w:val="?"/>
      <w:lvlJc w:val="left"/>
      <w:pPr>
        <w:ind w:left="720" w:hanging="360"/>
      </w:pPr>
      <w:rPr>
        <w:rFonts w:ascii="Wingdings" w:hAnsi="Wingdings" w:cs="Times New Roman" w:hint="default"/>
      </w:rPr>
    </w:lvl>
    <w:lvl w:ilvl="4" w:tplc="0000057E">
      <w:numFmt w:val="bullet"/>
      <w:suff w:val="space"/>
      <w:lvlText w:val="?"/>
      <w:lvlJc w:val="left"/>
      <w:pPr>
        <w:ind w:left="720" w:hanging="360"/>
      </w:pPr>
      <w:rPr>
        <w:rFonts w:ascii="Wingdings" w:hAnsi="Wingdings" w:cs="Times New Roman" w:hint="default"/>
      </w:rPr>
    </w:lvl>
    <w:lvl w:ilvl="5" w:tplc="00001B0E">
      <w:numFmt w:val="bullet"/>
      <w:suff w:val="space"/>
      <w:lvlText w:val="?"/>
      <w:lvlJc w:val="left"/>
      <w:pPr>
        <w:ind w:left="720" w:hanging="360"/>
      </w:pPr>
      <w:rPr>
        <w:rFonts w:ascii="Wingdings" w:hAnsi="Wingdings" w:cs="Times New Roman" w:hint="default"/>
      </w:rPr>
    </w:lvl>
    <w:lvl w:ilvl="6" w:tplc="00000012">
      <w:numFmt w:val="bullet"/>
      <w:suff w:val="space"/>
      <w:lvlText w:val="?"/>
      <w:lvlJc w:val="left"/>
      <w:pPr>
        <w:ind w:left="720" w:hanging="360"/>
      </w:pPr>
      <w:rPr>
        <w:rFonts w:ascii="Wingdings" w:hAnsi="Wingdings" w:cs="Times New Roman" w:hint="default"/>
      </w:rPr>
    </w:lvl>
    <w:lvl w:ilvl="7" w:tplc="00000BB3">
      <w:numFmt w:val="bullet"/>
      <w:suff w:val="space"/>
      <w:lvlText w:val="?"/>
      <w:lvlJc w:val="left"/>
      <w:pPr>
        <w:ind w:left="720" w:hanging="360"/>
      </w:pPr>
      <w:rPr>
        <w:rFonts w:ascii="Wingdings" w:hAnsi="Wingdings" w:cs="Times New Roman" w:hint="default"/>
      </w:rPr>
    </w:lvl>
    <w:lvl w:ilvl="8" w:tplc="00002014">
      <w:numFmt w:val="bullet"/>
      <w:suff w:val="space"/>
      <w:lvlText w:val="?"/>
      <w:lvlJc w:val="left"/>
      <w:pPr>
        <w:ind w:left="720" w:hanging="360"/>
      </w:pPr>
      <w:rPr>
        <w:rFonts w:ascii="Wingdings" w:hAnsi="Wingdings" w:cs="Times New Roman" w:hint="default"/>
      </w:rPr>
    </w:lvl>
  </w:abstractNum>
  <w:abstractNum w:abstractNumId="85">
    <w:nsid w:val="0000590B"/>
    <w:multiLevelType w:val="hybridMultilevel"/>
    <w:tmpl w:val="00008D8C"/>
    <w:lvl w:ilvl="0" w:tplc="00001E82">
      <w:numFmt w:val="bullet"/>
      <w:suff w:val="space"/>
      <w:lvlText w:val="-"/>
      <w:lvlJc w:val="left"/>
      <w:pPr>
        <w:ind w:left="720" w:hanging="360"/>
      </w:pPr>
      <w:rPr>
        <w:rFonts w:ascii="Aharoni" w:hAnsi="Aharoni" w:cs="Times New Roman" w:hint="default"/>
      </w:rPr>
    </w:lvl>
    <w:lvl w:ilvl="1" w:tplc="00002121">
      <w:numFmt w:val="bullet"/>
      <w:suff w:val="space"/>
      <w:lvlText w:val="-"/>
      <w:lvlJc w:val="left"/>
      <w:pPr>
        <w:ind w:left="720" w:hanging="360"/>
      </w:pPr>
      <w:rPr>
        <w:rFonts w:ascii="Aharoni" w:hAnsi="Aharoni" w:cs="Times New Roman" w:hint="default"/>
      </w:rPr>
    </w:lvl>
    <w:lvl w:ilvl="2" w:tplc="00002065">
      <w:numFmt w:val="bullet"/>
      <w:suff w:val="space"/>
      <w:lvlText w:val="-"/>
      <w:lvlJc w:val="left"/>
      <w:pPr>
        <w:ind w:left="720" w:hanging="360"/>
      </w:pPr>
      <w:rPr>
        <w:rFonts w:ascii="Aharoni" w:hAnsi="Aharoni" w:cs="Times New Roman" w:hint="default"/>
      </w:rPr>
    </w:lvl>
    <w:lvl w:ilvl="3" w:tplc="00000402">
      <w:numFmt w:val="bullet"/>
      <w:suff w:val="space"/>
      <w:lvlText w:val="-"/>
      <w:lvlJc w:val="left"/>
      <w:pPr>
        <w:ind w:left="720" w:hanging="360"/>
      </w:pPr>
      <w:rPr>
        <w:rFonts w:ascii="Aharoni" w:hAnsi="Aharoni" w:cs="Times New Roman" w:hint="default"/>
      </w:rPr>
    </w:lvl>
    <w:lvl w:ilvl="4" w:tplc="0000098E">
      <w:numFmt w:val="bullet"/>
      <w:suff w:val="space"/>
      <w:lvlText w:val="-"/>
      <w:lvlJc w:val="left"/>
      <w:pPr>
        <w:ind w:left="720" w:hanging="360"/>
      </w:pPr>
      <w:rPr>
        <w:rFonts w:ascii="Aharoni" w:hAnsi="Aharoni" w:cs="Times New Roman" w:hint="default"/>
      </w:rPr>
    </w:lvl>
    <w:lvl w:ilvl="5" w:tplc="00001E86">
      <w:numFmt w:val="bullet"/>
      <w:suff w:val="space"/>
      <w:lvlText w:val="-"/>
      <w:lvlJc w:val="left"/>
      <w:pPr>
        <w:ind w:left="720" w:hanging="360"/>
      </w:pPr>
      <w:rPr>
        <w:rFonts w:ascii="Aharoni" w:hAnsi="Aharoni" w:cs="Times New Roman" w:hint="default"/>
      </w:rPr>
    </w:lvl>
    <w:lvl w:ilvl="6" w:tplc="00001711">
      <w:numFmt w:val="bullet"/>
      <w:suff w:val="space"/>
      <w:lvlText w:val="-"/>
      <w:lvlJc w:val="left"/>
      <w:pPr>
        <w:ind w:left="720" w:hanging="360"/>
      </w:pPr>
      <w:rPr>
        <w:rFonts w:ascii="Aharoni" w:hAnsi="Aharoni" w:cs="Times New Roman" w:hint="default"/>
      </w:rPr>
    </w:lvl>
    <w:lvl w:ilvl="7" w:tplc="0000127A">
      <w:numFmt w:val="bullet"/>
      <w:suff w:val="space"/>
      <w:lvlText w:val="-"/>
      <w:lvlJc w:val="left"/>
      <w:pPr>
        <w:ind w:left="720" w:hanging="360"/>
      </w:pPr>
      <w:rPr>
        <w:rFonts w:ascii="Aharoni" w:hAnsi="Aharoni" w:cs="Times New Roman" w:hint="default"/>
      </w:rPr>
    </w:lvl>
    <w:lvl w:ilvl="8" w:tplc="00000EF9">
      <w:numFmt w:val="bullet"/>
      <w:suff w:val="space"/>
      <w:lvlText w:val="-"/>
      <w:lvlJc w:val="left"/>
      <w:pPr>
        <w:ind w:left="720" w:hanging="360"/>
      </w:pPr>
      <w:rPr>
        <w:rFonts w:ascii="Aharoni" w:hAnsi="Aharoni" w:cs="Times New Roman" w:hint="default"/>
      </w:rPr>
    </w:lvl>
  </w:abstractNum>
  <w:abstractNum w:abstractNumId="86">
    <w:nsid w:val="00005973"/>
    <w:multiLevelType w:val="hybridMultilevel"/>
    <w:tmpl w:val="00013DB6"/>
    <w:lvl w:ilvl="0" w:tplc="00001B71">
      <w:numFmt w:val="bullet"/>
      <w:suff w:val="space"/>
      <w:lvlText w:val="2"/>
      <w:lvlJc w:val="left"/>
      <w:pPr>
        <w:ind w:left="720" w:hanging="360"/>
      </w:pPr>
      <w:rPr>
        <w:rFonts w:ascii="Times New Roman" w:hAnsi="Times New Roman" w:cs="Times New Roman" w:hint="default"/>
      </w:rPr>
    </w:lvl>
    <w:lvl w:ilvl="1" w:tplc="000003BA">
      <w:numFmt w:val="bullet"/>
      <w:suff w:val="space"/>
      <w:lvlText w:val="2"/>
      <w:lvlJc w:val="left"/>
      <w:pPr>
        <w:ind w:left="720" w:hanging="360"/>
      </w:pPr>
      <w:rPr>
        <w:rFonts w:ascii="Times New Roman" w:hAnsi="Times New Roman" w:cs="Times New Roman" w:hint="default"/>
      </w:rPr>
    </w:lvl>
    <w:lvl w:ilvl="2" w:tplc="000001F6">
      <w:numFmt w:val="bullet"/>
      <w:suff w:val="space"/>
      <w:lvlText w:val="2"/>
      <w:lvlJc w:val="left"/>
      <w:pPr>
        <w:ind w:left="720" w:hanging="360"/>
      </w:pPr>
      <w:rPr>
        <w:rFonts w:ascii="Times New Roman" w:hAnsi="Times New Roman" w:cs="Times New Roman" w:hint="default"/>
      </w:rPr>
    </w:lvl>
    <w:lvl w:ilvl="3" w:tplc="00000BBB">
      <w:numFmt w:val="bullet"/>
      <w:suff w:val="space"/>
      <w:lvlText w:val="2"/>
      <w:lvlJc w:val="left"/>
      <w:pPr>
        <w:ind w:left="720" w:hanging="360"/>
      </w:pPr>
      <w:rPr>
        <w:rFonts w:ascii="Times New Roman" w:hAnsi="Times New Roman" w:cs="Times New Roman" w:hint="default"/>
      </w:rPr>
    </w:lvl>
    <w:lvl w:ilvl="4" w:tplc="00001F95">
      <w:numFmt w:val="bullet"/>
      <w:suff w:val="space"/>
      <w:lvlText w:val="2"/>
      <w:lvlJc w:val="left"/>
      <w:pPr>
        <w:ind w:left="720" w:hanging="360"/>
      </w:pPr>
      <w:rPr>
        <w:rFonts w:ascii="Times New Roman" w:hAnsi="Times New Roman" w:cs="Times New Roman" w:hint="default"/>
      </w:rPr>
    </w:lvl>
    <w:lvl w:ilvl="5" w:tplc="00000AF9">
      <w:numFmt w:val="bullet"/>
      <w:suff w:val="space"/>
      <w:lvlText w:val="2"/>
      <w:lvlJc w:val="left"/>
      <w:pPr>
        <w:ind w:left="720" w:hanging="360"/>
      </w:pPr>
      <w:rPr>
        <w:rFonts w:ascii="Times New Roman" w:hAnsi="Times New Roman" w:cs="Times New Roman" w:hint="default"/>
      </w:rPr>
    </w:lvl>
    <w:lvl w:ilvl="6" w:tplc="00001D6B">
      <w:numFmt w:val="bullet"/>
      <w:suff w:val="space"/>
      <w:lvlText w:val="2"/>
      <w:lvlJc w:val="left"/>
      <w:pPr>
        <w:ind w:left="720" w:hanging="360"/>
      </w:pPr>
      <w:rPr>
        <w:rFonts w:ascii="Times New Roman" w:hAnsi="Times New Roman" w:cs="Times New Roman" w:hint="default"/>
      </w:rPr>
    </w:lvl>
    <w:lvl w:ilvl="7" w:tplc="00000750">
      <w:numFmt w:val="bullet"/>
      <w:suff w:val="space"/>
      <w:lvlText w:val="2"/>
      <w:lvlJc w:val="left"/>
      <w:pPr>
        <w:ind w:left="720" w:hanging="360"/>
      </w:pPr>
      <w:rPr>
        <w:rFonts w:ascii="Times New Roman" w:hAnsi="Times New Roman" w:cs="Times New Roman" w:hint="default"/>
      </w:rPr>
    </w:lvl>
    <w:lvl w:ilvl="8" w:tplc="000016C5">
      <w:numFmt w:val="bullet"/>
      <w:suff w:val="space"/>
      <w:lvlText w:val="2"/>
      <w:lvlJc w:val="left"/>
      <w:pPr>
        <w:ind w:left="720" w:hanging="360"/>
      </w:pPr>
      <w:rPr>
        <w:rFonts w:ascii="Times New Roman" w:hAnsi="Times New Roman" w:cs="Times New Roman" w:hint="default"/>
      </w:rPr>
    </w:lvl>
  </w:abstractNum>
  <w:abstractNum w:abstractNumId="87">
    <w:nsid w:val="00005A7F"/>
    <w:multiLevelType w:val="hybridMultilevel"/>
    <w:tmpl w:val="00014C06"/>
    <w:lvl w:ilvl="0" w:tplc="000016D5">
      <w:start w:val="2"/>
      <w:numFmt w:val="lowerLetter"/>
      <w:lvlText w:val="%1."/>
      <w:lvlJc w:val="left"/>
      <w:pPr>
        <w:ind w:left="720" w:hanging="360"/>
      </w:pPr>
      <w:rPr>
        <w:rFonts w:cs="Times New Roman" w:hint="default"/>
      </w:rPr>
    </w:lvl>
    <w:lvl w:ilvl="1" w:tplc="00002030">
      <w:start w:val="2"/>
      <w:numFmt w:val="lowerLetter"/>
      <w:lvlText w:val="%2."/>
      <w:lvlJc w:val="left"/>
      <w:pPr>
        <w:ind w:left="720" w:hanging="360"/>
      </w:pPr>
      <w:rPr>
        <w:rFonts w:cs="Times New Roman" w:hint="default"/>
      </w:rPr>
    </w:lvl>
    <w:lvl w:ilvl="2" w:tplc="000019B2">
      <w:start w:val="2"/>
      <w:numFmt w:val="lowerLetter"/>
      <w:lvlText w:val="%3."/>
      <w:lvlJc w:val="left"/>
      <w:pPr>
        <w:ind w:left="720" w:hanging="360"/>
      </w:pPr>
      <w:rPr>
        <w:rFonts w:cs="Times New Roman" w:hint="default"/>
      </w:rPr>
    </w:lvl>
    <w:lvl w:ilvl="3" w:tplc="00000AA1">
      <w:start w:val="2"/>
      <w:numFmt w:val="lowerLetter"/>
      <w:lvlText w:val="%4."/>
      <w:lvlJc w:val="left"/>
      <w:pPr>
        <w:ind w:left="720" w:hanging="360"/>
      </w:pPr>
      <w:rPr>
        <w:rFonts w:cs="Times New Roman" w:hint="default"/>
      </w:rPr>
    </w:lvl>
    <w:lvl w:ilvl="4" w:tplc="000005B7">
      <w:start w:val="2"/>
      <w:numFmt w:val="lowerLetter"/>
      <w:lvlText w:val="%5."/>
      <w:lvlJc w:val="left"/>
      <w:pPr>
        <w:ind w:left="720" w:hanging="360"/>
      </w:pPr>
      <w:rPr>
        <w:rFonts w:cs="Times New Roman" w:hint="default"/>
      </w:rPr>
    </w:lvl>
    <w:lvl w:ilvl="5" w:tplc="0000197C">
      <w:start w:val="2"/>
      <w:numFmt w:val="lowerLetter"/>
      <w:lvlText w:val="%6."/>
      <w:lvlJc w:val="left"/>
      <w:pPr>
        <w:ind w:left="720" w:hanging="360"/>
      </w:pPr>
      <w:rPr>
        <w:rFonts w:cs="Times New Roman" w:hint="default"/>
      </w:rPr>
    </w:lvl>
    <w:lvl w:ilvl="6" w:tplc="00001C26">
      <w:start w:val="2"/>
      <w:numFmt w:val="lowerLetter"/>
      <w:lvlText w:val="%7."/>
      <w:lvlJc w:val="left"/>
      <w:pPr>
        <w:ind w:left="720" w:hanging="360"/>
      </w:pPr>
      <w:rPr>
        <w:rFonts w:cs="Times New Roman" w:hint="default"/>
      </w:rPr>
    </w:lvl>
    <w:lvl w:ilvl="7" w:tplc="00000BF6">
      <w:start w:val="2"/>
      <w:numFmt w:val="lowerLetter"/>
      <w:lvlText w:val="%8."/>
      <w:lvlJc w:val="left"/>
      <w:pPr>
        <w:ind w:left="720" w:hanging="360"/>
      </w:pPr>
      <w:rPr>
        <w:rFonts w:cs="Times New Roman" w:hint="default"/>
      </w:rPr>
    </w:lvl>
    <w:lvl w:ilvl="8" w:tplc="0000137E">
      <w:start w:val="2"/>
      <w:numFmt w:val="lowerLetter"/>
      <w:lvlText w:val="%9."/>
      <w:lvlJc w:val="left"/>
      <w:pPr>
        <w:ind w:left="720" w:hanging="360"/>
      </w:pPr>
      <w:rPr>
        <w:rFonts w:cs="Times New Roman" w:hint="default"/>
      </w:rPr>
    </w:lvl>
  </w:abstractNum>
  <w:abstractNum w:abstractNumId="88">
    <w:nsid w:val="00005AD1"/>
    <w:multiLevelType w:val="hybridMultilevel"/>
    <w:tmpl w:val="00015E73"/>
    <w:lvl w:ilvl="0" w:tplc="00001216">
      <w:numFmt w:val="bullet"/>
      <w:suff w:val="space"/>
      <w:lvlText w:val="-"/>
      <w:lvlJc w:val="left"/>
      <w:pPr>
        <w:ind w:left="720" w:hanging="360"/>
      </w:pPr>
      <w:rPr>
        <w:rFonts w:ascii="Aharoni" w:hAnsi="Aharoni" w:cs="Times New Roman" w:hint="default"/>
      </w:rPr>
    </w:lvl>
    <w:lvl w:ilvl="1" w:tplc="000025CF">
      <w:numFmt w:val="bullet"/>
      <w:suff w:val="space"/>
      <w:lvlText w:val="-"/>
      <w:lvlJc w:val="left"/>
      <w:pPr>
        <w:ind w:left="720" w:hanging="360"/>
      </w:pPr>
      <w:rPr>
        <w:rFonts w:ascii="Aharoni" w:hAnsi="Aharoni" w:cs="Times New Roman" w:hint="default"/>
      </w:rPr>
    </w:lvl>
    <w:lvl w:ilvl="2" w:tplc="00000CD9">
      <w:numFmt w:val="bullet"/>
      <w:suff w:val="space"/>
      <w:lvlText w:val="-"/>
      <w:lvlJc w:val="left"/>
      <w:pPr>
        <w:ind w:left="720" w:hanging="360"/>
      </w:pPr>
      <w:rPr>
        <w:rFonts w:ascii="Aharoni" w:hAnsi="Aharoni" w:cs="Times New Roman" w:hint="default"/>
      </w:rPr>
    </w:lvl>
    <w:lvl w:ilvl="3" w:tplc="0000212F">
      <w:numFmt w:val="bullet"/>
      <w:suff w:val="space"/>
      <w:lvlText w:val="-"/>
      <w:lvlJc w:val="left"/>
      <w:pPr>
        <w:ind w:left="720" w:hanging="360"/>
      </w:pPr>
      <w:rPr>
        <w:rFonts w:ascii="Aharoni" w:hAnsi="Aharoni" w:cs="Times New Roman" w:hint="default"/>
      </w:rPr>
    </w:lvl>
    <w:lvl w:ilvl="4" w:tplc="000025B0">
      <w:numFmt w:val="bullet"/>
      <w:suff w:val="space"/>
      <w:lvlText w:val="-"/>
      <w:lvlJc w:val="left"/>
      <w:pPr>
        <w:ind w:left="720" w:hanging="360"/>
      </w:pPr>
      <w:rPr>
        <w:rFonts w:ascii="Aharoni" w:hAnsi="Aharoni" w:cs="Times New Roman" w:hint="default"/>
      </w:rPr>
    </w:lvl>
    <w:lvl w:ilvl="5" w:tplc="00000071">
      <w:numFmt w:val="bullet"/>
      <w:suff w:val="space"/>
      <w:lvlText w:val="-"/>
      <w:lvlJc w:val="left"/>
      <w:pPr>
        <w:ind w:left="720" w:hanging="360"/>
      </w:pPr>
      <w:rPr>
        <w:rFonts w:ascii="Aharoni" w:hAnsi="Aharoni" w:cs="Times New Roman" w:hint="default"/>
      </w:rPr>
    </w:lvl>
    <w:lvl w:ilvl="6" w:tplc="00000F4B">
      <w:numFmt w:val="bullet"/>
      <w:suff w:val="space"/>
      <w:lvlText w:val="-"/>
      <w:lvlJc w:val="left"/>
      <w:pPr>
        <w:ind w:left="720" w:hanging="360"/>
      </w:pPr>
      <w:rPr>
        <w:rFonts w:ascii="Aharoni" w:hAnsi="Aharoni" w:cs="Times New Roman" w:hint="default"/>
      </w:rPr>
    </w:lvl>
    <w:lvl w:ilvl="7" w:tplc="00000A70">
      <w:numFmt w:val="bullet"/>
      <w:suff w:val="space"/>
      <w:lvlText w:val="-"/>
      <w:lvlJc w:val="left"/>
      <w:pPr>
        <w:ind w:left="720" w:hanging="360"/>
      </w:pPr>
      <w:rPr>
        <w:rFonts w:ascii="Aharoni" w:hAnsi="Aharoni" w:cs="Times New Roman" w:hint="default"/>
      </w:rPr>
    </w:lvl>
    <w:lvl w:ilvl="8" w:tplc="000024F6">
      <w:numFmt w:val="bullet"/>
      <w:suff w:val="space"/>
      <w:lvlText w:val="-"/>
      <w:lvlJc w:val="left"/>
      <w:pPr>
        <w:ind w:left="720" w:hanging="360"/>
      </w:pPr>
      <w:rPr>
        <w:rFonts w:ascii="Aharoni" w:hAnsi="Aharoni" w:cs="Times New Roman" w:hint="default"/>
      </w:rPr>
    </w:lvl>
  </w:abstractNum>
  <w:abstractNum w:abstractNumId="89">
    <w:nsid w:val="00005D4F"/>
    <w:multiLevelType w:val="hybridMultilevel"/>
    <w:tmpl w:val="000152D1"/>
    <w:lvl w:ilvl="0" w:tplc="00002026">
      <w:numFmt w:val="bullet"/>
      <w:suff w:val="space"/>
      <w:lvlText w:val="-"/>
      <w:lvlJc w:val="left"/>
      <w:pPr>
        <w:ind w:left="720" w:hanging="360"/>
      </w:pPr>
      <w:rPr>
        <w:rFonts w:ascii="Aharoni" w:hAnsi="Aharoni" w:cs="Times New Roman" w:hint="default"/>
      </w:rPr>
    </w:lvl>
    <w:lvl w:ilvl="1" w:tplc="00000DC7">
      <w:numFmt w:val="bullet"/>
      <w:suff w:val="space"/>
      <w:lvlText w:val="-"/>
      <w:lvlJc w:val="left"/>
      <w:pPr>
        <w:ind w:left="720" w:hanging="360"/>
      </w:pPr>
      <w:rPr>
        <w:rFonts w:ascii="Aharoni" w:hAnsi="Aharoni" w:cs="Times New Roman" w:hint="default"/>
      </w:rPr>
    </w:lvl>
    <w:lvl w:ilvl="2" w:tplc="000004D5">
      <w:numFmt w:val="bullet"/>
      <w:suff w:val="space"/>
      <w:lvlText w:val="-"/>
      <w:lvlJc w:val="left"/>
      <w:pPr>
        <w:ind w:left="720" w:hanging="360"/>
      </w:pPr>
      <w:rPr>
        <w:rFonts w:ascii="Aharoni" w:hAnsi="Aharoni" w:cs="Times New Roman" w:hint="default"/>
      </w:rPr>
    </w:lvl>
    <w:lvl w:ilvl="3" w:tplc="00001A57">
      <w:numFmt w:val="bullet"/>
      <w:suff w:val="space"/>
      <w:lvlText w:val="-"/>
      <w:lvlJc w:val="left"/>
      <w:pPr>
        <w:ind w:left="720" w:hanging="360"/>
      </w:pPr>
      <w:rPr>
        <w:rFonts w:ascii="Aharoni" w:hAnsi="Aharoni" w:cs="Times New Roman" w:hint="default"/>
      </w:rPr>
    </w:lvl>
    <w:lvl w:ilvl="4" w:tplc="00001619">
      <w:numFmt w:val="bullet"/>
      <w:suff w:val="space"/>
      <w:lvlText w:val="-"/>
      <w:lvlJc w:val="left"/>
      <w:pPr>
        <w:ind w:left="720" w:hanging="360"/>
      </w:pPr>
      <w:rPr>
        <w:rFonts w:ascii="Aharoni" w:hAnsi="Aharoni" w:cs="Times New Roman" w:hint="default"/>
      </w:rPr>
    </w:lvl>
    <w:lvl w:ilvl="5" w:tplc="00000AA4">
      <w:numFmt w:val="bullet"/>
      <w:suff w:val="space"/>
      <w:lvlText w:val="-"/>
      <w:lvlJc w:val="left"/>
      <w:pPr>
        <w:ind w:left="720" w:hanging="360"/>
      </w:pPr>
      <w:rPr>
        <w:rFonts w:ascii="Aharoni" w:hAnsi="Aharoni" w:cs="Times New Roman" w:hint="default"/>
      </w:rPr>
    </w:lvl>
    <w:lvl w:ilvl="6" w:tplc="00000373">
      <w:numFmt w:val="bullet"/>
      <w:suff w:val="space"/>
      <w:lvlText w:val="-"/>
      <w:lvlJc w:val="left"/>
      <w:pPr>
        <w:ind w:left="720" w:hanging="360"/>
      </w:pPr>
      <w:rPr>
        <w:rFonts w:ascii="Aharoni" w:hAnsi="Aharoni" w:cs="Times New Roman" w:hint="default"/>
      </w:rPr>
    </w:lvl>
    <w:lvl w:ilvl="7" w:tplc="00000009">
      <w:numFmt w:val="bullet"/>
      <w:suff w:val="space"/>
      <w:lvlText w:val="-"/>
      <w:lvlJc w:val="left"/>
      <w:pPr>
        <w:ind w:left="720" w:hanging="360"/>
      </w:pPr>
      <w:rPr>
        <w:rFonts w:ascii="Aharoni" w:hAnsi="Aharoni" w:cs="Times New Roman" w:hint="default"/>
      </w:rPr>
    </w:lvl>
    <w:lvl w:ilvl="8" w:tplc="00000397">
      <w:numFmt w:val="bullet"/>
      <w:suff w:val="space"/>
      <w:lvlText w:val="-"/>
      <w:lvlJc w:val="left"/>
      <w:pPr>
        <w:ind w:left="720" w:hanging="360"/>
      </w:pPr>
      <w:rPr>
        <w:rFonts w:ascii="Aharoni" w:hAnsi="Aharoni" w:cs="Times New Roman" w:hint="default"/>
      </w:rPr>
    </w:lvl>
  </w:abstractNum>
  <w:abstractNum w:abstractNumId="90">
    <w:nsid w:val="00005D8E"/>
    <w:multiLevelType w:val="hybridMultilevel"/>
    <w:tmpl w:val="00007F63"/>
    <w:lvl w:ilvl="0" w:tplc="000021D6">
      <w:start w:val="8"/>
      <w:numFmt w:val="decimal"/>
      <w:lvlText w:val="%1."/>
      <w:lvlJc w:val="left"/>
      <w:pPr>
        <w:ind w:left="720" w:hanging="360"/>
      </w:pPr>
      <w:rPr>
        <w:rFonts w:cs="Times New Roman" w:hint="default"/>
      </w:rPr>
    </w:lvl>
    <w:lvl w:ilvl="1" w:tplc="00001719">
      <w:start w:val="8"/>
      <w:numFmt w:val="decimal"/>
      <w:lvlText w:val="%2."/>
      <w:lvlJc w:val="left"/>
      <w:pPr>
        <w:ind w:left="720" w:hanging="360"/>
      </w:pPr>
      <w:rPr>
        <w:rFonts w:cs="Times New Roman" w:hint="default"/>
      </w:rPr>
    </w:lvl>
    <w:lvl w:ilvl="2" w:tplc="00001F8B">
      <w:start w:val="8"/>
      <w:numFmt w:val="decimal"/>
      <w:lvlText w:val="%3."/>
      <w:lvlJc w:val="left"/>
      <w:pPr>
        <w:ind w:left="720" w:hanging="360"/>
      </w:pPr>
      <w:rPr>
        <w:rFonts w:cs="Times New Roman" w:hint="default"/>
      </w:rPr>
    </w:lvl>
    <w:lvl w:ilvl="3" w:tplc="000010DF">
      <w:start w:val="8"/>
      <w:numFmt w:val="decimal"/>
      <w:lvlText w:val="%4."/>
      <w:lvlJc w:val="left"/>
      <w:pPr>
        <w:ind w:left="720" w:hanging="360"/>
      </w:pPr>
      <w:rPr>
        <w:rFonts w:cs="Times New Roman" w:hint="default"/>
      </w:rPr>
    </w:lvl>
    <w:lvl w:ilvl="4" w:tplc="00001267">
      <w:start w:val="8"/>
      <w:numFmt w:val="decimal"/>
      <w:lvlText w:val="%5."/>
      <w:lvlJc w:val="left"/>
      <w:pPr>
        <w:ind w:left="720" w:hanging="360"/>
      </w:pPr>
      <w:rPr>
        <w:rFonts w:cs="Times New Roman" w:hint="default"/>
      </w:rPr>
    </w:lvl>
    <w:lvl w:ilvl="5" w:tplc="000013C3">
      <w:start w:val="8"/>
      <w:numFmt w:val="decimal"/>
      <w:lvlText w:val="%6."/>
      <w:lvlJc w:val="left"/>
      <w:pPr>
        <w:ind w:left="720" w:hanging="360"/>
      </w:pPr>
      <w:rPr>
        <w:rFonts w:cs="Times New Roman" w:hint="default"/>
      </w:rPr>
    </w:lvl>
    <w:lvl w:ilvl="6" w:tplc="00000F03">
      <w:start w:val="8"/>
      <w:numFmt w:val="decimal"/>
      <w:lvlText w:val="%7."/>
      <w:lvlJc w:val="left"/>
      <w:pPr>
        <w:ind w:left="720" w:hanging="360"/>
      </w:pPr>
      <w:rPr>
        <w:rFonts w:cs="Times New Roman" w:hint="default"/>
      </w:rPr>
    </w:lvl>
    <w:lvl w:ilvl="7" w:tplc="00000402">
      <w:start w:val="8"/>
      <w:numFmt w:val="decimal"/>
      <w:lvlText w:val="%8."/>
      <w:lvlJc w:val="left"/>
      <w:pPr>
        <w:ind w:left="720" w:hanging="360"/>
      </w:pPr>
      <w:rPr>
        <w:rFonts w:cs="Times New Roman" w:hint="default"/>
      </w:rPr>
    </w:lvl>
    <w:lvl w:ilvl="8" w:tplc="0000176E">
      <w:start w:val="8"/>
      <w:numFmt w:val="decimal"/>
      <w:lvlText w:val="%9."/>
      <w:lvlJc w:val="left"/>
      <w:pPr>
        <w:ind w:left="720" w:hanging="360"/>
      </w:pPr>
      <w:rPr>
        <w:rFonts w:cs="Times New Roman" w:hint="default"/>
      </w:rPr>
    </w:lvl>
  </w:abstractNum>
  <w:abstractNum w:abstractNumId="91">
    <w:nsid w:val="00005EE8"/>
    <w:multiLevelType w:val="hybridMultilevel"/>
    <w:tmpl w:val="00015EB5"/>
    <w:lvl w:ilvl="0" w:tplc="00000A0B">
      <w:numFmt w:val="bullet"/>
      <w:suff w:val="space"/>
      <w:lvlText w:val="-"/>
      <w:lvlJc w:val="left"/>
      <w:pPr>
        <w:ind w:left="720" w:hanging="360"/>
      </w:pPr>
      <w:rPr>
        <w:rFonts w:ascii="Aharoni" w:hAnsi="Aharoni" w:cs="Times New Roman" w:hint="default"/>
      </w:rPr>
    </w:lvl>
    <w:lvl w:ilvl="1" w:tplc="0000031F">
      <w:numFmt w:val="bullet"/>
      <w:suff w:val="space"/>
      <w:lvlText w:val="-"/>
      <w:lvlJc w:val="left"/>
      <w:pPr>
        <w:ind w:left="720" w:hanging="360"/>
      </w:pPr>
      <w:rPr>
        <w:rFonts w:ascii="Aharoni" w:hAnsi="Aharoni" w:cs="Times New Roman" w:hint="default"/>
      </w:rPr>
    </w:lvl>
    <w:lvl w:ilvl="2" w:tplc="00001E62">
      <w:numFmt w:val="bullet"/>
      <w:suff w:val="space"/>
      <w:lvlText w:val="-"/>
      <w:lvlJc w:val="left"/>
      <w:pPr>
        <w:ind w:left="720" w:hanging="360"/>
      </w:pPr>
      <w:rPr>
        <w:rFonts w:ascii="Aharoni" w:hAnsi="Aharoni" w:cs="Times New Roman" w:hint="default"/>
      </w:rPr>
    </w:lvl>
    <w:lvl w:ilvl="3" w:tplc="00001BAD">
      <w:numFmt w:val="bullet"/>
      <w:suff w:val="space"/>
      <w:lvlText w:val="-"/>
      <w:lvlJc w:val="left"/>
      <w:pPr>
        <w:ind w:left="720" w:hanging="360"/>
      </w:pPr>
      <w:rPr>
        <w:rFonts w:ascii="Aharoni" w:hAnsi="Aharoni" w:cs="Times New Roman" w:hint="default"/>
      </w:rPr>
    </w:lvl>
    <w:lvl w:ilvl="4" w:tplc="000010B3">
      <w:numFmt w:val="bullet"/>
      <w:suff w:val="space"/>
      <w:lvlText w:val="-"/>
      <w:lvlJc w:val="left"/>
      <w:pPr>
        <w:ind w:left="720" w:hanging="360"/>
      </w:pPr>
      <w:rPr>
        <w:rFonts w:ascii="Aharoni" w:hAnsi="Aharoni" w:cs="Times New Roman" w:hint="default"/>
      </w:rPr>
    </w:lvl>
    <w:lvl w:ilvl="5" w:tplc="000022F3">
      <w:numFmt w:val="bullet"/>
      <w:suff w:val="space"/>
      <w:lvlText w:val="-"/>
      <w:lvlJc w:val="left"/>
      <w:pPr>
        <w:ind w:left="720" w:hanging="360"/>
      </w:pPr>
      <w:rPr>
        <w:rFonts w:ascii="Aharoni" w:hAnsi="Aharoni" w:cs="Times New Roman" w:hint="default"/>
      </w:rPr>
    </w:lvl>
    <w:lvl w:ilvl="6" w:tplc="000015B3">
      <w:numFmt w:val="bullet"/>
      <w:suff w:val="space"/>
      <w:lvlText w:val="-"/>
      <w:lvlJc w:val="left"/>
      <w:pPr>
        <w:ind w:left="720" w:hanging="360"/>
      </w:pPr>
      <w:rPr>
        <w:rFonts w:ascii="Aharoni" w:hAnsi="Aharoni" w:cs="Times New Roman" w:hint="default"/>
      </w:rPr>
    </w:lvl>
    <w:lvl w:ilvl="7" w:tplc="00001608">
      <w:numFmt w:val="bullet"/>
      <w:suff w:val="space"/>
      <w:lvlText w:val="-"/>
      <w:lvlJc w:val="left"/>
      <w:pPr>
        <w:ind w:left="720" w:hanging="360"/>
      </w:pPr>
      <w:rPr>
        <w:rFonts w:ascii="Aharoni" w:hAnsi="Aharoni" w:cs="Times New Roman" w:hint="default"/>
      </w:rPr>
    </w:lvl>
    <w:lvl w:ilvl="8" w:tplc="00001E7F">
      <w:numFmt w:val="bullet"/>
      <w:suff w:val="space"/>
      <w:lvlText w:val="-"/>
      <w:lvlJc w:val="left"/>
      <w:pPr>
        <w:ind w:left="720" w:hanging="360"/>
      </w:pPr>
      <w:rPr>
        <w:rFonts w:ascii="Aharoni" w:hAnsi="Aharoni" w:cs="Times New Roman" w:hint="default"/>
      </w:rPr>
    </w:lvl>
  </w:abstractNum>
  <w:abstractNum w:abstractNumId="92">
    <w:nsid w:val="00005F82"/>
    <w:multiLevelType w:val="hybridMultilevel"/>
    <w:tmpl w:val="00008EAC"/>
    <w:lvl w:ilvl="0" w:tplc="00001F18">
      <w:numFmt w:val="bullet"/>
      <w:suff w:val="space"/>
      <w:lvlText w:val="-"/>
      <w:lvlJc w:val="left"/>
      <w:pPr>
        <w:ind w:left="720" w:hanging="360"/>
      </w:pPr>
      <w:rPr>
        <w:rFonts w:ascii="Times New Roman" w:hAnsi="Times New Roman" w:cs="Times New Roman" w:hint="default"/>
      </w:rPr>
    </w:lvl>
    <w:lvl w:ilvl="1" w:tplc="0000040E">
      <w:numFmt w:val="bullet"/>
      <w:suff w:val="space"/>
      <w:lvlText w:val="-"/>
      <w:lvlJc w:val="left"/>
      <w:pPr>
        <w:ind w:left="720" w:hanging="360"/>
      </w:pPr>
      <w:rPr>
        <w:rFonts w:ascii="Times New Roman" w:hAnsi="Times New Roman" w:cs="Times New Roman" w:hint="default"/>
      </w:rPr>
    </w:lvl>
    <w:lvl w:ilvl="2" w:tplc="000005F6">
      <w:numFmt w:val="bullet"/>
      <w:suff w:val="space"/>
      <w:lvlText w:val="-"/>
      <w:lvlJc w:val="left"/>
      <w:pPr>
        <w:ind w:left="720" w:hanging="360"/>
      </w:pPr>
      <w:rPr>
        <w:rFonts w:ascii="Times New Roman" w:hAnsi="Times New Roman" w:cs="Times New Roman" w:hint="default"/>
      </w:rPr>
    </w:lvl>
    <w:lvl w:ilvl="3" w:tplc="000022D3">
      <w:numFmt w:val="bullet"/>
      <w:suff w:val="space"/>
      <w:lvlText w:val="-"/>
      <w:lvlJc w:val="left"/>
      <w:pPr>
        <w:ind w:left="720" w:hanging="360"/>
      </w:pPr>
      <w:rPr>
        <w:rFonts w:ascii="Times New Roman" w:hAnsi="Times New Roman" w:cs="Times New Roman" w:hint="default"/>
      </w:rPr>
    </w:lvl>
    <w:lvl w:ilvl="4" w:tplc="000001F0">
      <w:numFmt w:val="bullet"/>
      <w:suff w:val="space"/>
      <w:lvlText w:val="-"/>
      <w:lvlJc w:val="left"/>
      <w:pPr>
        <w:ind w:left="720" w:hanging="360"/>
      </w:pPr>
      <w:rPr>
        <w:rFonts w:ascii="Times New Roman" w:hAnsi="Times New Roman" w:cs="Times New Roman" w:hint="default"/>
      </w:rPr>
    </w:lvl>
    <w:lvl w:ilvl="5" w:tplc="00000D69">
      <w:numFmt w:val="bullet"/>
      <w:suff w:val="space"/>
      <w:lvlText w:val="-"/>
      <w:lvlJc w:val="left"/>
      <w:pPr>
        <w:ind w:left="720" w:hanging="360"/>
      </w:pPr>
      <w:rPr>
        <w:rFonts w:ascii="Times New Roman" w:hAnsi="Times New Roman" w:cs="Times New Roman" w:hint="default"/>
      </w:rPr>
    </w:lvl>
    <w:lvl w:ilvl="6" w:tplc="00001448">
      <w:numFmt w:val="bullet"/>
      <w:suff w:val="space"/>
      <w:lvlText w:val="-"/>
      <w:lvlJc w:val="left"/>
      <w:pPr>
        <w:ind w:left="720" w:hanging="360"/>
      </w:pPr>
      <w:rPr>
        <w:rFonts w:ascii="Times New Roman" w:hAnsi="Times New Roman" w:cs="Times New Roman" w:hint="default"/>
      </w:rPr>
    </w:lvl>
    <w:lvl w:ilvl="7" w:tplc="00000500">
      <w:numFmt w:val="bullet"/>
      <w:suff w:val="space"/>
      <w:lvlText w:val="-"/>
      <w:lvlJc w:val="left"/>
      <w:pPr>
        <w:ind w:left="720" w:hanging="360"/>
      </w:pPr>
      <w:rPr>
        <w:rFonts w:ascii="Times New Roman" w:hAnsi="Times New Roman" w:cs="Times New Roman" w:hint="default"/>
      </w:rPr>
    </w:lvl>
    <w:lvl w:ilvl="8" w:tplc="0000016F">
      <w:numFmt w:val="bullet"/>
      <w:suff w:val="space"/>
      <w:lvlText w:val="-"/>
      <w:lvlJc w:val="left"/>
      <w:pPr>
        <w:ind w:left="720" w:hanging="360"/>
      </w:pPr>
      <w:rPr>
        <w:rFonts w:ascii="Times New Roman" w:hAnsi="Times New Roman" w:cs="Times New Roman" w:hint="default"/>
      </w:rPr>
    </w:lvl>
  </w:abstractNum>
  <w:abstractNum w:abstractNumId="93">
    <w:nsid w:val="0000615D"/>
    <w:multiLevelType w:val="hybridMultilevel"/>
    <w:tmpl w:val="00001CD7"/>
    <w:lvl w:ilvl="0" w:tplc="000007CC">
      <w:numFmt w:val="bullet"/>
      <w:suff w:val="space"/>
      <w:lvlText w:val="-"/>
      <w:lvlJc w:val="left"/>
      <w:pPr>
        <w:ind w:left="720" w:hanging="360"/>
      </w:pPr>
      <w:rPr>
        <w:rFonts w:ascii="Times New Roman" w:hAnsi="Times New Roman" w:cs="Times New Roman" w:hint="default"/>
      </w:rPr>
    </w:lvl>
    <w:lvl w:ilvl="1" w:tplc="00000078">
      <w:numFmt w:val="bullet"/>
      <w:suff w:val="space"/>
      <w:lvlText w:val="-"/>
      <w:lvlJc w:val="left"/>
      <w:pPr>
        <w:ind w:left="720" w:hanging="360"/>
      </w:pPr>
      <w:rPr>
        <w:rFonts w:ascii="Times New Roman" w:hAnsi="Times New Roman" w:cs="Times New Roman" w:hint="default"/>
      </w:rPr>
    </w:lvl>
    <w:lvl w:ilvl="2" w:tplc="00000316">
      <w:numFmt w:val="bullet"/>
      <w:suff w:val="space"/>
      <w:lvlText w:val="-"/>
      <w:lvlJc w:val="left"/>
      <w:pPr>
        <w:ind w:left="720" w:hanging="360"/>
      </w:pPr>
      <w:rPr>
        <w:rFonts w:ascii="Times New Roman" w:hAnsi="Times New Roman" w:cs="Times New Roman" w:hint="default"/>
      </w:rPr>
    </w:lvl>
    <w:lvl w:ilvl="3" w:tplc="000004D2">
      <w:numFmt w:val="bullet"/>
      <w:suff w:val="space"/>
      <w:lvlText w:val="-"/>
      <w:lvlJc w:val="left"/>
      <w:pPr>
        <w:ind w:left="720" w:hanging="360"/>
      </w:pPr>
      <w:rPr>
        <w:rFonts w:ascii="Times New Roman" w:hAnsi="Times New Roman" w:cs="Times New Roman" w:hint="default"/>
      </w:rPr>
    </w:lvl>
    <w:lvl w:ilvl="4" w:tplc="00001658">
      <w:numFmt w:val="bullet"/>
      <w:suff w:val="space"/>
      <w:lvlText w:val="-"/>
      <w:lvlJc w:val="left"/>
      <w:pPr>
        <w:ind w:left="720" w:hanging="360"/>
      </w:pPr>
      <w:rPr>
        <w:rFonts w:ascii="Times New Roman" w:hAnsi="Times New Roman" w:cs="Times New Roman" w:hint="default"/>
      </w:rPr>
    </w:lvl>
    <w:lvl w:ilvl="5" w:tplc="0000172D">
      <w:numFmt w:val="bullet"/>
      <w:suff w:val="space"/>
      <w:lvlText w:val="-"/>
      <w:lvlJc w:val="left"/>
      <w:pPr>
        <w:ind w:left="720" w:hanging="360"/>
      </w:pPr>
      <w:rPr>
        <w:rFonts w:ascii="Times New Roman" w:hAnsi="Times New Roman" w:cs="Times New Roman" w:hint="default"/>
      </w:rPr>
    </w:lvl>
    <w:lvl w:ilvl="6" w:tplc="00000289">
      <w:numFmt w:val="bullet"/>
      <w:suff w:val="space"/>
      <w:lvlText w:val="-"/>
      <w:lvlJc w:val="left"/>
      <w:pPr>
        <w:ind w:left="720" w:hanging="360"/>
      </w:pPr>
      <w:rPr>
        <w:rFonts w:ascii="Times New Roman" w:hAnsi="Times New Roman" w:cs="Times New Roman" w:hint="default"/>
      </w:rPr>
    </w:lvl>
    <w:lvl w:ilvl="7" w:tplc="000021E8">
      <w:numFmt w:val="bullet"/>
      <w:suff w:val="space"/>
      <w:lvlText w:val="-"/>
      <w:lvlJc w:val="left"/>
      <w:pPr>
        <w:ind w:left="720" w:hanging="360"/>
      </w:pPr>
      <w:rPr>
        <w:rFonts w:ascii="Times New Roman" w:hAnsi="Times New Roman" w:cs="Times New Roman" w:hint="default"/>
      </w:rPr>
    </w:lvl>
    <w:lvl w:ilvl="8" w:tplc="000011D7">
      <w:numFmt w:val="bullet"/>
      <w:suff w:val="space"/>
      <w:lvlText w:val="-"/>
      <w:lvlJc w:val="left"/>
      <w:pPr>
        <w:ind w:left="720" w:hanging="360"/>
      </w:pPr>
      <w:rPr>
        <w:rFonts w:ascii="Times New Roman" w:hAnsi="Times New Roman" w:cs="Times New Roman" w:hint="default"/>
      </w:rPr>
    </w:lvl>
  </w:abstractNum>
  <w:abstractNum w:abstractNumId="94">
    <w:nsid w:val="0000618D"/>
    <w:multiLevelType w:val="hybridMultilevel"/>
    <w:tmpl w:val="00012B50"/>
    <w:lvl w:ilvl="0" w:tplc="00001FC0">
      <w:numFmt w:val="bullet"/>
      <w:suff w:val="space"/>
      <w:lvlText w:val="-"/>
      <w:lvlJc w:val="left"/>
      <w:pPr>
        <w:ind w:left="720" w:hanging="360"/>
      </w:pPr>
      <w:rPr>
        <w:rFonts w:ascii="Aharoni" w:hAnsi="Aharoni" w:cs="Times New Roman" w:hint="default"/>
      </w:rPr>
    </w:lvl>
    <w:lvl w:ilvl="1" w:tplc="00001E9E">
      <w:numFmt w:val="bullet"/>
      <w:suff w:val="space"/>
      <w:lvlText w:val="-"/>
      <w:lvlJc w:val="left"/>
      <w:pPr>
        <w:ind w:left="720" w:hanging="360"/>
      </w:pPr>
      <w:rPr>
        <w:rFonts w:ascii="Aharoni" w:hAnsi="Aharoni" w:cs="Times New Roman" w:hint="default"/>
      </w:rPr>
    </w:lvl>
    <w:lvl w:ilvl="2" w:tplc="00001BEB">
      <w:numFmt w:val="bullet"/>
      <w:suff w:val="space"/>
      <w:lvlText w:val="-"/>
      <w:lvlJc w:val="left"/>
      <w:pPr>
        <w:ind w:left="720" w:hanging="360"/>
      </w:pPr>
      <w:rPr>
        <w:rFonts w:ascii="Aharoni" w:hAnsi="Aharoni" w:cs="Times New Roman" w:hint="default"/>
      </w:rPr>
    </w:lvl>
    <w:lvl w:ilvl="3" w:tplc="0000243C">
      <w:numFmt w:val="bullet"/>
      <w:suff w:val="space"/>
      <w:lvlText w:val="-"/>
      <w:lvlJc w:val="left"/>
      <w:pPr>
        <w:ind w:left="720" w:hanging="360"/>
      </w:pPr>
      <w:rPr>
        <w:rFonts w:ascii="Aharoni" w:hAnsi="Aharoni" w:cs="Times New Roman" w:hint="default"/>
      </w:rPr>
    </w:lvl>
    <w:lvl w:ilvl="4" w:tplc="00002484">
      <w:numFmt w:val="bullet"/>
      <w:suff w:val="space"/>
      <w:lvlText w:val="-"/>
      <w:lvlJc w:val="left"/>
      <w:pPr>
        <w:ind w:left="720" w:hanging="360"/>
      </w:pPr>
      <w:rPr>
        <w:rFonts w:ascii="Aharoni" w:hAnsi="Aharoni" w:cs="Times New Roman" w:hint="default"/>
      </w:rPr>
    </w:lvl>
    <w:lvl w:ilvl="5" w:tplc="00001A9F">
      <w:numFmt w:val="bullet"/>
      <w:suff w:val="space"/>
      <w:lvlText w:val="-"/>
      <w:lvlJc w:val="left"/>
      <w:pPr>
        <w:ind w:left="720" w:hanging="360"/>
      </w:pPr>
      <w:rPr>
        <w:rFonts w:ascii="Aharoni" w:hAnsi="Aharoni" w:cs="Times New Roman" w:hint="default"/>
      </w:rPr>
    </w:lvl>
    <w:lvl w:ilvl="6" w:tplc="00000849">
      <w:numFmt w:val="bullet"/>
      <w:suff w:val="space"/>
      <w:lvlText w:val="-"/>
      <w:lvlJc w:val="left"/>
      <w:pPr>
        <w:ind w:left="720" w:hanging="360"/>
      </w:pPr>
      <w:rPr>
        <w:rFonts w:ascii="Aharoni" w:hAnsi="Aharoni" w:cs="Times New Roman" w:hint="default"/>
      </w:rPr>
    </w:lvl>
    <w:lvl w:ilvl="7" w:tplc="00000BFA">
      <w:numFmt w:val="bullet"/>
      <w:suff w:val="space"/>
      <w:lvlText w:val="-"/>
      <w:lvlJc w:val="left"/>
      <w:pPr>
        <w:ind w:left="720" w:hanging="360"/>
      </w:pPr>
      <w:rPr>
        <w:rFonts w:ascii="Aharoni" w:hAnsi="Aharoni" w:cs="Times New Roman" w:hint="default"/>
      </w:rPr>
    </w:lvl>
    <w:lvl w:ilvl="8" w:tplc="00001467">
      <w:numFmt w:val="bullet"/>
      <w:suff w:val="space"/>
      <w:lvlText w:val="-"/>
      <w:lvlJc w:val="left"/>
      <w:pPr>
        <w:ind w:left="720" w:hanging="360"/>
      </w:pPr>
      <w:rPr>
        <w:rFonts w:ascii="Aharoni" w:hAnsi="Aharoni" w:cs="Times New Roman" w:hint="default"/>
      </w:rPr>
    </w:lvl>
  </w:abstractNum>
  <w:abstractNum w:abstractNumId="95">
    <w:nsid w:val="0000645A"/>
    <w:multiLevelType w:val="hybridMultilevel"/>
    <w:tmpl w:val="0001363E"/>
    <w:lvl w:ilvl="0" w:tplc="00001170">
      <w:numFmt w:val="bullet"/>
      <w:suff w:val="space"/>
      <w:lvlText w:val="-"/>
      <w:lvlJc w:val="left"/>
      <w:pPr>
        <w:ind w:left="720" w:hanging="360"/>
      </w:pPr>
      <w:rPr>
        <w:rFonts w:ascii="Arial" w:hAnsi="Arial" w:cs="Times New Roman" w:hint="default"/>
      </w:rPr>
    </w:lvl>
    <w:lvl w:ilvl="1" w:tplc="00001AC4">
      <w:numFmt w:val="bullet"/>
      <w:suff w:val="space"/>
      <w:lvlText w:val="-"/>
      <w:lvlJc w:val="left"/>
      <w:pPr>
        <w:ind w:left="720" w:hanging="360"/>
      </w:pPr>
      <w:rPr>
        <w:rFonts w:ascii="Arial" w:hAnsi="Arial" w:cs="Times New Roman" w:hint="default"/>
      </w:rPr>
    </w:lvl>
    <w:lvl w:ilvl="2" w:tplc="00001BEF">
      <w:numFmt w:val="bullet"/>
      <w:suff w:val="space"/>
      <w:lvlText w:val="-"/>
      <w:lvlJc w:val="left"/>
      <w:pPr>
        <w:ind w:left="720" w:hanging="360"/>
      </w:pPr>
      <w:rPr>
        <w:rFonts w:ascii="Arial" w:hAnsi="Arial" w:cs="Times New Roman" w:hint="default"/>
      </w:rPr>
    </w:lvl>
    <w:lvl w:ilvl="3" w:tplc="000000FB">
      <w:numFmt w:val="bullet"/>
      <w:suff w:val="space"/>
      <w:lvlText w:val="-"/>
      <w:lvlJc w:val="left"/>
      <w:pPr>
        <w:ind w:left="720" w:hanging="360"/>
      </w:pPr>
      <w:rPr>
        <w:rFonts w:ascii="Arial" w:hAnsi="Arial" w:cs="Times New Roman" w:hint="default"/>
      </w:rPr>
    </w:lvl>
    <w:lvl w:ilvl="4" w:tplc="0000152D">
      <w:numFmt w:val="bullet"/>
      <w:suff w:val="space"/>
      <w:lvlText w:val="-"/>
      <w:lvlJc w:val="left"/>
      <w:pPr>
        <w:ind w:left="720" w:hanging="360"/>
      </w:pPr>
      <w:rPr>
        <w:rFonts w:ascii="Arial" w:hAnsi="Arial" w:cs="Times New Roman" w:hint="default"/>
      </w:rPr>
    </w:lvl>
    <w:lvl w:ilvl="5" w:tplc="00000116">
      <w:numFmt w:val="bullet"/>
      <w:suff w:val="space"/>
      <w:lvlText w:val="-"/>
      <w:lvlJc w:val="left"/>
      <w:pPr>
        <w:ind w:left="720" w:hanging="360"/>
      </w:pPr>
      <w:rPr>
        <w:rFonts w:ascii="Arial" w:hAnsi="Arial" w:cs="Times New Roman" w:hint="default"/>
      </w:rPr>
    </w:lvl>
    <w:lvl w:ilvl="6" w:tplc="00001545">
      <w:numFmt w:val="bullet"/>
      <w:suff w:val="space"/>
      <w:lvlText w:val="-"/>
      <w:lvlJc w:val="left"/>
      <w:pPr>
        <w:ind w:left="720" w:hanging="360"/>
      </w:pPr>
      <w:rPr>
        <w:rFonts w:ascii="Arial" w:hAnsi="Arial" w:cs="Times New Roman" w:hint="default"/>
      </w:rPr>
    </w:lvl>
    <w:lvl w:ilvl="7" w:tplc="00001CA6">
      <w:numFmt w:val="bullet"/>
      <w:suff w:val="space"/>
      <w:lvlText w:val="-"/>
      <w:lvlJc w:val="left"/>
      <w:pPr>
        <w:ind w:left="720" w:hanging="360"/>
      </w:pPr>
      <w:rPr>
        <w:rFonts w:ascii="Arial" w:hAnsi="Arial" w:cs="Times New Roman" w:hint="default"/>
      </w:rPr>
    </w:lvl>
    <w:lvl w:ilvl="8" w:tplc="00001EBD">
      <w:numFmt w:val="bullet"/>
      <w:suff w:val="space"/>
      <w:lvlText w:val="-"/>
      <w:lvlJc w:val="left"/>
      <w:pPr>
        <w:ind w:left="720" w:hanging="360"/>
      </w:pPr>
      <w:rPr>
        <w:rFonts w:ascii="Arial" w:hAnsi="Arial" w:cs="Times New Roman" w:hint="default"/>
      </w:rPr>
    </w:lvl>
  </w:abstractNum>
  <w:abstractNum w:abstractNumId="96">
    <w:nsid w:val="00006614"/>
    <w:multiLevelType w:val="hybridMultilevel"/>
    <w:tmpl w:val="00017F1B"/>
    <w:lvl w:ilvl="0" w:tplc="00000F0C">
      <w:numFmt w:val="bullet"/>
      <w:suff w:val="space"/>
      <w:lvlText w:val="-"/>
      <w:lvlJc w:val="left"/>
      <w:pPr>
        <w:ind w:left="720" w:hanging="360"/>
      </w:pPr>
      <w:rPr>
        <w:rFonts w:ascii="Aharoni" w:hAnsi="Aharoni" w:cs="Times New Roman" w:hint="default"/>
      </w:rPr>
    </w:lvl>
    <w:lvl w:ilvl="1" w:tplc="00000146">
      <w:numFmt w:val="bullet"/>
      <w:suff w:val="space"/>
      <w:lvlText w:val="-"/>
      <w:lvlJc w:val="left"/>
      <w:pPr>
        <w:ind w:left="720" w:hanging="360"/>
      </w:pPr>
      <w:rPr>
        <w:rFonts w:ascii="Aharoni" w:hAnsi="Aharoni" w:cs="Times New Roman" w:hint="default"/>
      </w:rPr>
    </w:lvl>
    <w:lvl w:ilvl="2" w:tplc="0000031F">
      <w:numFmt w:val="bullet"/>
      <w:suff w:val="space"/>
      <w:lvlText w:val="-"/>
      <w:lvlJc w:val="left"/>
      <w:pPr>
        <w:ind w:left="720" w:hanging="360"/>
      </w:pPr>
      <w:rPr>
        <w:rFonts w:ascii="Aharoni" w:hAnsi="Aharoni" w:cs="Times New Roman" w:hint="default"/>
      </w:rPr>
    </w:lvl>
    <w:lvl w:ilvl="3" w:tplc="000001C8">
      <w:numFmt w:val="bullet"/>
      <w:suff w:val="space"/>
      <w:lvlText w:val="-"/>
      <w:lvlJc w:val="left"/>
      <w:pPr>
        <w:ind w:left="720" w:hanging="360"/>
      </w:pPr>
      <w:rPr>
        <w:rFonts w:ascii="Aharoni" w:hAnsi="Aharoni" w:cs="Times New Roman" w:hint="default"/>
      </w:rPr>
    </w:lvl>
    <w:lvl w:ilvl="4" w:tplc="00000688">
      <w:numFmt w:val="bullet"/>
      <w:suff w:val="space"/>
      <w:lvlText w:val="-"/>
      <w:lvlJc w:val="left"/>
      <w:pPr>
        <w:ind w:left="720" w:hanging="360"/>
      </w:pPr>
      <w:rPr>
        <w:rFonts w:ascii="Aharoni" w:hAnsi="Aharoni" w:cs="Times New Roman" w:hint="default"/>
      </w:rPr>
    </w:lvl>
    <w:lvl w:ilvl="5" w:tplc="00001BE1">
      <w:numFmt w:val="bullet"/>
      <w:suff w:val="space"/>
      <w:lvlText w:val="-"/>
      <w:lvlJc w:val="left"/>
      <w:pPr>
        <w:ind w:left="720" w:hanging="360"/>
      </w:pPr>
      <w:rPr>
        <w:rFonts w:ascii="Aharoni" w:hAnsi="Aharoni" w:cs="Times New Roman" w:hint="default"/>
      </w:rPr>
    </w:lvl>
    <w:lvl w:ilvl="6" w:tplc="00001D95">
      <w:numFmt w:val="bullet"/>
      <w:suff w:val="space"/>
      <w:lvlText w:val="-"/>
      <w:lvlJc w:val="left"/>
      <w:pPr>
        <w:ind w:left="720" w:hanging="360"/>
      </w:pPr>
      <w:rPr>
        <w:rFonts w:ascii="Aharoni" w:hAnsi="Aharoni" w:cs="Times New Roman" w:hint="default"/>
      </w:rPr>
    </w:lvl>
    <w:lvl w:ilvl="7" w:tplc="0000225A">
      <w:numFmt w:val="bullet"/>
      <w:suff w:val="space"/>
      <w:lvlText w:val="-"/>
      <w:lvlJc w:val="left"/>
      <w:pPr>
        <w:ind w:left="720" w:hanging="360"/>
      </w:pPr>
      <w:rPr>
        <w:rFonts w:ascii="Aharoni" w:hAnsi="Aharoni" w:cs="Times New Roman" w:hint="default"/>
      </w:rPr>
    </w:lvl>
    <w:lvl w:ilvl="8" w:tplc="000026D5">
      <w:numFmt w:val="bullet"/>
      <w:suff w:val="space"/>
      <w:lvlText w:val="-"/>
      <w:lvlJc w:val="left"/>
      <w:pPr>
        <w:ind w:left="720" w:hanging="360"/>
      </w:pPr>
      <w:rPr>
        <w:rFonts w:ascii="Aharoni" w:hAnsi="Aharoni" w:cs="Times New Roman" w:hint="default"/>
      </w:rPr>
    </w:lvl>
  </w:abstractNum>
  <w:abstractNum w:abstractNumId="97">
    <w:nsid w:val="0000699E"/>
    <w:multiLevelType w:val="hybridMultilevel"/>
    <w:tmpl w:val="00015D0F"/>
    <w:lvl w:ilvl="0" w:tplc="000024E6">
      <w:start w:val="1"/>
      <w:numFmt w:val="lowerLetter"/>
      <w:lvlText w:val="%1."/>
      <w:lvlJc w:val="left"/>
      <w:pPr>
        <w:ind w:left="720" w:hanging="360"/>
      </w:pPr>
      <w:rPr>
        <w:rFonts w:cs="Times New Roman" w:hint="default"/>
      </w:rPr>
    </w:lvl>
    <w:lvl w:ilvl="1" w:tplc="000011D4">
      <w:start w:val="1"/>
      <w:numFmt w:val="lowerLetter"/>
      <w:lvlText w:val="%2."/>
      <w:lvlJc w:val="left"/>
      <w:pPr>
        <w:ind w:left="720" w:hanging="360"/>
      </w:pPr>
      <w:rPr>
        <w:rFonts w:cs="Times New Roman" w:hint="default"/>
      </w:rPr>
    </w:lvl>
    <w:lvl w:ilvl="2" w:tplc="00000367">
      <w:start w:val="1"/>
      <w:numFmt w:val="lowerLetter"/>
      <w:lvlText w:val="%3."/>
      <w:lvlJc w:val="left"/>
      <w:pPr>
        <w:ind w:left="720" w:hanging="360"/>
      </w:pPr>
      <w:rPr>
        <w:rFonts w:cs="Times New Roman" w:hint="default"/>
      </w:rPr>
    </w:lvl>
    <w:lvl w:ilvl="3" w:tplc="00001F1D">
      <w:start w:val="1"/>
      <w:numFmt w:val="lowerLetter"/>
      <w:lvlText w:val="%4."/>
      <w:lvlJc w:val="left"/>
      <w:pPr>
        <w:ind w:left="720" w:hanging="360"/>
      </w:pPr>
      <w:rPr>
        <w:rFonts w:cs="Times New Roman" w:hint="default"/>
      </w:rPr>
    </w:lvl>
    <w:lvl w:ilvl="4" w:tplc="00000DD1">
      <w:start w:val="1"/>
      <w:numFmt w:val="lowerLetter"/>
      <w:lvlText w:val="%5."/>
      <w:lvlJc w:val="left"/>
      <w:pPr>
        <w:ind w:left="720" w:hanging="360"/>
      </w:pPr>
      <w:rPr>
        <w:rFonts w:cs="Times New Roman" w:hint="default"/>
      </w:rPr>
    </w:lvl>
    <w:lvl w:ilvl="5" w:tplc="000017AC">
      <w:start w:val="1"/>
      <w:numFmt w:val="lowerLetter"/>
      <w:lvlText w:val="%6."/>
      <w:lvlJc w:val="left"/>
      <w:pPr>
        <w:ind w:left="720" w:hanging="360"/>
      </w:pPr>
      <w:rPr>
        <w:rFonts w:cs="Times New Roman" w:hint="default"/>
      </w:rPr>
    </w:lvl>
    <w:lvl w:ilvl="6" w:tplc="0000141C">
      <w:start w:val="1"/>
      <w:numFmt w:val="lowerLetter"/>
      <w:lvlText w:val="%7."/>
      <w:lvlJc w:val="left"/>
      <w:pPr>
        <w:ind w:left="720" w:hanging="360"/>
      </w:pPr>
      <w:rPr>
        <w:rFonts w:cs="Times New Roman" w:hint="default"/>
      </w:rPr>
    </w:lvl>
    <w:lvl w:ilvl="7" w:tplc="00000504">
      <w:start w:val="1"/>
      <w:numFmt w:val="lowerLetter"/>
      <w:lvlText w:val="%8."/>
      <w:lvlJc w:val="left"/>
      <w:pPr>
        <w:ind w:left="720" w:hanging="360"/>
      </w:pPr>
      <w:rPr>
        <w:rFonts w:cs="Times New Roman" w:hint="default"/>
      </w:rPr>
    </w:lvl>
    <w:lvl w:ilvl="8" w:tplc="00002581">
      <w:start w:val="1"/>
      <w:numFmt w:val="lowerLetter"/>
      <w:lvlText w:val="%9."/>
      <w:lvlJc w:val="left"/>
      <w:pPr>
        <w:ind w:left="720" w:hanging="360"/>
      </w:pPr>
      <w:rPr>
        <w:rFonts w:cs="Times New Roman" w:hint="default"/>
      </w:rPr>
    </w:lvl>
  </w:abstractNum>
  <w:abstractNum w:abstractNumId="98">
    <w:nsid w:val="00006A53"/>
    <w:multiLevelType w:val="hybridMultilevel"/>
    <w:tmpl w:val="000163D8"/>
    <w:lvl w:ilvl="0" w:tplc="0000248F">
      <w:numFmt w:val="bullet"/>
      <w:suff w:val="space"/>
      <w:lvlText w:val="-"/>
      <w:lvlJc w:val="left"/>
      <w:pPr>
        <w:ind w:left="720" w:hanging="360"/>
      </w:pPr>
      <w:rPr>
        <w:rFonts w:ascii="Aharoni" w:hAnsi="Aharoni" w:cs="Times New Roman" w:hint="default"/>
      </w:rPr>
    </w:lvl>
    <w:lvl w:ilvl="1" w:tplc="0000010E">
      <w:numFmt w:val="bullet"/>
      <w:suff w:val="space"/>
      <w:lvlText w:val="-"/>
      <w:lvlJc w:val="left"/>
      <w:pPr>
        <w:ind w:left="720" w:hanging="360"/>
      </w:pPr>
      <w:rPr>
        <w:rFonts w:ascii="Aharoni" w:hAnsi="Aharoni" w:cs="Times New Roman" w:hint="default"/>
      </w:rPr>
    </w:lvl>
    <w:lvl w:ilvl="2" w:tplc="00001254">
      <w:numFmt w:val="bullet"/>
      <w:suff w:val="space"/>
      <w:lvlText w:val="-"/>
      <w:lvlJc w:val="left"/>
      <w:pPr>
        <w:ind w:left="720" w:hanging="360"/>
      </w:pPr>
      <w:rPr>
        <w:rFonts w:ascii="Aharoni" w:hAnsi="Aharoni" w:cs="Times New Roman" w:hint="default"/>
      </w:rPr>
    </w:lvl>
    <w:lvl w:ilvl="3" w:tplc="0000194B">
      <w:numFmt w:val="bullet"/>
      <w:suff w:val="space"/>
      <w:lvlText w:val="-"/>
      <w:lvlJc w:val="left"/>
      <w:pPr>
        <w:ind w:left="720" w:hanging="360"/>
      </w:pPr>
      <w:rPr>
        <w:rFonts w:ascii="Aharoni" w:hAnsi="Aharoni" w:cs="Times New Roman" w:hint="default"/>
      </w:rPr>
    </w:lvl>
    <w:lvl w:ilvl="4" w:tplc="00001EBE">
      <w:numFmt w:val="bullet"/>
      <w:suff w:val="space"/>
      <w:lvlText w:val="-"/>
      <w:lvlJc w:val="left"/>
      <w:pPr>
        <w:ind w:left="720" w:hanging="360"/>
      </w:pPr>
      <w:rPr>
        <w:rFonts w:ascii="Aharoni" w:hAnsi="Aharoni" w:cs="Times New Roman" w:hint="default"/>
      </w:rPr>
    </w:lvl>
    <w:lvl w:ilvl="5" w:tplc="0000016A">
      <w:numFmt w:val="bullet"/>
      <w:suff w:val="space"/>
      <w:lvlText w:val="-"/>
      <w:lvlJc w:val="left"/>
      <w:pPr>
        <w:ind w:left="720" w:hanging="360"/>
      </w:pPr>
      <w:rPr>
        <w:rFonts w:ascii="Aharoni" w:hAnsi="Aharoni" w:cs="Times New Roman" w:hint="default"/>
      </w:rPr>
    </w:lvl>
    <w:lvl w:ilvl="6" w:tplc="00002134">
      <w:numFmt w:val="bullet"/>
      <w:suff w:val="space"/>
      <w:lvlText w:val="-"/>
      <w:lvlJc w:val="left"/>
      <w:pPr>
        <w:ind w:left="720" w:hanging="360"/>
      </w:pPr>
      <w:rPr>
        <w:rFonts w:ascii="Aharoni" w:hAnsi="Aharoni" w:cs="Times New Roman" w:hint="default"/>
      </w:rPr>
    </w:lvl>
    <w:lvl w:ilvl="7" w:tplc="00000212">
      <w:numFmt w:val="bullet"/>
      <w:suff w:val="space"/>
      <w:lvlText w:val="-"/>
      <w:lvlJc w:val="left"/>
      <w:pPr>
        <w:ind w:left="720" w:hanging="360"/>
      </w:pPr>
      <w:rPr>
        <w:rFonts w:ascii="Aharoni" w:hAnsi="Aharoni" w:cs="Times New Roman" w:hint="default"/>
      </w:rPr>
    </w:lvl>
    <w:lvl w:ilvl="8" w:tplc="000011D4">
      <w:numFmt w:val="bullet"/>
      <w:suff w:val="space"/>
      <w:lvlText w:val="-"/>
      <w:lvlJc w:val="left"/>
      <w:pPr>
        <w:ind w:left="720" w:hanging="360"/>
      </w:pPr>
      <w:rPr>
        <w:rFonts w:ascii="Aharoni" w:hAnsi="Aharoni" w:cs="Times New Roman" w:hint="default"/>
      </w:rPr>
    </w:lvl>
  </w:abstractNum>
  <w:abstractNum w:abstractNumId="99">
    <w:nsid w:val="00006A85"/>
    <w:multiLevelType w:val="hybridMultilevel"/>
    <w:tmpl w:val="00015E06"/>
    <w:lvl w:ilvl="0" w:tplc="000026C3">
      <w:numFmt w:val="bullet"/>
      <w:suff w:val="space"/>
      <w:lvlText w:val="-"/>
      <w:lvlJc w:val="left"/>
      <w:pPr>
        <w:ind w:left="720" w:hanging="360"/>
      </w:pPr>
      <w:rPr>
        <w:rFonts w:ascii="Aharoni" w:hAnsi="Aharoni" w:cs="Times New Roman" w:hint="default"/>
      </w:rPr>
    </w:lvl>
    <w:lvl w:ilvl="1" w:tplc="00000963">
      <w:numFmt w:val="bullet"/>
      <w:suff w:val="space"/>
      <w:lvlText w:val="-"/>
      <w:lvlJc w:val="left"/>
      <w:pPr>
        <w:ind w:left="720" w:hanging="360"/>
      </w:pPr>
      <w:rPr>
        <w:rFonts w:ascii="Aharoni" w:hAnsi="Aharoni" w:cs="Times New Roman" w:hint="default"/>
      </w:rPr>
    </w:lvl>
    <w:lvl w:ilvl="2" w:tplc="00002037">
      <w:numFmt w:val="bullet"/>
      <w:suff w:val="space"/>
      <w:lvlText w:val="-"/>
      <w:lvlJc w:val="left"/>
      <w:pPr>
        <w:ind w:left="720" w:hanging="360"/>
      </w:pPr>
      <w:rPr>
        <w:rFonts w:ascii="Aharoni" w:hAnsi="Aharoni" w:cs="Times New Roman" w:hint="default"/>
      </w:rPr>
    </w:lvl>
    <w:lvl w:ilvl="3" w:tplc="00000B1B">
      <w:numFmt w:val="bullet"/>
      <w:suff w:val="space"/>
      <w:lvlText w:val="-"/>
      <w:lvlJc w:val="left"/>
      <w:pPr>
        <w:ind w:left="720" w:hanging="360"/>
      </w:pPr>
      <w:rPr>
        <w:rFonts w:ascii="Aharoni" w:hAnsi="Aharoni" w:cs="Times New Roman" w:hint="default"/>
      </w:rPr>
    </w:lvl>
    <w:lvl w:ilvl="4" w:tplc="00001738">
      <w:numFmt w:val="bullet"/>
      <w:suff w:val="space"/>
      <w:lvlText w:val="-"/>
      <w:lvlJc w:val="left"/>
      <w:pPr>
        <w:ind w:left="720" w:hanging="360"/>
      </w:pPr>
      <w:rPr>
        <w:rFonts w:ascii="Aharoni" w:hAnsi="Aharoni" w:cs="Times New Roman" w:hint="default"/>
      </w:rPr>
    </w:lvl>
    <w:lvl w:ilvl="5" w:tplc="000002CE">
      <w:numFmt w:val="bullet"/>
      <w:suff w:val="space"/>
      <w:lvlText w:val="-"/>
      <w:lvlJc w:val="left"/>
      <w:pPr>
        <w:ind w:left="720" w:hanging="360"/>
      </w:pPr>
      <w:rPr>
        <w:rFonts w:ascii="Aharoni" w:hAnsi="Aharoni" w:cs="Times New Roman" w:hint="default"/>
      </w:rPr>
    </w:lvl>
    <w:lvl w:ilvl="6" w:tplc="00001AA6">
      <w:numFmt w:val="bullet"/>
      <w:suff w:val="space"/>
      <w:lvlText w:val="-"/>
      <w:lvlJc w:val="left"/>
      <w:pPr>
        <w:ind w:left="720" w:hanging="360"/>
      </w:pPr>
      <w:rPr>
        <w:rFonts w:ascii="Aharoni" w:hAnsi="Aharoni" w:cs="Times New Roman" w:hint="default"/>
      </w:rPr>
    </w:lvl>
    <w:lvl w:ilvl="7" w:tplc="0000015C">
      <w:numFmt w:val="bullet"/>
      <w:suff w:val="space"/>
      <w:lvlText w:val="-"/>
      <w:lvlJc w:val="left"/>
      <w:pPr>
        <w:ind w:left="720" w:hanging="360"/>
      </w:pPr>
      <w:rPr>
        <w:rFonts w:ascii="Aharoni" w:hAnsi="Aharoni" w:cs="Times New Roman" w:hint="default"/>
      </w:rPr>
    </w:lvl>
    <w:lvl w:ilvl="8" w:tplc="000012C9">
      <w:numFmt w:val="bullet"/>
      <w:suff w:val="space"/>
      <w:lvlText w:val="-"/>
      <w:lvlJc w:val="left"/>
      <w:pPr>
        <w:ind w:left="720" w:hanging="360"/>
      </w:pPr>
      <w:rPr>
        <w:rFonts w:ascii="Aharoni" w:hAnsi="Aharoni" w:cs="Times New Roman" w:hint="default"/>
      </w:rPr>
    </w:lvl>
  </w:abstractNum>
  <w:abstractNum w:abstractNumId="100">
    <w:nsid w:val="00006A9D"/>
    <w:multiLevelType w:val="hybridMultilevel"/>
    <w:tmpl w:val="0000BE9B"/>
    <w:lvl w:ilvl="0" w:tplc="00000FA8">
      <w:numFmt w:val="bullet"/>
      <w:suff w:val="space"/>
      <w:lvlText w:val="-"/>
      <w:lvlJc w:val="left"/>
      <w:pPr>
        <w:ind w:left="720" w:hanging="360"/>
      </w:pPr>
      <w:rPr>
        <w:rFonts w:ascii="Times New Roman" w:hAnsi="Times New Roman" w:cs="Times New Roman" w:hint="default"/>
      </w:rPr>
    </w:lvl>
    <w:lvl w:ilvl="1" w:tplc="00001C3D">
      <w:numFmt w:val="bullet"/>
      <w:suff w:val="space"/>
      <w:lvlText w:val="-"/>
      <w:lvlJc w:val="left"/>
      <w:pPr>
        <w:ind w:left="720" w:hanging="360"/>
      </w:pPr>
      <w:rPr>
        <w:rFonts w:ascii="Times New Roman" w:hAnsi="Times New Roman" w:cs="Times New Roman" w:hint="default"/>
      </w:rPr>
    </w:lvl>
    <w:lvl w:ilvl="2" w:tplc="00000670">
      <w:numFmt w:val="bullet"/>
      <w:suff w:val="space"/>
      <w:lvlText w:val="-"/>
      <w:lvlJc w:val="left"/>
      <w:pPr>
        <w:ind w:left="720" w:hanging="360"/>
      </w:pPr>
      <w:rPr>
        <w:rFonts w:ascii="Times New Roman" w:hAnsi="Times New Roman" w:cs="Times New Roman" w:hint="default"/>
      </w:rPr>
    </w:lvl>
    <w:lvl w:ilvl="3" w:tplc="000026E9">
      <w:numFmt w:val="bullet"/>
      <w:suff w:val="space"/>
      <w:lvlText w:val="-"/>
      <w:lvlJc w:val="left"/>
      <w:pPr>
        <w:ind w:left="720" w:hanging="360"/>
      </w:pPr>
      <w:rPr>
        <w:rFonts w:ascii="Times New Roman" w:hAnsi="Times New Roman" w:cs="Times New Roman" w:hint="default"/>
      </w:rPr>
    </w:lvl>
    <w:lvl w:ilvl="4" w:tplc="000020FA">
      <w:numFmt w:val="bullet"/>
      <w:suff w:val="space"/>
      <w:lvlText w:val="-"/>
      <w:lvlJc w:val="left"/>
      <w:pPr>
        <w:ind w:left="720" w:hanging="360"/>
      </w:pPr>
      <w:rPr>
        <w:rFonts w:ascii="Times New Roman" w:hAnsi="Times New Roman" w:cs="Times New Roman" w:hint="default"/>
      </w:rPr>
    </w:lvl>
    <w:lvl w:ilvl="5" w:tplc="00001B14">
      <w:numFmt w:val="bullet"/>
      <w:suff w:val="space"/>
      <w:lvlText w:val="-"/>
      <w:lvlJc w:val="left"/>
      <w:pPr>
        <w:ind w:left="720" w:hanging="360"/>
      </w:pPr>
      <w:rPr>
        <w:rFonts w:ascii="Times New Roman" w:hAnsi="Times New Roman" w:cs="Times New Roman" w:hint="default"/>
      </w:rPr>
    </w:lvl>
    <w:lvl w:ilvl="6" w:tplc="00002691">
      <w:numFmt w:val="bullet"/>
      <w:suff w:val="space"/>
      <w:lvlText w:val="-"/>
      <w:lvlJc w:val="left"/>
      <w:pPr>
        <w:ind w:left="720" w:hanging="360"/>
      </w:pPr>
      <w:rPr>
        <w:rFonts w:ascii="Times New Roman" w:hAnsi="Times New Roman" w:cs="Times New Roman" w:hint="default"/>
      </w:rPr>
    </w:lvl>
    <w:lvl w:ilvl="7" w:tplc="000026E2">
      <w:numFmt w:val="bullet"/>
      <w:suff w:val="space"/>
      <w:lvlText w:val="-"/>
      <w:lvlJc w:val="left"/>
      <w:pPr>
        <w:ind w:left="720" w:hanging="360"/>
      </w:pPr>
      <w:rPr>
        <w:rFonts w:ascii="Times New Roman" w:hAnsi="Times New Roman" w:cs="Times New Roman" w:hint="default"/>
      </w:rPr>
    </w:lvl>
    <w:lvl w:ilvl="8" w:tplc="00001098">
      <w:numFmt w:val="bullet"/>
      <w:suff w:val="space"/>
      <w:lvlText w:val="-"/>
      <w:lvlJc w:val="left"/>
      <w:pPr>
        <w:ind w:left="720" w:hanging="360"/>
      </w:pPr>
      <w:rPr>
        <w:rFonts w:ascii="Times New Roman" w:hAnsi="Times New Roman" w:cs="Times New Roman" w:hint="default"/>
      </w:rPr>
    </w:lvl>
  </w:abstractNum>
  <w:abstractNum w:abstractNumId="101">
    <w:nsid w:val="00006ACB"/>
    <w:multiLevelType w:val="hybridMultilevel"/>
    <w:tmpl w:val="0001839D"/>
    <w:lvl w:ilvl="0" w:tplc="00001956">
      <w:numFmt w:val="bullet"/>
      <w:suff w:val="space"/>
      <w:lvlText w:val="-"/>
      <w:lvlJc w:val="left"/>
      <w:pPr>
        <w:ind w:left="720" w:hanging="360"/>
      </w:pPr>
      <w:rPr>
        <w:rFonts w:ascii="Aharoni" w:hAnsi="Aharoni" w:cs="Times New Roman" w:hint="default"/>
      </w:rPr>
    </w:lvl>
    <w:lvl w:ilvl="1" w:tplc="00000484">
      <w:numFmt w:val="bullet"/>
      <w:suff w:val="space"/>
      <w:lvlText w:val="-"/>
      <w:lvlJc w:val="left"/>
      <w:pPr>
        <w:ind w:left="720" w:hanging="360"/>
      </w:pPr>
      <w:rPr>
        <w:rFonts w:ascii="Aharoni" w:hAnsi="Aharoni" w:cs="Times New Roman" w:hint="default"/>
      </w:rPr>
    </w:lvl>
    <w:lvl w:ilvl="2" w:tplc="00000067">
      <w:numFmt w:val="bullet"/>
      <w:suff w:val="space"/>
      <w:lvlText w:val="-"/>
      <w:lvlJc w:val="left"/>
      <w:pPr>
        <w:ind w:left="720" w:hanging="360"/>
      </w:pPr>
      <w:rPr>
        <w:rFonts w:ascii="Aharoni" w:hAnsi="Aharoni" w:cs="Times New Roman" w:hint="default"/>
      </w:rPr>
    </w:lvl>
    <w:lvl w:ilvl="3" w:tplc="00001BB1">
      <w:numFmt w:val="bullet"/>
      <w:suff w:val="space"/>
      <w:lvlText w:val="-"/>
      <w:lvlJc w:val="left"/>
      <w:pPr>
        <w:ind w:left="720" w:hanging="360"/>
      </w:pPr>
      <w:rPr>
        <w:rFonts w:ascii="Aharoni" w:hAnsi="Aharoni" w:cs="Times New Roman" w:hint="default"/>
      </w:rPr>
    </w:lvl>
    <w:lvl w:ilvl="4" w:tplc="00001B72">
      <w:numFmt w:val="bullet"/>
      <w:suff w:val="space"/>
      <w:lvlText w:val="-"/>
      <w:lvlJc w:val="left"/>
      <w:pPr>
        <w:ind w:left="720" w:hanging="360"/>
      </w:pPr>
      <w:rPr>
        <w:rFonts w:ascii="Aharoni" w:hAnsi="Aharoni" w:cs="Times New Roman" w:hint="default"/>
      </w:rPr>
    </w:lvl>
    <w:lvl w:ilvl="5" w:tplc="00000BBF">
      <w:numFmt w:val="bullet"/>
      <w:suff w:val="space"/>
      <w:lvlText w:val="-"/>
      <w:lvlJc w:val="left"/>
      <w:pPr>
        <w:ind w:left="720" w:hanging="360"/>
      </w:pPr>
      <w:rPr>
        <w:rFonts w:ascii="Aharoni" w:hAnsi="Aharoni" w:cs="Times New Roman" w:hint="default"/>
      </w:rPr>
    </w:lvl>
    <w:lvl w:ilvl="6" w:tplc="00000C8B">
      <w:numFmt w:val="bullet"/>
      <w:suff w:val="space"/>
      <w:lvlText w:val="-"/>
      <w:lvlJc w:val="left"/>
      <w:pPr>
        <w:ind w:left="720" w:hanging="360"/>
      </w:pPr>
      <w:rPr>
        <w:rFonts w:ascii="Aharoni" w:hAnsi="Aharoni" w:cs="Times New Roman" w:hint="default"/>
      </w:rPr>
    </w:lvl>
    <w:lvl w:ilvl="7" w:tplc="000008DA">
      <w:numFmt w:val="bullet"/>
      <w:suff w:val="space"/>
      <w:lvlText w:val="-"/>
      <w:lvlJc w:val="left"/>
      <w:pPr>
        <w:ind w:left="720" w:hanging="360"/>
      </w:pPr>
      <w:rPr>
        <w:rFonts w:ascii="Aharoni" w:hAnsi="Aharoni" w:cs="Times New Roman" w:hint="default"/>
      </w:rPr>
    </w:lvl>
    <w:lvl w:ilvl="8" w:tplc="00000BAD">
      <w:numFmt w:val="bullet"/>
      <w:suff w:val="space"/>
      <w:lvlText w:val="-"/>
      <w:lvlJc w:val="left"/>
      <w:pPr>
        <w:ind w:left="720" w:hanging="360"/>
      </w:pPr>
      <w:rPr>
        <w:rFonts w:ascii="Aharoni" w:hAnsi="Aharoni" w:cs="Times New Roman" w:hint="default"/>
      </w:rPr>
    </w:lvl>
  </w:abstractNum>
  <w:abstractNum w:abstractNumId="102">
    <w:nsid w:val="00006B2C"/>
    <w:multiLevelType w:val="hybridMultilevel"/>
    <w:tmpl w:val="00014700"/>
    <w:lvl w:ilvl="0" w:tplc="0000143B">
      <w:numFmt w:val="bullet"/>
      <w:suff w:val="space"/>
      <w:lvlText w:val="?"/>
      <w:lvlJc w:val="left"/>
      <w:pPr>
        <w:ind w:left="720" w:hanging="360"/>
      </w:pPr>
      <w:rPr>
        <w:rFonts w:ascii="Wingdings" w:hAnsi="Wingdings" w:cs="Times New Roman" w:hint="default"/>
      </w:rPr>
    </w:lvl>
    <w:lvl w:ilvl="1" w:tplc="00000B4E">
      <w:numFmt w:val="bullet"/>
      <w:suff w:val="space"/>
      <w:lvlText w:val="?"/>
      <w:lvlJc w:val="left"/>
      <w:pPr>
        <w:ind w:left="720" w:hanging="360"/>
      </w:pPr>
      <w:rPr>
        <w:rFonts w:ascii="Wingdings" w:hAnsi="Wingdings" w:cs="Times New Roman" w:hint="default"/>
      </w:rPr>
    </w:lvl>
    <w:lvl w:ilvl="2" w:tplc="0000149E">
      <w:numFmt w:val="bullet"/>
      <w:suff w:val="space"/>
      <w:lvlText w:val="?"/>
      <w:lvlJc w:val="left"/>
      <w:pPr>
        <w:ind w:left="720" w:hanging="360"/>
      </w:pPr>
      <w:rPr>
        <w:rFonts w:ascii="Wingdings" w:hAnsi="Wingdings" w:cs="Times New Roman" w:hint="default"/>
      </w:rPr>
    </w:lvl>
    <w:lvl w:ilvl="3" w:tplc="000016FA">
      <w:numFmt w:val="bullet"/>
      <w:suff w:val="space"/>
      <w:lvlText w:val="?"/>
      <w:lvlJc w:val="left"/>
      <w:pPr>
        <w:ind w:left="720" w:hanging="360"/>
      </w:pPr>
      <w:rPr>
        <w:rFonts w:ascii="Wingdings" w:hAnsi="Wingdings" w:cs="Times New Roman" w:hint="default"/>
      </w:rPr>
    </w:lvl>
    <w:lvl w:ilvl="4" w:tplc="00000C48">
      <w:numFmt w:val="bullet"/>
      <w:suff w:val="space"/>
      <w:lvlText w:val="?"/>
      <w:lvlJc w:val="left"/>
      <w:pPr>
        <w:ind w:left="720" w:hanging="360"/>
      </w:pPr>
      <w:rPr>
        <w:rFonts w:ascii="Wingdings" w:hAnsi="Wingdings" w:cs="Times New Roman" w:hint="default"/>
      </w:rPr>
    </w:lvl>
    <w:lvl w:ilvl="5" w:tplc="00001C0E">
      <w:numFmt w:val="bullet"/>
      <w:suff w:val="space"/>
      <w:lvlText w:val="?"/>
      <w:lvlJc w:val="left"/>
      <w:pPr>
        <w:ind w:left="720" w:hanging="360"/>
      </w:pPr>
      <w:rPr>
        <w:rFonts w:ascii="Wingdings" w:hAnsi="Wingdings" w:cs="Times New Roman" w:hint="default"/>
      </w:rPr>
    </w:lvl>
    <w:lvl w:ilvl="6" w:tplc="00000449">
      <w:numFmt w:val="bullet"/>
      <w:suff w:val="space"/>
      <w:lvlText w:val="?"/>
      <w:lvlJc w:val="left"/>
      <w:pPr>
        <w:ind w:left="720" w:hanging="360"/>
      </w:pPr>
      <w:rPr>
        <w:rFonts w:ascii="Wingdings" w:hAnsi="Wingdings" w:cs="Times New Roman" w:hint="default"/>
      </w:rPr>
    </w:lvl>
    <w:lvl w:ilvl="7" w:tplc="00001C12">
      <w:numFmt w:val="bullet"/>
      <w:suff w:val="space"/>
      <w:lvlText w:val="?"/>
      <w:lvlJc w:val="left"/>
      <w:pPr>
        <w:ind w:left="720" w:hanging="360"/>
      </w:pPr>
      <w:rPr>
        <w:rFonts w:ascii="Wingdings" w:hAnsi="Wingdings" w:cs="Times New Roman" w:hint="default"/>
      </w:rPr>
    </w:lvl>
    <w:lvl w:ilvl="8" w:tplc="0000089B">
      <w:numFmt w:val="bullet"/>
      <w:suff w:val="space"/>
      <w:lvlText w:val="?"/>
      <w:lvlJc w:val="left"/>
      <w:pPr>
        <w:ind w:left="720" w:hanging="360"/>
      </w:pPr>
      <w:rPr>
        <w:rFonts w:ascii="Wingdings" w:hAnsi="Wingdings" w:cs="Times New Roman" w:hint="default"/>
      </w:rPr>
    </w:lvl>
  </w:abstractNum>
  <w:abstractNum w:abstractNumId="103">
    <w:nsid w:val="00006B78"/>
    <w:multiLevelType w:val="hybridMultilevel"/>
    <w:tmpl w:val="00008523"/>
    <w:lvl w:ilvl="0" w:tplc="00001233">
      <w:numFmt w:val="bullet"/>
      <w:suff w:val="space"/>
      <w:lvlText w:val="-"/>
      <w:lvlJc w:val="left"/>
      <w:pPr>
        <w:ind w:left="720" w:hanging="360"/>
      </w:pPr>
      <w:rPr>
        <w:rFonts w:ascii="Aharoni" w:hAnsi="Aharoni" w:cs="Times New Roman" w:hint="default"/>
      </w:rPr>
    </w:lvl>
    <w:lvl w:ilvl="1" w:tplc="000012FF">
      <w:numFmt w:val="bullet"/>
      <w:suff w:val="space"/>
      <w:lvlText w:val="-"/>
      <w:lvlJc w:val="left"/>
      <w:pPr>
        <w:ind w:left="720" w:hanging="360"/>
      </w:pPr>
      <w:rPr>
        <w:rFonts w:ascii="Aharoni" w:hAnsi="Aharoni" w:cs="Times New Roman" w:hint="default"/>
      </w:rPr>
    </w:lvl>
    <w:lvl w:ilvl="2" w:tplc="0000039A">
      <w:numFmt w:val="bullet"/>
      <w:suff w:val="space"/>
      <w:lvlText w:val="-"/>
      <w:lvlJc w:val="left"/>
      <w:pPr>
        <w:ind w:left="720" w:hanging="360"/>
      </w:pPr>
      <w:rPr>
        <w:rFonts w:ascii="Aharoni" w:hAnsi="Aharoni" w:cs="Times New Roman" w:hint="default"/>
      </w:rPr>
    </w:lvl>
    <w:lvl w:ilvl="3" w:tplc="00001543">
      <w:numFmt w:val="bullet"/>
      <w:suff w:val="space"/>
      <w:lvlText w:val="-"/>
      <w:lvlJc w:val="left"/>
      <w:pPr>
        <w:ind w:left="720" w:hanging="360"/>
      </w:pPr>
      <w:rPr>
        <w:rFonts w:ascii="Aharoni" w:hAnsi="Aharoni" w:cs="Times New Roman" w:hint="default"/>
      </w:rPr>
    </w:lvl>
    <w:lvl w:ilvl="4" w:tplc="00001AA7">
      <w:numFmt w:val="bullet"/>
      <w:suff w:val="space"/>
      <w:lvlText w:val="-"/>
      <w:lvlJc w:val="left"/>
      <w:pPr>
        <w:ind w:left="720" w:hanging="360"/>
      </w:pPr>
      <w:rPr>
        <w:rFonts w:ascii="Aharoni" w:hAnsi="Aharoni" w:cs="Times New Roman" w:hint="default"/>
      </w:rPr>
    </w:lvl>
    <w:lvl w:ilvl="5" w:tplc="0000201C">
      <w:numFmt w:val="bullet"/>
      <w:suff w:val="space"/>
      <w:lvlText w:val="-"/>
      <w:lvlJc w:val="left"/>
      <w:pPr>
        <w:ind w:left="720" w:hanging="360"/>
      </w:pPr>
      <w:rPr>
        <w:rFonts w:ascii="Aharoni" w:hAnsi="Aharoni" w:cs="Times New Roman" w:hint="default"/>
      </w:rPr>
    </w:lvl>
    <w:lvl w:ilvl="6" w:tplc="00000D75">
      <w:numFmt w:val="bullet"/>
      <w:suff w:val="space"/>
      <w:lvlText w:val="-"/>
      <w:lvlJc w:val="left"/>
      <w:pPr>
        <w:ind w:left="720" w:hanging="360"/>
      </w:pPr>
      <w:rPr>
        <w:rFonts w:ascii="Aharoni" w:hAnsi="Aharoni" w:cs="Times New Roman" w:hint="default"/>
      </w:rPr>
    </w:lvl>
    <w:lvl w:ilvl="7" w:tplc="0000078B">
      <w:numFmt w:val="bullet"/>
      <w:suff w:val="space"/>
      <w:lvlText w:val="-"/>
      <w:lvlJc w:val="left"/>
      <w:pPr>
        <w:ind w:left="720" w:hanging="360"/>
      </w:pPr>
      <w:rPr>
        <w:rFonts w:ascii="Aharoni" w:hAnsi="Aharoni" w:cs="Times New Roman" w:hint="default"/>
      </w:rPr>
    </w:lvl>
    <w:lvl w:ilvl="8" w:tplc="000011B3">
      <w:numFmt w:val="bullet"/>
      <w:suff w:val="space"/>
      <w:lvlText w:val="-"/>
      <w:lvlJc w:val="left"/>
      <w:pPr>
        <w:ind w:left="720" w:hanging="360"/>
      </w:pPr>
      <w:rPr>
        <w:rFonts w:ascii="Aharoni" w:hAnsi="Aharoni" w:cs="Times New Roman" w:hint="default"/>
      </w:rPr>
    </w:lvl>
  </w:abstractNum>
  <w:abstractNum w:abstractNumId="104">
    <w:nsid w:val="00006D39"/>
    <w:multiLevelType w:val="hybridMultilevel"/>
    <w:tmpl w:val="000081C0"/>
    <w:lvl w:ilvl="0" w:tplc="0000087F">
      <w:numFmt w:val="bullet"/>
      <w:suff w:val="space"/>
      <w:lvlText w:val="-"/>
      <w:lvlJc w:val="left"/>
      <w:pPr>
        <w:ind w:left="720" w:hanging="360"/>
      </w:pPr>
      <w:rPr>
        <w:rFonts w:ascii="Aharoni" w:hAnsi="Aharoni" w:cs="Times New Roman" w:hint="default"/>
      </w:rPr>
    </w:lvl>
    <w:lvl w:ilvl="1" w:tplc="000019BF">
      <w:numFmt w:val="bullet"/>
      <w:suff w:val="space"/>
      <w:lvlText w:val="-"/>
      <w:lvlJc w:val="left"/>
      <w:pPr>
        <w:ind w:left="720" w:hanging="360"/>
      </w:pPr>
      <w:rPr>
        <w:rFonts w:ascii="Aharoni" w:hAnsi="Aharoni" w:cs="Times New Roman" w:hint="default"/>
      </w:rPr>
    </w:lvl>
    <w:lvl w:ilvl="2" w:tplc="000012F2">
      <w:numFmt w:val="bullet"/>
      <w:suff w:val="space"/>
      <w:lvlText w:val="-"/>
      <w:lvlJc w:val="left"/>
      <w:pPr>
        <w:ind w:left="720" w:hanging="360"/>
      </w:pPr>
      <w:rPr>
        <w:rFonts w:ascii="Aharoni" w:hAnsi="Aharoni" w:cs="Times New Roman" w:hint="default"/>
      </w:rPr>
    </w:lvl>
    <w:lvl w:ilvl="3" w:tplc="00001A2C">
      <w:numFmt w:val="bullet"/>
      <w:suff w:val="space"/>
      <w:lvlText w:val="-"/>
      <w:lvlJc w:val="left"/>
      <w:pPr>
        <w:ind w:left="720" w:hanging="360"/>
      </w:pPr>
      <w:rPr>
        <w:rFonts w:ascii="Aharoni" w:hAnsi="Aharoni" w:cs="Times New Roman" w:hint="default"/>
      </w:rPr>
    </w:lvl>
    <w:lvl w:ilvl="4" w:tplc="0000252E">
      <w:numFmt w:val="bullet"/>
      <w:suff w:val="space"/>
      <w:lvlText w:val="-"/>
      <w:lvlJc w:val="left"/>
      <w:pPr>
        <w:ind w:left="720" w:hanging="360"/>
      </w:pPr>
      <w:rPr>
        <w:rFonts w:ascii="Aharoni" w:hAnsi="Aharoni" w:cs="Times New Roman" w:hint="default"/>
      </w:rPr>
    </w:lvl>
    <w:lvl w:ilvl="5" w:tplc="00001F20">
      <w:numFmt w:val="bullet"/>
      <w:suff w:val="space"/>
      <w:lvlText w:val="-"/>
      <w:lvlJc w:val="left"/>
      <w:pPr>
        <w:ind w:left="720" w:hanging="360"/>
      </w:pPr>
      <w:rPr>
        <w:rFonts w:ascii="Aharoni" w:hAnsi="Aharoni" w:cs="Times New Roman" w:hint="default"/>
      </w:rPr>
    </w:lvl>
    <w:lvl w:ilvl="6" w:tplc="00001BB6">
      <w:numFmt w:val="bullet"/>
      <w:suff w:val="space"/>
      <w:lvlText w:val="-"/>
      <w:lvlJc w:val="left"/>
      <w:pPr>
        <w:ind w:left="720" w:hanging="360"/>
      </w:pPr>
      <w:rPr>
        <w:rFonts w:ascii="Aharoni" w:hAnsi="Aharoni" w:cs="Times New Roman" w:hint="default"/>
      </w:rPr>
    </w:lvl>
    <w:lvl w:ilvl="7" w:tplc="00001391">
      <w:numFmt w:val="bullet"/>
      <w:suff w:val="space"/>
      <w:lvlText w:val="-"/>
      <w:lvlJc w:val="left"/>
      <w:pPr>
        <w:ind w:left="720" w:hanging="360"/>
      </w:pPr>
      <w:rPr>
        <w:rFonts w:ascii="Aharoni" w:hAnsi="Aharoni" w:cs="Times New Roman" w:hint="default"/>
      </w:rPr>
    </w:lvl>
    <w:lvl w:ilvl="8" w:tplc="00001F50">
      <w:numFmt w:val="bullet"/>
      <w:suff w:val="space"/>
      <w:lvlText w:val="-"/>
      <w:lvlJc w:val="left"/>
      <w:pPr>
        <w:ind w:left="720" w:hanging="360"/>
      </w:pPr>
      <w:rPr>
        <w:rFonts w:ascii="Aharoni" w:hAnsi="Aharoni" w:cs="Times New Roman" w:hint="default"/>
      </w:rPr>
    </w:lvl>
  </w:abstractNum>
  <w:abstractNum w:abstractNumId="105">
    <w:nsid w:val="00006DC3"/>
    <w:multiLevelType w:val="hybridMultilevel"/>
    <w:tmpl w:val="0000421B"/>
    <w:lvl w:ilvl="0" w:tplc="000025B2">
      <w:numFmt w:val="bullet"/>
      <w:suff w:val="space"/>
      <w:lvlText w:val="-"/>
      <w:lvlJc w:val="left"/>
      <w:pPr>
        <w:ind w:left="720" w:hanging="360"/>
      </w:pPr>
      <w:rPr>
        <w:rFonts w:ascii="Aharoni" w:hAnsi="Aharoni" w:cs="Times New Roman" w:hint="default"/>
      </w:rPr>
    </w:lvl>
    <w:lvl w:ilvl="1" w:tplc="000020E1">
      <w:numFmt w:val="bullet"/>
      <w:suff w:val="space"/>
      <w:lvlText w:val="-"/>
      <w:lvlJc w:val="left"/>
      <w:pPr>
        <w:ind w:left="720" w:hanging="360"/>
      </w:pPr>
      <w:rPr>
        <w:rFonts w:ascii="Aharoni" w:hAnsi="Aharoni" w:cs="Times New Roman" w:hint="default"/>
      </w:rPr>
    </w:lvl>
    <w:lvl w:ilvl="2" w:tplc="00001515">
      <w:numFmt w:val="bullet"/>
      <w:suff w:val="space"/>
      <w:lvlText w:val="-"/>
      <w:lvlJc w:val="left"/>
      <w:pPr>
        <w:ind w:left="720" w:hanging="360"/>
      </w:pPr>
      <w:rPr>
        <w:rFonts w:ascii="Aharoni" w:hAnsi="Aharoni" w:cs="Times New Roman" w:hint="default"/>
      </w:rPr>
    </w:lvl>
    <w:lvl w:ilvl="3" w:tplc="000026A6">
      <w:numFmt w:val="bullet"/>
      <w:suff w:val="space"/>
      <w:lvlText w:val="-"/>
      <w:lvlJc w:val="left"/>
      <w:pPr>
        <w:ind w:left="720" w:hanging="360"/>
      </w:pPr>
      <w:rPr>
        <w:rFonts w:ascii="Aharoni" w:hAnsi="Aharoni" w:cs="Times New Roman" w:hint="default"/>
      </w:rPr>
    </w:lvl>
    <w:lvl w:ilvl="4" w:tplc="000008AD">
      <w:numFmt w:val="bullet"/>
      <w:suff w:val="space"/>
      <w:lvlText w:val="-"/>
      <w:lvlJc w:val="left"/>
      <w:pPr>
        <w:ind w:left="720" w:hanging="360"/>
      </w:pPr>
      <w:rPr>
        <w:rFonts w:ascii="Aharoni" w:hAnsi="Aharoni" w:cs="Times New Roman" w:hint="default"/>
      </w:rPr>
    </w:lvl>
    <w:lvl w:ilvl="5" w:tplc="000012C3">
      <w:numFmt w:val="bullet"/>
      <w:suff w:val="space"/>
      <w:lvlText w:val="-"/>
      <w:lvlJc w:val="left"/>
      <w:pPr>
        <w:ind w:left="720" w:hanging="360"/>
      </w:pPr>
      <w:rPr>
        <w:rFonts w:ascii="Aharoni" w:hAnsi="Aharoni" w:cs="Times New Roman" w:hint="default"/>
      </w:rPr>
    </w:lvl>
    <w:lvl w:ilvl="6" w:tplc="00000E3E">
      <w:numFmt w:val="bullet"/>
      <w:suff w:val="space"/>
      <w:lvlText w:val="-"/>
      <w:lvlJc w:val="left"/>
      <w:pPr>
        <w:ind w:left="720" w:hanging="360"/>
      </w:pPr>
      <w:rPr>
        <w:rFonts w:ascii="Aharoni" w:hAnsi="Aharoni" w:cs="Times New Roman" w:hint="default"/>
      </w:rPr>
    </w:lvl>
    <w:lvl w:ilvl="7" w:tplc="000017A7">
      <w:numFmt w:val="bullet"/>
      <w:suff w:val="space"/>
      <w:lvlText w:val="-"/>
      <w:lvlJc w:val="left"/>
      <w:pPr>
        <w:ind w:left="720" w:hanging="360"/>
      </w:pPr>
      <w:rPr>
        <w:rFonts w:ascii="Aharoni" w:hAnsi="Aharoni" w:cs="Times New Roman" w:hint="default"/>
      </w:rPr>
    </w:lvl>
    <w:lvl w:ilvl="8" w:tplc="00001033">
      <w:numFmt w:val="bullet"/>
      <w:suff w:val="space"/>
      <w:lvlText w:val="-"/>
      <w:lvlJc w:val="left"/>
      <w:pPr>
        <w:ind w:left="720" w:hanging="360"/>
      </w:pPr>
      <w:rPr>
        <w:rFonts w:ascii="Aharoni" w:hAnsi="Aharoni" w:cs="Times New Roman" w:hint="default"/>
      </w:rPr>
    </w:lvl>
  </w:abstractNum>
  <w:abstractNum w:abstractNumId="106">
    <w:nsid w:val="00006DF1"/>
    <w:multiLevelType w:val="hybridMultilevel"/>
    <w:tmpl w:val="00011F9A"/>
    <w:lvl w:ilvl="0" w:tplc="00000D13">
      <w:numFmt w:val="bullet"/>
      <w:suff w:val="space"/>
      <w:lvlText w:val="-"/>
      <w:lvlJc w:val="left"/>
      <w:pPr>
        <w:ind w:left="720" w:hanging="360"/>
      </w:pPr>
      <w:rPr>
        <w:rFonts w:ascii="Aharoni" w:hAnsi="Aharoni" w:cs="Times New Roman" w:hint="default"/>
      </w:rPr>
    </w:lvl>
    <w:lvl w:ilvl="1" w:tplc="00000E17">
      <w:numFmt w:val="bullet"/>
      <w:suff w:val="space"/>
      <w:lvlText w:val="-"/>
      <w:lvlJc w:val="left"/>
      <w:pPr>
        <w:ind w:left="720" w:hanging="360"/>
      </w:pPr>
      <w:rPr>
        <w:rFonts w:ascii="Aharoni" w:hAnsi="Aharoni" w:cs="Times New Roman" w:hint="default"/>
      </w:rPr>
    </w:lvl>
    <w:lvl w:ilvl="2" w:tplc="0000265B">
      <w:numFmt w:val="bullet"/>
      <w:suff w:val="space"/>
      <w:lvlText w:val="-"/>
      <w:lvlJc w:val="left"/>
      <w:pPr>
        <w:ind w:left="720" w:hanging="360"/>
      </w:pPr>
      <w:rPr>
        <w:rFonts w:ascii="Aharoni" w:hAnsi="Aharoni" w:cs="Times New Roman" w:hint="default"/>
      </w:rPr>
    </w:lvl>
    <w:lvl w:ilvl="3" w:tplc="00000F99">
      <w:numFmt w:val="bullet"/>
      <w:suff w:val="space"/>
      <w:lvlText w:val="-"/>
      <w:lvlJc w:val="left"/>
      <w:pPr>
        <w:ind w:left="720" w:hanging="360"/>
      </w:pPr>
      <w:rPr>
        <w:rFonts w:ascii="Aharoni" w:hAnsi="Aharoni" w:cs="Times New Roman" w:hint="default"/>
      </w:rPr>
    </w:lvl>
    <w:lvl w:ilvl="4" w:tplc="000016BB">
      <w:numFmt w:val="bullet"/>
      <w:suff w:val="space"/>
      <w:lvlText w:val="-"/>
      <w:lvlJc w:val="left"/>
      <w:pPr>
        <w:ind w:left="720" w:hanging="360"/>
      </w:pPr>
      <w:rPr>
        <w:rFonts w:ascii="Aharoni" w:hAnsi="Aharoni" w:cs="Times New Roman" w:hint="default"/>
      </w:rPr>
    </w:lvl>
    <w:lvl w:ilvl="5" w:tplc="000023BB">
      <w:numFmt w:val="bullet"/>
      <w:suff w:val="space"/>
      <w:lvlText w:val="-"/>
      <w:lvlJc w:val="left"/>
      <w:pPr>
        <w:ind w:left="720" w:hanging="360"/>
      </w:pPr>
      <w:rPr>
        <w:rFonts w:ascii="Aharoni" w:hAnsi="Aharoni" w:cs="Times New Roman" w:hint="default"/>
      </w:rPr>
    </w:lvl>
    <w:lvl w:ilvl="6" w:tplc="000018DA">
      <w:numFmt w:val="bullet"/>
      <w:suff w:val="space"/>
      <w:lvlText w:val="-"/>
      <w:lvlJc w:val="left"/>
      <w:pPr>
        <w:ind w:left="720" w:hanging="360"/>
      </w:pPr>
      <w:rPr>
        <w:rFonts w:ascii="Aharoni" w:hAnsi="Aharoni" w:cs="Times New Roman" w:hint="default"/>
      </w:rPr>
    </w:lvl>
    <w:lvl w:ilvl="7" w:tplc="0000165C">
      <w:numFmt w:val="bullet"/>
      <w:suff w:val="space"/>
      <w:lvlText w:val="-"/>
      <w:lvlJc w:val="left"/>
      <w:pPr>
        <w:ind w:left="720" w:hanging="360"/>
      </w:pPr>
      <w:rPr>
        <w:rFonts w:ascii="Aharoni" w:hAnsi="Aharoni" w:cs="Times New Roman" w:hint="default"/>
      </w:rPr>
    </w:lvl>
    <w:lvl w:ilvl="8" w:tplc="00000DC6">
      <w:numFmt w:val="bullet"/>
      <w:suff w:val="space"/>
      <w:lvlText w:val="-"/>
      <w:lvlJc w:val="left"/>
      <w:pPr>
        <w:ind w:left="720" w:hanging="360"/>
      </w:pPr>
      <w:rPr>
        <w:rFonts w:ascii="Aharoni" w:hAnsi="Aharoni" w:cs="Times New Roman" w:hint="default"/>
      </w:rPr>
    </w:lvl>
  </w:abstractNum>
  <w:abstractNum w:abstractNumId="107">
    <w:nsid w:val="00006EE5"/>
    <w:multiLevelType w:val="hybridMultilevel"/>
    <w:tmpl w:val="000052F5"/>
    <w:lvl w:ilvl="0" w:tplc="00000E6B">
      <w:numFmt w:val="bullet"/>
      <w:suff w:val="space"/>
      <w:lvlText w:val="-"/>
      <w:lvlJc w:val="left"/>
      <w:pPr>
        <w:ind w:left="720" w:hanging="360"/>
      </w:pPr>
      <w:rPr>
        <w:rFonts w:ascii="Aharoni" w:hAnsi="Aharoni" w:cs="Times New Roman" w:hint="default"/>
      </w:rPr>
    </w:lvl>
    <w:lvl w:ilvl="1" w:tplc="000006A3">
      <w:numFmt w:val="bullet"/>
      <w:suff w:val="space"/>
      <w:lvlText w:val="-"/>
      <w:lvlJc w:val="left"/>
      <w:pPr>
        <w:ind w:left="720" w:hanging="360"/>
      </w:pPr>
      <w:rPr>
        <w:rFonts w:ascii="Aharoni" w:hAnsi="Aharoni" w:cs="Times New Roman" w:hint="default"/>
      </w:rPr>
    </w:lvl>
    <w:lvl w:ilvl="2" w:tplc="000001DE">
      <w:numFmt w:val="bullet"/>
      <w:suff w:val="space"/>
      <w:lvlText w:val="-"/>
      <w:lvlJc w:val="left"/>
      <w:pPr>
        <w:ind w:left="720" w:hanging="360"/>
      </w:pPr>
      <w:rPr>
        <w:rFonts w:ascii="Aharoni" w:hAnsi="Aharoni" w:cs="Times New Roman" w:hint="default"/>
      </w:rPr>
    </w:lvl>
    <w:lvl w:ilvl="3" w:tplc="0000004F">
      <w:numFmt w:val="bullet"/>
      <w:suff w:val="space"/>
      <w:lvlText w:val="-"/>
      <w:lvlJc w:val="left"/>
      <w:pPr>
        <w:ind w:left="720" w:hanging="360"/>
      </w:pPr>
      <w:rPr>
        <w:rFonts w:ascii="Aharoni" w:hAnsi="Aharoni" w:cs="Times New Roman" w:hint="default"/>
      </w:rPr>
    </w:lvl>
    <w:lvl w:ilvl="4" w:tplc="000023F6">
      <w:numFmt w:val="bullet"/>
      <w:suff w:val="space"/>
      <w:lvlText w:val="-"/>
      <w:lvlJc w:val="left"/>
      <w:pPr>
        <w:ind w:left="720" w:hanging="360"/>
      </w:pPr>
      <w:rPr>
        <w:rFonts w:ascii="Aharoni" w:hAnsi="Aharoni" w:cs="Times New Roman" w:hint="default"/>
      </w:rPr>
    </w:lvl>
    <w:lvl w:ilvl="5" w:tplc="00001698">
      <w:numFmt w:val="bullet"/>
      <w:suff w:val="space"/>
      <w:lvlText w:val="-"/>
      <w:lvlJc w:val="left"/>
      <w:pPr>
        <w:ind w:left="720" w:hanging="360"/>
      </w:pPr>
      <w:rPr>
        <w:rFonts w:ascii="Aharoni" w:hAnsi="Aharoni" w:cs="Times New Roman" w:hint="default"/>
      </w:rPr>
    </w:lvl>
    <w:lvl w:ilvl="6" w:tplc="00000A73">
      <w:numFmt w:val="bullet"/>
      <w:suff w:val="space"/>
      <w:lvlText w:val="-"/>
      <w:lvlJc w:val="left"/>
      <w:pPr>
        <w:ind w:left="720" w:hanging="360"/>
      </w:pPr>
      <w:rPr>
        <w:rFonts w:ascii="Aharoni" w:hAnsi="Aharoni" w:cs="Times New Roman" w:hint="default"/>
      </w:rPr>
    </w:lvl>
    <w:lvl w:ilvl="7" w:tplc="00001763">
      <w:numFmt w:val="bullet"/>
      <w:suff w:val="space"/>
      <w:lvlText w:val="-"/>
      <w:lvlJc w:val="left"/>
      <w:pPr>
        <w:ind w:left="720" w:hanging="360"/>
      </w:pPr>
      <w:rPr>
        <w:rFonts w:ascii="Aharoni" w:hAnsi="Aharoni" w:cs="Times New Roman" w:hint="default"/>
      </w:rPr>
    </w:lvl>
    <w:lvl w:ilvl="8" w:tplc="00000DF0">
      <w:numFmt w:val="bullet"/>
      <w:suff w:val="space"/>
      <w:lvlText w:val="-"/>
      <w:lvlJc w:val="left"/>
      <w:pPr>
        <w:ind w:left="720" w:hanging="360"/>
      </w:pPr>
      <w:rPr>
        <w:rFonts w:ascii="Aharoni" w:hAnsi="Aharoni" w:cs="Times New Roman" w:hint="default"/>
      </w:rPr>
    </w:lvl>
  </w:abstractNum>
  <w:abstractNum w:abstractNumId="108">
    <w:nsid w:val="000070F2"/>
    <w:multiLevelType w:val="hybridMultilevel"/>
    <w:tmpl w:val="000161EF"/>
    <w:lvl w:ilvl="0" w:tplc="00002064">
      <w:numFmt w:val="bullet"/>
      <w:suff w:val="space"/>
      <w:lvlText w:val="-"/>
      <w:lvlJc w:val="left"/>
      <w:pPr>
        <w:ind w:left="720" w:hanging="360"/>
      </w:pPr>
      <w:rPr>
        <w:rFonts w:ascii="Aharoni" w:hAnsi="Aharoni" w:cs="Times New Roman" w:hint="default"/>
      </w:rPr>
    </w:lvl>
    <w:lvl w:ilvl="1" w:tplc="00000B63">
      <w:numFmt w:val="bullet"/>
      <w:suff w:val="space"/>
      <w:lvlText w:val="-"/>
      <w:lvlJc w:val="left"/>
      <w:pPr>
        <w:ind w:left="720" w:hanging="360"/>
      </w:pPr>
      <w:rPr>
        <w:rFonts w:ascii="Aharoni" w:hAnsi="Aharoni" w:cs="Times New Roman" w:hint="default"/>
      </w:rPr>
    </w:lvl>
    <w:lvl w:ilvl="2" w:tplc="00000CE1">
      <w:numFmt w:val="bullet"/>
      <w:suff w:val="space"/>
      <w:lvlText w:val="-"/>
      <w:lvlJc w:val="left"/>
      <w:pPr>
        <w:ind w:left="720" w:hanging="360"/>
      </w:pPr>
      <w:rPr>
        <w:rFonts w:ascii="Aharoni" w:hAnsi="Aharoni" w:cs="Times New Roman" w:hint="default"/>
      </w:rPr>
    </w:lvl>
    <w:lvl w:ilvl="3" w:tplc="0000223E">
      <w:numFmt w:val="bullet"/>
      <w:suff w:val="space"/>
      <w:lvlText w:val="-"/>
      <w:lvlJc w:val="left"/>
      <w:pPr>
        <w:ind w:left="720" w:hanging="360"/>
      </w:pPr>
      <w:rPr>
        <w:rFonts w:ascii="Aharoni" w:hAnsi="Aharoni" w:cs="Times New Roman" w:hint="default"/>
      </w:rPr>
    </w:lvl>
    <w:lvl w:ilvl="4" w:tplc="000009C8">
      <w:numFmt w:val="bullet"/>
      <w:suff w:val="space"/>
      <w:lvlText w:val="-"/>
      <w:lvlJc w:val="left"/>
      <w:pPr>
        <w:ind w:left="720" w:hanging="360"/>
      </w:pPr>
      <w:rPr>
        <w:rFonts w:ascii="Aharoni" w:hAnsi="Aharoni" w:cs="Times New Roman" w:hint="default"/>
      </w:rPr>
    </w:lvl>
    <w:lvl w:ilvl="5" w:tplc="000021C0">
      <w:numFmt w:val="bullet"/>
      <w:suff w:val="space"/>
      <w:lvlText w:val="-"/>
      <w:lvlJc w:val="left"/>
      <w:pPr>
        <w:ind w:left="720" w:hanging="360"/>
      </w:pPr>
      <w:rPr>
        <w:rFonts w:ascii="Aharoni" w:hAnsi="Aharoni" w:cs="Times New Roman" w:hint="default"/>
      </w:rPr>
    </w:lvl>
    <w:lvl w:ilvl="6" w:tplc="00001935">
      <w:numFmt w:val="bullet"/>
      <w:suff w:val="space"/>
      <w:lvlText w:val="-"/>
      <w:lvlJc w:val="left"/>
      <w:pPr>
        <w:ind w:left="720" w:hanging="360"/>
      </w:pPr>
      <w:rPr>
        <w:rFonts w:ascii="Aharoni" w:hAnsi="Aharoni" w:cs="Times New Roman" w:hint="default"/>
      </w:rPr>
    </w:lvl>
    <w:lvl w:ilvl="7" w:tplc="00000C85">
      <w:numFmt w:val="bullet"/>
      <w:suff w:val="space"/>
      <w:lvlText w:val="-"/>
      <w:lvlJc w:val="left"/>
      <w:pPr>
        <w:ind w:left="720" w:hanging="360"/>
      </w:pPr>
      <w:rPr>
        <w:rFonts w:ascii="Aharoni" w:hAnsi="Aharoni" w:cs="Times New Roman" w:hint="default"/>
      </w:rPr>
    </w:lvl>
    <w:lvl w:ilvl="8" w:tplc="00001F4E">
      <w:numFmt w:val="bullet"/>
      <w:suff w:val="space"/>
      <w:lvlText w:val="-"/>
      <w:lvlJc w:val="left"/>
      <w:pPr>
        <w:ind w:left="720" w:hanging="360"/>
      </w:pPr>
      <w:rPr>
        <w:rFonts w:ascii="Aharoni" w:hAnsi="Aharoni" w:cs="Times New Roman" w:hint="default"/>
      </w:rPr>
    </w:lvl>
  </w:abstractNum>
  <w:abstractNum w:abstractNumId="109">
    <w:nsid w:val="00007336"/>
    <w:multiLevelType w:val="hybridMultilevel"/>
    <w:tmpl w:val="00003220"/>
    <w:lvl w:ilvl="0" w:tplc="00000AC9">
      <w:numFmt w:val="bullet"/>
      <w:suff w:val="space"/>
      <w:lvlText w:val="-"/>
      <w:lvlJc w:val="left"/>
      <w:pPr>
        <w:ind w:left="720" w:hanging="360"/>
      </w:pPr>
      <w:rPr>
        <w:rFonts w:ascii="Times New Roman" w:hAnsi="Times New Roman" w:cs="Times New Roman" w:hint="default"/>
      </w:rPr>
    </w:lvl>
    <w:lvl w:ilvl="1" w:tplc="00001666">
      <w:numFmt w:val="bullet"/>
      <w:suff w:val="space"/>
      <w:lvlText w:val="-"/>
      <w:lvlJc w:val="left"/>
      <w:pPr>
        <w:ind w:left="720" w:hanging="360"/>
      </w:pPr>
      <w:rPr>
        <w:rFonts w:ascii="Times New Roman" w:hAnsi="Times New Roman" w:cs="Times New Roman" w:hint="default"/>
      </w:rPr>
    </w:lvl>
    <w:lvl w:ilvl="2" w:tplc="000002E1">
      <w:numFmt w:val="bullet"/>
      <w:suff w:val="space"/>
      <w:lvlText w:val="-"/>
      <w:lvlJc w:val="left"/>
      <w:pPr>
        <w:ind w:left="720" w:hanging="360"/>
      </w:pPr>
      <w:rPr>
        <w:rFonts w:ascii="Times New Roman" w:hAnsi="Times New Roman" w:cs="Times New Roman" w:hint="default"/>
      </w:rPr>
    </w:lvl>
    <w:lvl w:ilvl="3" w:tplc="00000020">
      <w:numFmt w:val="bullet"/>
      <w:suff w:val="space"/>
      <w:lvlText w:val="-"/>
      <w:lvlJc w:val="left"/>
      <w:pPr>
        <w:ind w:left="720" w:hanging="360"/>
      </w:pPr>
      <w:rPr>
        <w:rFonts w:ascii="Times New Roman" w:hAnsi="Times New Roman" w:cs="Times New Roman" w:hint="default"/>
      </w:rPr>
    </w:lvl>
    <w:lvl w:ilvl="4" w:tplc="000020BD">
      <w:numFmt w:val="bullet"/>
      <w:suff w:val="space"/>
      <w:lvlText w:val="-"/>
      <w:lvlJc w:val="left"/>
      <w:pPr>
        <w:ind w:left="720" w:hanging="360"/>
      </w:pPr>
      <w:rPr>
        <w:rFonts w:ascii="Times New Roman" w:hAnsi="Times New Roman" w:cs="Times New Roman" w:hint="default"/>
      </w:rPr>
    </w:lvl>
    <w:lvl w:ilvl="5" w:tplc="00001133">
      <w:numFmt w:val="bullet"/>
      <w:suff w:val="space"/>
      <w:lvlText w:val="-"/>
      <w:lvlJc w:val="left"/>
      <w:pPr>
        <w:ind w:left="720" w:hanging="360"/>
      </w:pPr>
      <w:rPr>
        <w:rFonts w:ascii="Times New Roman" w:hAnsi="Times New Roman" w:cs="Times New Roman" w:hint="default"/>
      </w:rPr>
    </w:lvl>
    <w:lvl w:ilvl="6" w:tplc="00000B62">
      <w:numFmt w:val="bullet"/>
      <w:suff w:val="space"/>
      <w:lvlText w:val="-"/>
      <w:lvlJc w:val="left"/>
      <w:pPr>
        <w:ind w:left="720" w:hanging="360"/>
      </w:pPr>
      <w:rPr>
        <w:rFonts w:ascii="Times New Roman" w:hAnsi="Times New Roman" w:cs="Times New Roman" w:hint="default"/>
      </w:rPr>
    </w:lvl>
    <w:lvl w:ilvl="7" w:tplc="000013F3">
      <w:numFmt w:val="bullet"/>
      <w:suff w:val="space"/>
      <w:lvlText w:val="-"/>
      <w:lvlJc w:val="left"/>
      <w:pPr>
        <w:ind w:left="720" w:hanging="360"/>
      </w:pPr>
      <w:rPr>
        <w:rFonts w:ascii="Times New Roman" w:hAnsi="Times New Roman" w:cs="Times New Roman" w:hint="default"/>
      </w:rPr>
    </w:lvl>
    <w:lvl w:ilvl="8" w:tplc="000012F0">
      <w:numFmt w:val="bullet"/>
      <w:suff w:val="space"/>
      <w:lvlText w:val="-"/>
      <w:lvlJc w:val="left"/>
      <w:pPr>
        <w:ind w:left="720" w:hanging="360"/>
      </w:pPr>
      <w:rPr>
        <w:rFonts w:ascii="Times New Roman" w:hAnsi="Times New Roman" w:cs="Times New Roman" w:hint="default"/>
      </w:rPr>
    </w:lvl>
  </w:abstractNum>
  <w:abstractNum w:abstractNumId="110">
    <w:nsid w:val="00007598"/>
    <w:multiLevelType w:val="hybridMultilevel"/>
    <w:tmpl w:val="00007035"/>
    <w:lvl w:ilvl="0" w:tplc="00000BC6">
      <w:numFmt w:val="bullet"/>
      <w:suff w:val="space"/>
      <w:lvlText w:val="-"/>
      <w:lvlJc w:val="left"/>
      <w:pPr>
        <w:ind w:left="720" w:hanging="360"/>
      </w:pPr>
      <w:rPr>
        <w:rFonts w:ascii="Times New Roman" w:hAnsi="Times New Roman" w:cs="Times New Roman" w:hint="default"/>
      </w:rPr>
    </w:lvl>
    <w:lvl w:ilvl="1" w:tplc="000014D4">
      <w:numFmt w:val="bullet"/>
      <w:suff w:val="space"/>
      <w:lvlText w:val="-"/>
      <w:lvlJc w:val="left"/>
      <w:pPr>
        <w:ind w:left="720" w:hanging="360"/>
      </w:pPr>
      <w:rPr>
        <w:rFonts w:ascii="Times New Roman" w:hAnsi="Times New Roman" w:cs="Times New Roman" w:hint="default"/>
      </w:rPr>
    </w:lvl>
    <w:lvl w:ilvl="2" w:tplc="000024B7">
      <w:numFmt w:val="bullet"/>
      <w:suff w:val="space"/>
      <w:lvlText w:val="-"/>
      <w:lvlJc w:val="left"/>
      <w:pPr>
        <w:ind w:left="720" w:hanging="360"/>
      </w:pPr>
      <w:rPr>
        <w:rFonts w:ascii="Times New Roman" w:hAnsi="Times New Roman" w:cs="Times New Roman" w:hint="default"/>
      </w:rPr>
    </w:lvl>
    <w:lvl w:ilvl="3" w:tplc="00001A6A">
      <w:numFmt w:val="bullet"/>
      <w:suff w:val="space"/>
      <w:lvlText w:val="-"/>
      <w:lvlJc w:val="left"/>
      <w:pPr>
        <w:ind w:left="720" w:hanging="360"/>
      </w:pPr>
      <w:rPr>
        <w:rFonts w:ascii="Times New Roman" w:hAnsi="Times New Roman" w:cs="Times New Roman" w:hint="default"/>
      </w:rPr>
    </w:lvl>
    <w:lvl w:ilvl="4" w:tplc="000010F4">
      <w:numFmt w:val="bullet"/>
      <w:suff w:val="space"/>
      <w:lvlText w:val="-"/>
      <w:lvlJc w:val="left"/>
      <w:pPr>
        <w:ind w:left="720" w:hanging="360"/>
      </w:pPr>
      <w:rPr>
        <w:rFonts w:ascii="Times New Roman" w:hAnsi="Times New Roman" w:cs="Times New Roman" w:hint="default"/>
      </w:rPr>
    </w:lvl>
    <w:lvl w:ilvl="5" w:tplc="00001ACC">
      <w:numFmt w:val="bullet"/>
      <w:suff w:val="space"/>
      <w:lvlText w:val="-"/>
      <w:lvlJc w:val="left"/>
      <w:pPr>
        <w:ind w:left="720" w:hanging="360"/>
      </w:pPr>
      <w:rPr>
        <w:rFonts w:ascii="Times New Roman" w:hAnsi="Times New Roman" w:cs="Times New Roman" w:hint="default"/>
      </w:rPr>
    </w:lvl>
    <w:lvl w:ilvl="6" w:tplc="0000232F">
      <w:numFmt w:val="bullet"/>
      <w:suff w:val="space"/>
      <w:lvlText w:val="-"/>
      <w:lvlJc w:val="left"/>
      <w:pPr>
        <w:ind w:left="720" w:hanging="360"/>
      </w:pPr>
      <w:rPr>
        <w:rFonts w:ascii="Times New Roman" w:hAnsi="Times New Roman" w:cs="Times New Roman" w:hint="default"/>
      </w:rPr>
    </w:lvl>
    <w:lvl w:ilvl="7" w:tplc="00000824">
      <w:numFmt w:val="bullet"/>
      <w:suff w:val="space"/>
      <w:lvlText w:val="-"/>
      <w:lvlJc w:val="left"/>
      <w:pPr>
        <w:ind w:left="720" w:hanging="360"/>
      </w:pPr>
      <w:rPr>
        <w:rFonts w:ascii="Times New Roman" w:hAnsi="Times New Roman" w:cs="Times New Roman" w:hint="default"/>
      </w:rPr>
    </w:lvl>
    <w:lvl w:ilvl="8" w:tplc="00001218">
      <w:numFmt w:val="bullet"/>
      <w:suff w:val="space"/>
      <w:lvlText w:val="-"/>
      <w:lvlJc w:val="left"/>
      <w:pPr>
        <w:ind w:left="720" w:hanging="360"/>
      </w:pPr>
      <w:rPr>
        <w:rFonts w:ascii="Times New Roman" w:hAnsi="Times New Roman" w:cs="Times New Roman" w:hint="default"/>
      </w:rPr>
    </w:lvl>
  </w:abstractNum>
  <w:abstractNum w:abstractNumId="111">
    <w:nsid w:val="0000773A"/>
    <w:multiLevelType w:val="hybridMultilevel"/>
    <w:tmpl w:val="00002BB6"/>
    <w:lvl w:ilvl="0" w:tplc="000005FB">
      <w:numFmt w:val="bullet"/>
      <w:suff w:val="space"/>
      <w:lvlText w:val="-"/>
      <w:lvlJc w:val="left"/>
      <w:pPr>
        <w:ind w:left="720" w:hanging="360"/>
      </w:pPr>
      <w:rPr>
        <w:rFonts w:ascii="Aharoni" w:hAnsi="Aharoni" w:cs="Times New Roman" w:hint="default"/>
      </w:rPr>
    </w:lvl>
    <w:lvl w:ilvl="1" w:tplc="00001BDA">
      <w:numFmt w:val="bullet"/>
      <w:suff w:val="space"/>
      <w:lvlText w:val="-"/>
      <w:lvlJc w:val="left"/>
      <w:pPr>
        <w:ind w:left="720" w:hanging="360"/>
      </w:pPr>
      <w:rPr>
        <w:rFonts w:ascii="Aharoni" w:hAnsi="Aharoni" w:cs="Times New Roman" w:hint="default"/>
      </w:rPr>
    </w:lvl>
    <w:lvl w:ilvl="2" w:tplc="0000036D">
      <w:numFmt w:val="bullet"/>
      <w:suff w:val="space"/>
      <w:lvlText w:val="-"/>
      <w:lvlJc w:val="left"/>
      <w:pPr>
        <w:ind w:left="720" w:hanging="360"/>
      </w:pPr>
      <w:rPr>
        <w:rFonts w:ascii="Aharoni" w:hAnsi="Aharoni" w:cs="Times New Roman" w:hint="default"/>
      </w:rPr>
    </w:lvl>
    <w:lvl w:ilvl="3" w:tplc="000004B2">
      <w:numFmt w:val="bullet"/>
      <w:suff w:val="space"/>
      <w:lvlText w:val="-"/>
      <w:lvlJc w:val="left"/>
      <w:pPr>
        <w:ind w:left="720" w:hanging="360"/>
      </w:pPr>
      <w:rPr>
        <w:rFonts w:ascii="Aharoni" w:hAnsi="Aharoni" w:cs="Times New Roman" w:hint="default"/>
      </w:rPr>
    </w:lvl>
    <w:lvl w:ilvl="4" w:tplc="00001D64">
      <w:numFmt w:val="bullet"/>
      <w:suff w:val="space"/>
      <w:lvlText w:val="-"/>
      <w:lvlJc w:val="left"/>
      <w:pPr>
        <w:ind w:left="720" w:hanging="360"/>
      </w:pPr>
      <w:rPr>
        <w:rFonts w:ascii="Aharoni" w:hAnsi="Aharoni" w:cs="Times New Roman" w:hint="default"/>
      </w:rPr>
    </w:lvl>
    <w:lvl w:ilvl="5" w:tplc="00002205">
      <w:numFmt w:val="bullet"/>
      <w:suff w:val="space"/>
      <w:lvlText w:val="-"/>
      <w:lvlJc w:val="left"/>
      <w:pPr>
        <w:ind w:left="720" w:hanging="360"/>
      </w:pPr>
      <w:rPr>
        <w:rFonts w:ascii="Aharoni" w:hAnsi="Aharoni" w:cs="Times New Roman" w:hint="default"/>
      </w:rPr>
    </w:lvl>
    <w:lvl w:ilvl="6" w:tplc="000015B2">
      <w:numFmt w:val="bullet"/>
      <w:suff w:val="space"/>
      <w:lvlText w:val="-"/>
      <w:lvlJc w:val="left"/>
      <w:pPr>
        <w:ind w:left="720" w:hanging="360"/>
      </w:pPr>
      <w:rPr>
        <w:rFonts w:ascii="Aharoni" w:hAnsi="Aharoni" w:cs="Times New Roman" w:hint="default"/>
      </w:rPr>
    </w:lvl>
    <w:lvl w:ilvl="7" w:tplc="000007DB">
      <w:numFmt w:val="bullet"/>
      <w:suff w:val="space"/>
      <w:lvlText w:val="-"/>
      <w:lvlJc w:val="left"/>
      <w:pPr>
        <w:ind w:left="720" w:hanging="360"/>
      </w:pPr>
      <w:rPr>
        <w:rFonts w:ascii="Aharoni" w:hAnsi="Aharoni" w:cs="Times New Roman" w:hint="default"/>
      </w:rPr>
    </w:lvl>
    <w:lvl w:ilvl="8" w:tplc="00001848">
      <w:numFmt w:val="bullet"/>
      <w:suff w:val="space"/>
      <w:lvlText w:val="-"/>
      <w:lvlJc w:val="left"/>
      <w:pPr>
        <w:ind w:left="720" w:hanging="360"/>
      </w:pPr>
      <w:rPr>
        <w:rFonts w:ascii="Aharoni" w:hAnsi="Aharoni" w:cs="Times New Roman" w:hint="default"/>
      </w:rPr>
    </w:lvl>
  </w:abstractNum>
  <w:abstractNum w:abstractNumId="112">
    <w:nsid w:val="00007754"/>
    <w:multiLevelType w:val="hybridMultilevel"/>
    <w:tmpl w:val="000137A6"/>
    <w:lvl w:ilvl="0" w:tplc="0000098B">
      <w:numFmt w:val="bullet"/>
      <w:suff w:val="space"/>
      <w:lvlText w:val="-"/>
      <w:lvlJc w:val="left"/>
      <w:pPr>
        <w:ind w:left="720" w:hanging="360"/>
      </w:pPr>
      <w:rPr>
        <w:rFonts w:ascii="Aharoni" w:hAnsi="Aharoni" w:cs="Times New Roman" w:hint="default"/>
      </w:rPr>
    </w:lvl>
    <w:lvl w:ilvl="1" w:tplc="00002295">
      <w:numFmt w:val="bullet"/>
      <w:suff w:val="space"/>
      <w:lvlText w:val="-"/>
      <w:lvlJc w:val="left"/>
      <w:pPr>
        <w:ind w:left="720" w:hanging="360"/>
      </w:pPr>
      <w:rPr>
        <w:rFonts w:ascii="Aharoni" w:hAnsi="Aharoni" w:cs="Times New Roman" w:hint="default"/>
      </w:rPr>
    </w:lvl>
    <w:lvl w:ilvl="2" w:tplc="00002024">
      <w:numFmt w:val="bullet"/>
      <w:suff w:val="space"/>
      <w:lvlText w:val="-"/>
      <w:lvlJc w:val="left"/>
      <w:pPr>
        <w:ind w:left="720" w:hanging="360"/>
      </w:pPr>
      <w:rPr>
        <w:rFonts w:ascii="Aharoni" w:hAnsi="Aharoni" w:cs="Times New Roman" w:hint="default"/>
      </w:rPr>
    </w:lvl>
    <w:lvl w:ilvl="3" w:tplc="0000224A">
      <w:numFmt w:val="bullet"/>
      <w:suff w:val="space"/>
      <w:lvlText w:val="-"/>
      <w:lvlJc w:val="left"/>
      <w:pPr>
        <w:ind w:left="720" w:hanging="360"/>
      </w:pPr>
      <w:rPr>
        <w:rFonts w:ascii="Aharoni" w:hAnsi="Aharoni" w:cs="Times New Roman" w:hint="default"/>
      </w:rPr>
    </w:lvl>
    <w:lvl w:ilvl="4" w:tplc="00001D79">
      <w:numFmt w:val="bullet"/>
      <w:suff w:val="space"/>
      <w:lvlText w:val="-"/>
      <w:lvlJc w:val="left"/>
      <w:pPr>
        <w:ind w:left="720" w:hanging="360"/>
      </w:pPr>
      <w:rPr>
        <w:rFonts w:ascii="Aharoni" w:hAnsi="Aharoni" w:cs="Times New Roman" w:hint="default"/>
      </w:rPr>
    </w:lvl>
    <w:lvl w:ilvl="5" w:tplc="00000916">
      <w:numFmt w:val="bullet"/>
      <w:suff w:val="space"/>
      <w:lvlText w:val="-"/>
      <w:lvlJc w:val="left"/>
      <w:pPr>
        <w:ind w:left="720" w:hanging="360"/>
      </w:pPr>
      <w:rPr>
        <w:rFonts w:ascii="Aharoni" w:hAnsi="Aharoni" w:cs="Times New Roman" w:hint="default"/>
      </w:rPr>
    </w:lvl>
    <w:lvl w:ilvl="6" w:tplc="00001DF8">
      <w:numFmt w:val="bullet"/>
      <w:suff w:val="space"/>
      <w:lvlText w:val="-"/>
      <w:lvlJc w:val="left"/>
      <w:pPr>
        <w:ind w:left="720" w:hanging="360"/>
      </w:pPr>
      <w:rPr>
        <w:rFonts w:ascii="Aharoni" w:hAnsi="Aharoni" w:cs="Times New Roman" w:hint="default"/>
      </w:rPr>
    </w:lvl>
    <w:lvl w:ilvl="7" w:tplc="00001DE7">
      <w:numFmt w:val="bullet"/>
      <w:suff w:val="space"/>
      <w:lvlText w:val="-"/>
      <w:lvlJc w:val="left"/>
      <w:pPr>
        <w:ind w:left="720" w:hanging="360"/>
      </w:pPr>
      <w:rPr>
        <w:rFonts w:ascii="Aharoni" w:hAnsi="Aharoni" w:cs="Times New Roman" w:hint="default"/>
      </w:rPr>
    </w:lvl>
    <w:lvl w:ilvl="8" w:tplc="000019D5">
      <w:numFmt w:val="bullet"/>
      <w:suff w:val="space"/>
      <w:lvlText w:val="-"/>
      <w:lvlJc w:val="left"/>
      <w:pPr>
        <w:ind w:left="720" w:hanging="360"/>
      </w:pPr>
      <w:rPr>
        <w:rFonts w:ascii="Aharoni" w:hAnsi="Aharoni" w:cs="Times New Roman" w:hint="default"/>
      </w:rPr>
    </w:lvl>
  </w:abstractNum>
  <w:abstractNum w:abstractNumId="113">
    <w:nsid w:val="0000797E"/>
    <w:multiLevelType w:val="hybridMultilevel"/>
    <w:tmpl w:val="00008EC6"/>
    <w:lvl w:ilvl="0" w:tplc="00000649">
      <w:numFmt w:val="bullet"/>
      <w:suff w:val="space"/>
      <w:lvlText w:val="-"/>
      <w:lvlJc w:val="left"/>
      <w:pPr>
        <w:ind w:left="720" w:hanging="360"/>
      </w:pPr>
      <w:rPr>
        <w:rFonts w:ascii="Times New Roman" w:hAnsi="Times New Roman" w:cs="Times New Roman" w:hint="default"/>
      </w:rPr>
    </w:lvl>
    <w:lvl w:ilvl="1" w:tplc="000015CE">
      <w:numFmt w:val="bullet"/>
      <w:suff w:val="space"/>
      <w:lvlText w:val="-"/>
      <w:lvlJc w:val="left"/>
      <w:pPr>
        <w:ind w:left="720" w:hanging="360"/>
      </w:pPr>
      <w:rPr>
        <w:rFonts w:ascii="Times New Roman" w:hAnsi="Times New Roman" w:cs="Times New Roman" w:hint="default"/>
      </w:rPr>
    </w:lvl>
    <w:lvl w:ilvl="2" w:tplc="0000189D">
      <w:numFmt w:val="bullet"/>
      <w:suff w:val="space"/>
      <w:lvlText w:val="-"/>
      <w:lvlJc w:val="left"/>
      <w:pPr>
        <w:ind w:left="720" w:hanging="360"/>
      </w:pPr>
      <w:rPr>
        <w:rFonts w:ascii="Times New Roman" w:hAnsi="Times New Roman" w:cs="Times New Roman" w:hint="default"/>
      </w:rPr>
    </w:lvl>
    <w:lvl w:ilvl="3" w:tplc="00001743">
      <w:numFmt w:val="bullet"/>
      <w:suff w:val="space"/>
      <w:lvlText w:val="-"/>
      <w:lvlJc w:val="left"/>
      <w:pPr>
        <w:ind w:left="720" w:hanging="360"/>
      </w:pPr>
      <w:rPr>
        <w:rFonts w:ascii="Times New Roman" w:hAnsi="Times New Roman" w:cs="Times New Roman" w:hint="default"/>
      </w:rPr>
    </w:lvl>
    <w:lvl w:ilvl="4" w:tplc="00001715">
      <w:numFmt w:val="bullet"/>
      <w:suff w:val="space"/>
      <w:lvlText w:val="-"/>
      <w:lvlJc w:val="left"/>
      <w:pPr>
        <w:ind w:left="720" w:hanging="360"/>
      </w:pPr>
      <w:rPr>
        <w:rFonts w:ascii="Times New Roman" w:hAnsi="Times New Roman" w:cs="Times New Roman" w:hint="default"/>
      </w:rPr>
    </w:lvl>
    <w:lvl w:ilvl="5" w:tplc="00000E17">
      <w:numFmt w:val="bullet"/>
      <w:suff w:val="space"/>
      <w:lvlText w:val="-"/>
      <w:lvlJc w:val="left"/>
      <w:pPr>
        <w:ind w:left="720" w:hanging="360"/>
      </w:pPr>
      <w:rPr>
        <w:rFonts w:ascii="Times New Roman" w:hAnsi="Times New Roman" w:cs="Times New Roman" w:hint="default"/>
      </w:rPr>
    </w:lvl>
    <w:lvl w:ilvl="6" w:tplc="000006A8">
      <w:numFmt w:val="bullet"/>
      <w:suff w:val="space"/>
      <w:lvlText w:val="-"/>
      <w:lvlJc w:val="left"/>
      <w:pPr>
        <w:ind w:left="720" w:hanging="360"/>
      </w:pPr>
      <w:rPr>
        <w:rFonts w:ascii="Times New Roman" w:hAnsi="Times New Roman" w:cs="Times New Roman" w:hint="default"/>
      </w:rPr>
    </w:lvl>
    <w:lvl w:ilvl="7" w:tplc="00000A1F">
      <w:numFmt w:val="bullet"/>
      <w:suff w:val="space"/>
      <w:lvlText w:val="-"/>
      <w:lvlJc w:val="left"/>
      <w:pPr>
        <w:ind w:left="720" w:hanging="360"/>
      </w:pPr>
      <w:rPr>
        <w:rFonts w:ascii="Times New Roman" w:hAnsi="Times New Roman" w:cs="Times New Roman" w:hint="default"/>
      </w:rPr>
    </w:lvl>
    <w:lvl w:ilvl="8" w:tplc="00000D2A">
      <w:numFmt w:val="bullet"/>
      <w:suff w:val="space"/>
      <w:lvlText w:val="-"/>
      <w:lvlJc w:val="left"/>
      <w:pPr>
        <w:ind w:left="720" w:hanging="360"/>
      </w:pPr>
      <w:rPr>
        <w:rFonts w:ascii="Times New Roman" w:hAnsi="Times New Roman" w:cs="Times New Roman" w:hint="default"/>
      </w:rPr>
    </w:lvl>
  </w:abstractNum>
  <w:abstractNum w:abstractNumId="114">
    <w:nsid w:val="00007989"/>
    <w:multiLevelType w:val="hybridMultilevel"/>
    <w:tmpl w:val="0000A47A"/>
    <w:lvl w:ilvl="0" w:tplc="00001200">
      <w:start w:val="9"/>
      <w:numFmt w:val="lowerLetter"/>
      <w:lvlText w:val="%1."/>
      <w:lvlJc w:val="left"/>
      <w:pPr>
        <w:ind w:left="720" w:hanging="360"/>
      </w:pPr>
      <w:rPr>
        <w:rFonts w:cs="Times New Roman" w:hint="default"/>
      </w:rPr>
    </w:lvl>
    <w:lvl w:ilvl="1" w:tplc="000022BC">
      <w:start w:val="9"/>
      <w:numFmt w:val="lowerLetter"/>
      <w:lvlText w:val="%2."/>
      <w:lvlJc w:val="left"/>
      <w:pPr>
        <w:ind w:left="720" w:hanging="360"/>
      </w:pPr>
      <w:rPr>
        <w:rFonts w:cs="Times New Roman" w:hint="default"/>
      </w:rPr>
    </w:lvl>
    <w:lvl w:ilvl="2" w:tplc="000001C4">
      <w:start w:val="9"/>
      <w:numFmt w:val="lowerLetter"/>
      <w:lvlText w:val="%3."/>
      <w:lvlJc w:val="left"/>
      <w:pPr>
        <w:ind w:left="720" w:hanging="360"/>
      </w:pPr>
      <w:rPr>
        <w:rFonts w:cs="Times New Roman" w:hint="default"/>
      </w:rPr>
    </w:lvl>
    <w:lvl w:ilvl="3" w:tplc="0000131D">
      <w:start w:val="9"/>
      <w:numFmt w:val="lowerLetter"/>
      <w:lvlText w:val="%4."/>
      <w:lvlJc w:val="left"/>
      <w:pPr>
        <w:ind w:left="720" w:hanging="360"/>
      </w:pPr>
      <w:rPr>
        <w:rFonts w:cs="Times New Roman" w:hint="default"/>
      </w:rPr>
    </w:lvl>
    <w:lvl w:ilvl="4" w:tplc="0000096D">
      <w:start w:val="9"/>
      <w:numFmt w:val="lowerLetter"/>
      <w:lvlText w:val="%5."/>
      <w:lvlJc w:val="left"/>
      <w:pPr>
        <w:ind w:left="720" w:hanging="360"/>
      </w:pPr>
      <w:rPr>
        <w:rFonts w:cs="Times New Roman" w:hint="default"/>
      </w:rPr>
    </w:lvl>
    <w:lvl w:ilvl="5" w:tplc="00002565">
      <w:start w:val="9"/>
      <w:numFmt w:val="lowerLetter"/>
      <w:lvlText w:val="%6."/>
      <w:lvlJc w:val="left"/>
      <w:pPr>
        <w:ind w:left="720" w:hanging="360"/>
      </w:pPr>
      <w:rPr>
        <w:rFonts w:cs="Times New Roman" w:hint="default"/>
      </w:rPr>
    </w:lvl>
    <w:lvl w:ilvl="6" w:tplc="000002E2">
      <w:start w:val="9"/>
      <w:numFmt w:val="lowerLetter"/>
      <w:lvlText w:val="%7."/>
      <w:lvlJc w:val="left"/>
      <w:pPr>
        <w:ind w:left="720" w:hanging="360"/>
      </w:pPr>
      <w:rPr>
        <w:rFonts w:cs="Times New Roman" w:hint="default"/>
      </w:rPr>
    </w:lvl>
    <w:lvl w:ilvl="7" w:tplc="00000E3A">
      <w:start w:val="9"/>
      <w:numFmt w:val="lowerLetter"/>
      <w:lvlText w:val="%8."/>
      <w:lvlJc w:val="left"/>
      <w:pPr>
        <w:ind w:left="720" w:hanging="360"/>
      </w:pPr>
      <w:rPr>
        <w:rFonts w:cs="Times New Roman" w:hint="default"/>
      </w:rPr>
    </w:lvl>
    <w:lvl w:ilvl="8" w:tplc="00001CA9">
      <w:start w:val="9"/>
      <w:numFmt w:val="lowerLetter"/>
      <w:lvlText w:val="%9."/>
      <w:lvlJc w:val="left"/>
      <w:pPr>
        <w:ind w:left="720" w:hanging="360"/>
      </w:pPr>
      <w:rPr>
        <w:rFonts w:cs="Times New Roman" w:hint="default"/>
      </w:rPr>
    </w:lvl>
  </w:abstractNum>
  <w:abstractNum w:abstractNumId="115">
    <w:nsid w:val="0000799E"/>
    <w:multiLevelType w:val="hybridMultilevel"/>
    <w:tmpl w:val="00009AC5"/>
    <w:lvl w:ilvl="0" w:tplc="0000107C">
      <w:numFmt w:val="bullet"/>
      <w:suff w:val="space"/>
      <w:lvlText w:val="à"/>
      <w:lvlJc w:val="left"/>
      <w:pPr>
        <w:ind w:left="720" w:hanging="360"/>
      </w:pPr>
      <w:rPr>
        <w:rFonts w:ascii="Times New Roman" w:hAnsi="Times New Roman" w:cs="Times New Roman" w:hint="default"/>
      </w:rPr>
    </w:lvl>
    <w:lvl w:ilvl="1" w:tplc="00002428">
      <w:numFmt w:val="bullet"/>
      <w:suff w:val="space"/>
      <w:lvlText w:val="à"/>
      <w:lvlJc w:val="left"/>
      <w:pPr>
        <w:ind w:left="720" w:hanging="360"/>
      </w:pPr>
      <w:rPr>
        <w:rFonts w:ascii="Times New Roman" w:hAnsi="Times New Roman" w:cs="Times New Roman" w:hint="default"/>
      </w:rPr>
    </w:lvl>
    <w:lvl w:ilvl="2" w:tplc="000005C1">
      <w:numFmt w:val="bullet"/>
      <w:suff w:val="space"/>
      <w:lvlText w:val="à"/>
      <w:lvlJc w:val="left"/>
      <w:pPr>
        <w:ind w:left="720" w:hanging="360"/>
      </w:pPr>
      <w:rPr>
        <w:rFonts w:ascii="Times New Roman" w:hAnsi="Times New Roman" w:cs="Times New Roman" w:hint="default"/>
      </w:rPr>
    </w:lvl>
    <w:lvl w:ilvl="3" w:tplc="00000753">
      <w:numFmt w:val="bullet"/>
      <w:suff w:val="space"/>
      <w:lvlText w:val="à"/>
      <w:lvlJc w:val="left"/>
      <w:pPr>
        <w:ind w:left="720" w:hanging="360"/>
      </w:pPr>
      <w:rPr>
        <w:rFonts w:ascii="Times New Roman" w:hAnsi="Times New Roman" w:cs="Times New Roman" w:hint="default"/>
      </w:rPr>
    </w:lvl>
    <w:lvl w:ilvl="4" w:tplc="00000DB8">
      <w:numFmt w:val="bullet"/>
      <w:suff w:val="space"/>
      <w:lvlText w:val="à"/>
      <w:lvlJc w:val="left"/>
      <w:pPr>
        <w:ind w:left="720" w:hanging="360"/>
      </w:pPr>
      <w:rPr>
        <w:rFonts w:ascii="Times New Roman" w:hAnsi="Times New Roman" w:cs="Times New Roman" w:hint="default"/>
      </w:rPr>
    </w:lvl>
    <w:lvl w:ilvl="5" w:tplc="00001E18">
      <w:numFmt w:val="bullet"/>
      <w:suff w:val="space"/>
      <w:lvlText w:val="à"/>
      <w:lvlJc w:val="left"/>
      <w:pPr>
        <w:ind w:left="720" w:hanging="360"/>
      </w:pPr>
      <w:rPr>
        <w:rFonts w:ascii="Times New Roman" w:hAnsi="Times New Roman" w:cs="Times New Roman" w:hint="default"/>
      </w:rPr>
    </w:lvl>
    <w:lvl w:ilvl="6" w:tplc="00000193">
      <w:numFmt w:val="bullet"/>
      <w:suff w:val="space"/>
      <w:lvlText w:val="à"/>
      <w:lvlJc w:val="left"/>
      <w:pPr>
        <w:ind w:left="720" w:hanging="360"/>
      </w:pPr>
      <w:rPr>
        <w:rFonts w:ascii="Times New Roman" w:hAnsi="Times New Roman" w:cs="Times New Roman" w:hint="default"/>
      </w:rPr>
    </w:lvl>
    <w:lvl w:ilvl="7" w:tplc="00000E78">
      <w:numFmt w:val="bullet"/>
      <w:suff w:val="space"/>
      <w:lvlText w:val="à"/>
      <w:lvlJc w:val="left"/>
      <w:pPr>
        <w:ind w:left="720" w:hanging="360"/>
      </w:pPr>
      <w:rPr>
        <w:rFonts w:ascii="Times New Roman" w:hAnsi="Times New Roman" w:cs="Times New Roman" w:hint="default"/>
      </w:rPr>
    </w:lvl>
    <w:lvl w:ilvl="8" w:tplc="00001C6D">
      <w:numFmt w:val="bullet"/>
      <w:suff w:val="space"/>
      <w:lvlText w:val="à"/>
      <w:lvlJc w:val="left"/>
      <w:pPr>
        <w:ind w:left="720" w:hanging="360"/>
      </w:pPr>
      <w:rPr>
        <w:rFonts w:ascii="Times New Roman" w:hAnsi="Times New Roman" w:cs="Times New Roman" w:hint="default"/>
      </w:rPr>
    </w:lvl>
  </w:abstractNum>
  <w:abstractNum w:abstractNumId="116">
    <w:nsid w:val="00007B14"/>
    <w:multiLevelType w:val="hybridMultilevel"/>
    <w:tmpl w:val="00017DFB"/>
    <w:lvl w:ilvl="0" w:tplc="0000237A">
      <w:numFmt w:val="bullet"/>
      <w:suff w:val="space"/>
      <w:lvlText w:val="-"/>
      <w:lvlJc w:val="left"/>
      <w:pPr>
        <w:ind w:left="720" w:hanging="360"/>
      </w:pPr>
      <w:rPr>
        <w:rFonts w:ascii="Aharoni" w:hAnsi="Aharoni" w:cs="Times New Roman" w:hint="default"/>
      </w:rPr>
    </w:lvl>
    <w:lvl w:ilvl="1" w:tplc="00001717">
      <w:numFmt w:val="bullet"/>
      <w:suff w:val="space"/>
      <w:lvlText w:val="-"/>
      <w:lvlJc w:val="left"/>
      <w:pPr>
        <w:ind w:left="720" w:hanging="360"/>
      </w:pPr>
      <w:rPr>
        <w:rFonts w:ascii="Aharoni" w:hAnsi="Aharoni" w:cs="Times New Roman" w:hint="default"/>
      </w:rPr>
    </w:lvl>
    <w:lvl w:ilvl="2" w:tplc="00000E7D">
      <w:numFmt w:val="bullet"/>
      <w:suff w:val="space"/>
      <w:lvlText w:val="-"/>
      <w:lvlJc w:val="left"/>
      <w:pPr>
        <w:ind w:left="720" w:hanging="360"/>
      </w:pPr>
      <w:rPr>
        <w:rFonts w:ascii="Aharoni" w:hAnsi="Aharoni" w:cs="Times New Roman" w:hint="default"/>
      </w:rPr>
    </w:lvl>
    <w:lvl w:ilvl="3" w:tplc="00000FBB">
      <w:numFmt w:val="bullet"/>
      <w:suff w:val="space"/>
      <w:lvlText w:val="-"/>
      <w:lvlJc w:val="left"/>
      <w:pPr>
        <w:ind w:left="720" w:hanging="360"/>
      </w:pPr>
      <w:rPr>
        <w:rFonts w:ascii="Aharoni" w:hAnsi="Aharoni" w:cs="Times New Roman" w:hint="default"/>
      </w:rPr>
    </w:lvl>
    <w:lvl w:ilvl="4" w:tplc="00000033">
      <w:numFmt w:val="bullet"/>
      <w:suff w:val="space"/>
      <w:lvlText w:val="-"/>
      <w:lvlJc w:val="left"/>
      <w:pPr>
        <w:ind w:left="720" w:hanging="360"/>
      </w:pPr>
      <w:rPr>
        <w:rFonts w:ascii="Aharoni" w:hAnsi="Aharoni" w:cs="Times New Roman" w:hint="default"/>
      </w:rPr>
    </w:lvl>
    <w:lvl w:ilvl="5" w:tplc="00000EE9">
      <w:numFmt w:val="bullet"/>
      <w:suff w:val="space"/>
      <w:lvlText w:val="-"/>
      <w:lvlJc w:val="left"/>
      <w:pPr>
        <w:ind w:left="720" w:hanging="360"/>
      </w:pPr>
      <w:rPr>
        <w:rFonts w:ascii="Aharoni" w:hAnsi="Aharoni" w:cs="Times New Roman" w:hint="default"/>
      </w:rPr>
    </w:lvl>
    <w:lvl w:ilvl="6" w:tplc="00000303">
      <w:numFmt w:val="bullet"/>
      <w:suff w:val="space"/>
      <w:lvlText w:val="-"/>
      <w:lvlJc w:val="left"/>
      <w:pPr>
        <w:ind w:left="720" w:hanging="360"/>
      </w:pPr>
      <w:rPr>
        <w:rFonts w:ascii="Aharoni" w:hAnsi="Aharoni" w:cs="Times New Roman" w:hint="default"/>
      </w:rPr>
    </w:lvl>
    <w:lvl w:ilvl="7" w:tplc="00001F8A">
      <w:numFmt w:val="bullet"/>
      <w:suff w:val="space"/>
      <w:lvlText w:val="-"/>
      <w:lvlJc w:val="left"/>
      <w:pPr>
        <w:ind w:left="720" w:hanging="360"/>
      </w:pPr>
      <w:rPr>
        <w:rFonts w:ascii="Aharoni" w:hAnsi="Aharoni" w:cs="Times New Roman" w:hint="default"/>
      </w:rPr>
    </w:lvl>
    <w:lvl w:ilvl="8" w:tplc="000024AF">
      <w:numFmt w:val="bullet"/>
      <w:suff w:val="space"/>
      <w:lvlText w:val="-"/>
      <w:lvlJc w:val="left"/>
      <w:pPr>
        <w:ind w:left="720" w:hanging="360"/>
      </w:pPr>
      <w:rPr>
        <w:rFonts w:ascii="Aharoni" w:hAnsi="Aharoni" w:cs="Times New Roman" w:hint="default"/>
      </w:rPr>
    </w:lvl>
  </w:abstractNum>
  <w:abstractNum w:abstractNumId="117">
    <w:nsid w:val="00007D54"/>
    <w:multiLevelType w:val="hybridMultilevel"/>
    <w:tmpl w:val="0001317D"/>
    <w:lvl w:ilvl="0" w:tplc="00001A1B">
      <w:start w:val="299"/>
      <w:numFmt w:val="decimal"/>
      <w:lvlText w:val="%1."/>
      <w:lvlJc w:val="left"/>
      <w:pPr>
        <w:ind w:left="720" w:hanging="360"/>
      </w:pPr>
      <w:rPr>
        <w:rFonts w:cs="Times New Roman" w:hint="default"/>
      </w:rPr>
    </w:lvl>
    <w:lvl w:ilvl="1" w:tplc="000006FC">
      <w:start w:val="299"/>
      <w:numFmt w:val="decimal"/>
      <w:lvlText w:val="%2."/>
      <w:lvlJc w:val="left"/>
      <w:pPr>
        <w:ind w:left="720" w:hanging="360"/>
      </w:pPr>
      <w:rPr>
        <w:rFonts w:cs="Times New Roman" w:hint="default"/>
      </w:rPr>
    </w:lvl>
    <w:lvl w:ilvl="2" w:tplc="000007E2">
      <w:start w:val="299"/>
      <w:numFmt w:val="decimal"/>
      <w:lvlText w:val="%3."/>
      <w:lvlJc w:val="left"/>
      <w:pPr>
        <w:ind w:left="720" w:hanging="360"/>
      </w:pPr>
      <w:rPr>
        <w:rFonts w:cs="Times New Roman" w:hint="default"/>
      </w:rPr>
    </w:lvl>
    <w:lvl w:ilvl="3" w:tplc="00000BD1">
      <w:start w:val="299"/>
      <w:numFmt w:val="decimal"/>
      <w:lvlText w:val="%4."/>
      <w:lvlJc w:val="left"/>
      <w:pPr>
        <w:ind w:left="720" w:hanging="360"/>
      </w:pPr>
      <w:rPr>
        <w:rFonts w:cs="Times New Roman" w:hint="default"/>
      </w:rPr>
    </w:lvl>
    <w:lvl w:ilvl="4" w:tplc="000005AD">
      <w:start w:val="299"/>
      <w:numFmt w:val="decimal"/>
      <w:lvlText w:val="%5."/>
      <w:lvlJc w:val="left"/>
      <w:pPr>
        <w:ind w:left="720" w:hanging="360"/>
      </w:pPr>
      <w:rPr>
        <w:rFonts w:cs="Times New Roman" w:hint="default"/>
      </w:rPr>
    </w:lvl>
    <w:lvl w:ilvl="5" w:tplc="00000DF0">
      <w:start w:val="299"/>
      <w:numFmt w:val="decimal"/>
      <w:lvlText w:val="%6."/>
      <w:lvlJc w:val="left"/>
      <w:pPr>
        <w:ind w:left="720" w:hanging="360"/>
      </w:pPr>
      <w:rPr>
        <w:rFonts w:cs="Times New Roman" w:hint="default"/>
      </w:rPr>
    </w:lvl>
    <w:lvl w:ilvl="6" w:tplc="0000065B">
      <w:start w:val="299"/>
      <w:numFmt w:val="decimal"/>
      <w:lvlText w:val="%7."/>
      <w:lvlJc w:val="left"/>
      <w:pPr>
        <w:ind w:left="720" w:hanging="360"/>
      </w:pPr>
      <w:rPr>
        <w:rFonts w:cs="Times New Roman" w:hint="default"/>
      </w:rPr>
    </w:lvl>
    <w:lvl w:ilvl="7" w:tplc="00002663">
      <w:start w:val="299"/>
      <w:numFmt w:val="decimal"/>
      <w:lvlText w:val="%8."/>
      <w:lvlJc w:val="left"/>
      <w:pPr>
        <w:ind w:left="720" w:hanging="360"/>
      </w:pPr>
      <w:rPr>
        <w:rFonts w:cs="Times New Roman" w:hint="default"/>
      </w:rPr>
    </w:lvl>
    <w:lvl w:ilvl="8" w:tplc="000014EF">
      <w:start w:val="299"/>
      <w:numFmt w:val="decimal"/>
      <w:lvlText w:val="%9."/>
      <w:lvlJc w:val="left"/>
      <w:pPr>
        <w:ind w:left="720" w:hanging="360"/>
      </w:pPr>
      <w:rPr>
        <w:rFonts w:cs="Times New Roman" w:hint="default"/>
      </w:rPr>
    </w:lvl>
  </w:abstractNum>
  <w:abstractNum w:abstractNumId="118">
    <w:nsid w:val="00007D8D"/>
    <w:multiLevelType w:val="hybridMultilevel"/>
    <w:tmpl w:val="0000AA4F"/>
    <w:lvl w:ilvl="0" w:tplc="0000231C">
      <w:numFmt w:val="bullet"/>
      <w:suff w:val="space"/>
      <w:lvlText w:val="-"/>
      <w:lvlJc w:val="left"/>
      <w:pPr>
        <w:ind w:left="720" w:hanging="360"/>
      </w:pPr>
      <w:rPr>
        <w:rFonts w:ascii="Aharoni" w:hAnsi="Aharoni" w:cs="Times New Roman" w:hint="default"/>
      </w:rPr>
    </w:lvl>
    <w:lvl w:ilvl="1" w:tplc="00001720">
      <w:numFmt w:val="bullet"/>
      <w:suff w:val="space"/>
      <w:lvlText w:val="-"/>
      <w:lvlJc w:val="left"/>
      <w:pPr>
        <w:ind w:left="720" w:hanging="360"/>
      </w:pPr>
      <w:rPr>
        <w:rFonts w:ascii="Aharoni" w:hAnsi="Aharoni" w:cs="Times New Roman" w:hint="default"/>
      </w:rPr>
    </w:lvl>
    <w:lvl w:ilvl="2" w:tplc="0000217E">
      <w:numFmt w:val="bullet"/>
      <w:suff w:val="space"/>
      <w:lvlText w:val="-"/>
      <w:lvlJc w:val="left"/>
      <w:pPr>
        <w:ind w:left="720" w:hanging="360"/>
      </w:pPr>
      <w:rPr>
        <w:rFonts w:ascii="Aharoni" w:hAnsi="Aharoni" w:cs="Times New Roman" w:hint="default"/>
      </w:rPr>
    </w:lvl>
    <w:lvl w:ilvl="3" w:tplc="0000254D">
      <w:numFmt w:val="bullet"/>
      <w:suff w:val="space"/>
      <w:lvlText w:val="-"/>
      <w:lvlJc w:val="left"/>
      <w:pPr>
        <w:ind w:left="720" w:hanging="360"/>
      </w:pPr>
      <w:rPr>
        <w:rFonts w:ascii="Aharoni" w:hAnsi="Aharoni" w:cs="Times New Roman" w:hint="default"/>
      </w:rPr>
    </w:lvl>
    <w:lvl w:ilvl="4" w:tplc="00000FDE">
      <w:numFmt w:val="bullet"/>
      <w:suff w:val="space"/>
      <w:lvlText w:val="-"/>
      <w:lvlJc w:val="left"/>
      <w:pPr>
        <w:ind w:left="720" w:hanging="360"/>
      </w:pPr>
      <w:rPr>
        <w:rFonts w:ascii="Aharoni" w:hAnsi="Aharoni" w:cs="Times New Roman" w:hint="default"/>
      </w:rPr>
    </w:lvl>
    <w:lvl w:ilvl="5" w:tplc="00000BC6">
      <w:numFmt w:val="bullet"/>
      <w:suff w:val="space"/>
      <w:lvlText w:val="-"/>
      <w:lvlJc w:val="left"/>
      <w:pPr>
        <w:ind w:left="720" w:hanging="360"/>
      </w:pPr>
      <w:rPr>
        <w:rFonts w:ascii="Aharoni" w:hAnsi="Aharoni" w:cs="Times New Roman" w:hint="default"/>
      </w:rPr>
    </w:lvl>
    <w:lvl w:ilvl="6" w:tplc="00000BFA">
      <w:numFmt w:val="bullet"/>
      <w:suff w:val="space"/>
      <w:lvlText w:val="-"/>
      <w:lvlJc w:val="left"/>
      <w:pPr>
        <w:ind w:left="720" w:hanging="360"/>
      </w:pPr>
      <w:rPr>
        <w:rFonts w:ascii="Aharoni" w:hAnsi="Aharoni" w:cs="Times New Roman" w:hint="default"/>
      </w:rPr>
    </w:lvl>
    <w:lvl w:ilvl="7" w:tplc="00002409">
      <w:numFmt w:val="bullet"/>
      <w:suff w:val="space"/>
      <w:lvlText w:val="-"/>
      <w:lvlJc w:val="left"/>
      <w:pPr>
        <w:ind w:left="720" w:hanging="360"/>
      </w:pPr>
      <w:rPr>
        <w:rFonts w:ascii="Aharoni" w:hAnsi="Aharoni" w:cs="Times New Roman" w:hint="default"/>
      </w:rPr>
    </w:lvl>
    <w:lvl w:ilvl="8" w:tplc="00002341">
      <w:numFmt w:val="bullet"/>
      <w:suff w:val="space"/>
      <w:lvlText w:val="-"/>
      <w:lvlJc w:val="left"/>
      <w:pPr>
        <w:ind w:left="720" w:hanging="360"/>
      </w:pPr>
      <w:rPr>
        <w:rFonts w:ascii="Aharoni" w:hAnsi="Aharoni" w:cs="Times New Roman" w:hint="default"/>
      </w:rPr>
    </w:lvl>
  </w:abstractNum>
  <w:abstractNum w:abstractNumId="119">
    <w:nsid w:val="0000804C"/>
    <w:multiLevelType w:val="hybridMultilevel"/>
    <w:tmpl w:val="00016A5D"/>
    <w:lvl w:ilvl="0" w:tplc="0000108E">
      <w:start w:val="10"/>
      <w:numFmt w:val="decimal"/>
      <w:lvlText w:val="%1."/>
      <w:lvlJc w:val="left"/>
      <w:pPr>
        <w:ind w:left="720" w:hanging="360"/>
      </w:pPr>
      <w:rPr>
        <w:rFonts w:cs="Times New Roman" w:hint="default"/>
      </w:rPr>
    </w:lvl>
    <w:lvl w:ilvl="1" w:tplc="00000D59">
      <w:start w:val="10"/>
      <w:numFmt w:val="decimal"/>
      <w:lvlText w:val="%2."/>
      <w:lvlJc w:val="left"/>
      <w:pPr>
        <w:ind w:left="720" w:hanging="360"/>
      </w:pPr>
      <w:rPr>
        <w:rFonts w:cs="Times New Roman" w:hint="default"/>
      </w:rPr>
    </w:lvl>
    <w:lvl w:ilvl="2" w:tplc="00002470">
      <w:start w:val="10"/>
      <w:numFmt w:val="decimal"/>
      <w:lvlText w:val="%3."/>
      <w:lvlJc w:val="left"/>
      <w:pPr>
        <w:ind w:left="720" w:hanging="360"/>
      </w:pPr>
      <w:rPr>
        <w:rFonts w:cs="Times New Roman" w:hint="default"/>
      </w:rPr>
    </w:lvl>
    <w:lvl w:ilvl="3" w:tplc="00000929">
      <w:start w:val="10"/>
      <w:numFmt w:val="decimal"/>
      <w:lvlText w:val="%4."/>
      <w:lvlJc w:val="left"/>
      <w:pPr>
        <w:ind w:left="720" w:hanging="360"/>
      </w:pPr>
      <w:rPr>
        <w:rFonts w:cs="Times New Roman" w:hint="default"/>
      </w:rPr>
    </w:lvl>
    <w:lvl w:ilvl="4" w:tplc="0000102D">
      <w:start w:val="10"/>
      <w:numFmt w:val="decimal"/>
      <w:lvlText w:val="%5."/>
      <w:lvlJc w:val="left"/>
      <w:pPr>
        <w:ind w:left="720" w:hanging="360"/>
      </w:pPr>
      <w:rPr>
        <w:rFonts w:cs="Times New Roman" w:hint="default"/>
      </w:rPr>
    </w:lvl>
    <w:lvl w:ilvl="5" w:tplc="00001855">
      <w:start w:val="10"/>
      <w:numFmt w:val="decimal"/>
      <w:lvlText w:val="%6."/>
      <w:lvlJc w:val="left"/>
      <w:pPr>
        <w:ind w:left="720" w:hanging="360"/>
      </w:pPr>
      <w:rPr>
        <w:rFonts w:cs="Times New Roman" w:hint="default"/>
      </w:rPr>
    </w:lvl>
    <w:lvl w:ilvl="6" w:tplc="00000945">
      <w:start w:val="10"/>
      <w:numFmt w:val="decimal"/>
      <w:lvlText w:val="%7."/>
      <w:lvlJc w:val="left"/>
      <w:pPr>
        <w:ind w:left="720" w:hanging="360"/>
      </w:pPr>
      <w:rPr>
        <w:rFonts w:cs="Times New Roman" w:hint="default"/>
      </w:rPr>
    </w:lvl>
    <w:lvl w:ilvl="7" w:tplc="00001349">
      <w:start w:val="10"/>
      <w:numFmt w:val="decimal"/>
      <w:lvlText w:val="%8."/>
      <w:lvlJc w:val="left"/>
      <w:pPr>
        <w:ind w:left="720" w:hanging="360"/>
      </w:pPr>
      <w:rPr>
        <w:rFonts w:cs="Times New Roman" w:hint="default"/>
      </w:rPr>
    </w:lvl>
    <w:lvl w:ilvl="8" w:tplc="00001837">
      <w:start w:val="10"/>
      <w:numFmt w:val="decimal"/>
      <w:lvlText w:val="%9."/>
      <w:lvlJc w:val="left"/>
      <w:pPr>
        <w:ind w:left="720" w:hanging="360"/>
      </w:pPr>
      <w:rPr>
        <w:rFonts w:cs="Times New Roman" w:hint="default"/>
      </w:rPr>
    </w:lvl>
  </w:abstractNum>
  <w:abstractNum w:abstractNumId="120">
    <w:nsid w:val="000080E3"/>
    <w:multiLevelType w:val="hybridMultilevel"/>
    <w:tmpl w:val="00001BBF"/>
    <w:lvl w:ilvl="0" w:tplc="00002571">
      <w:numFmt w:val="bullet"/>
      <w:suff w:val="space"/>
      <w:lvlText w:val="-"/>
      <w:lvlJc w:val="left"/>
      <w:pPr>
        <w:ind w:left="720" w:hanging="360"/>
      </w:pPr>
      <w:rPr>
        <w:rFonts w:ascii="Aharoni" w:hAnsi="Aharoni" w:cs="Times New Roman" w:hint="default"/>
      </w:rPr>
    </w:lvl>
    <w:lvl w:ilvl="1" w:tplc="00000E19">
      <w:numFmt w:val="bullet"/>
      <w:suff w:val="space"/>
      <w:lvlText w:val="-"/>
      <w:lvlJc w:val="left"/>
      <w:pPr>
        <w:ind w:left="720" w:hanging="360"/>
      </w:pPr>
      <w:rPr>
        <w:rFonts w:ascii="Aharoni" w:hAnsi="Aharoni" w:cs="Times New Roman" w:hint="default"/>
      </w:rPr>
    </w:lvl>
    <w:lvl w:ilvl="2" w:tplc="00001ED7">
      <w:numFmt w:val="bullet"/>
      <w:suff w:val="space"/>
      <w:lvlText w:val="-"/>
      <w:lvlJc w:val="left"/>
      <w:pPr>
        <w:ind w:left="720" w:hanging="360"/>
      </w:pPr>
      <w:rPr>
        <w:rFonts w:ascii="Aharoni" w:hAnsi="Aharoni" w:cs="Times New Roman" w:hint="default"/>
      </w:rPr>
    </w:lvl>
    <w:lvl w:ilvl="3" w:tplc="0000093C">
      <w:numFmt w:val="bullet"/>
      <w:suff w:val="space"/>
      <w:lvlText w:val="-"/>
      <w:lvlJc w:val="left"/>
      <w:pPr>
        <w:ind w:left="720" w:hanging="360"/>
      </w:pPr>
      <w:rPr>
        <w:rFonts w:ascii="Aharoni" w:hAnsi="Aharoni" w:cs="Times New Roman" w:hint="default"/>
      </w:rPr>
    </w:lvl>
    <w:lvl w:ilvl="4" w:tplc="00000D50">
      <w:numFmt w:val="bullet"/>
      <w:suff w:val="space"/>
      <w:lvlText w:val="-"/>
      <w:lvlJc w:val="left"/>
      <w:pPr>
        <w:ind w:left="720" w:hanging="360"/>
      </w:pPr>
      <w:rPr>
        <w:rFonts w:ascii="Aharoni" w:hAnsi="Aharoni" w:cs="Times New Roman" w:hint="default"/>
      </w:rPr>
    </w:lvl>
    <w:lvl w:ilvl="5" w:tplc="0000083B">
      <w:numFmt w:val="bullet"/>
      <w:suff w:val="space"/>
      <w:lvlText w:val="-"/>
      <w:lvlJc w:val="left"/>
      <w:pPr>
        <w:ind w:left="720" w:hanging="360"/>
      </w:pPr>
      <w:rPr>
        <w:rFonts w:ascii="Aharoni" w:hAnsi="Aharoni" w:cs="Times New Roman" w:hint="default"/>
      </w:rPr>
    </w:lvl>
    <w:lvl w:ilvl="6" w:tplc="00001560">
      <w:numFmt w:val="bullet"/>
      <w:suff w:val="space"/>
      <w:lvlText w:val="-"/>
      <w:lvlJc w:val="left"/>
      <w:pPr>
        <w:ind w:left="720" w:hanging="360"/>
      </w:pPr>
      <w:rPr>
        <w:rFonts w:ascii="Aharoni" w:hAnsi="Aharoni" w:cs="Times New Roman" w:hint="default"/>
      </w:rPr>
    </w:lvl>
    <w:lvl w:ilvl="7" w:tplc="00001941">
      <w:numFmt w:val="bullet"/>
      <w:suff w:val="space"/>
      <w:lvlText w:val="-"/>
      <w:lvlJc w:val="left"/>
      <w:pPr>
        <w:ind w:left="720" w:hanging="360"/>
      </w:pPr>
      <w:rPr>
        <w:rFonts w:ascii="Aharoni" w:hAnsi="Aharoni" w:cs="Times New Roman" w:hint="default"/>
      </w:rPr>
    </w:lvl>
    <w:lvl w:ilvl="8" w:tplc="00002292">
      <w:numFmt w:val="bullet"/>
      <w:suff w:val="space"/>
      <w:lvlText w:val="-"/>
      <w:lvlJc w:val="left"/>
      <w:pPr>
        <w:ind w:left="720" w:hanging="360"/>
      </w:pPr>
      <w:rPr>
        <w:rFonts w:ascii="Aharoni" w:hAnsi="Aharoni" w:cs="Times New Roman" w:hint="default"/>
      </w:rPr>
    </w:lvl>
  </w:abstractNum>
  <w:abstractNum w:abstractNumId="121">
    <w:nsid w:val="00008116"/>
    <w:multiLevelType w:val="hybridMultilevel"/>
    <w:tmpl w:val="00007C05"/>
    <w:lvl w:ilvl="0" w:tplc="0000230D">
      <w:start w:val="4"/>
      <w:numFmt w:val="decimal"/>
      <w:lvlText w:val="%1."/>
      <w:lvlJc w:val="left"/>
      <w:pPr>
        <w:ind w:left="720" w:hanging="360"/>
      </w:pPr>
      <w:rPr>
        <w:rFonts w:cs="Times New Roman" w:hint="default"/>
      </w:rPr>
    </w:lvl>
    <w:lvl w:ilvl="1" w:tplc="000011AD">
      <w:start w:val="4"/>
      <w:numFmt w:val="decimal"/>
      <w:lvlText w:val="%2."/>
      <w:lvlJc w:val="left"/>
      <w:pPr>
        <w:ind w:left="720" w:hanging="360"/>
      </w:pPr>
      <w:rPr>
        <w:rFonts w:cs="Times New Roman" w:hint="default"/>
      </w:rPr>
    </w:lvl>
    <w:lvl w:ilvl="2" w:tplc="00000298">
      <w:start w:val="4"/>
      <w:numFmt w:val="decimal"/>
      <w:lvlText w:val="%3."/>
      <w:lvlJc w:val="left"/>
      <w:pPr>
        <w:ind w:left="720" w:hanging="360"/>
      </w:pPr>
      <w:rPr>
        <w:rFonts w:cs="Times New Roman" w:hint="default"/>
      </w:rPr>
    </w:lvl>
    <w:lvl w:ilvl="3" w:tplc="00000DF4">
      <w:start w:val="4"/>
      <w:numFmt w:val="decimal"/>
      <w:lvlText w:val="%4."/>
      <w:lvlJc w:val="left"/>
      <w:pPr>
        <w:ind w:left="720" w:hanging="360"/>
      </w:pPr>
      <w:rPr>
        <w:rFonts w:cs="Times New Roman" w:hint="default"/>
      </w:rPr>
    </w:lvl>
    <w:lvl w:ilvl="4" w:tplc="00000D5C">
      <w:start w:val="4"/>
      <w:numFmt w:val="decimal"/>
      <w:lvlText w:val="%5."/>
      <w:lvlJc w:val="left"/>
      <w:pPr>
        <w:ind w:left="720" w:hanging="360"/>
      </w:pPr>
      <w:rPr>
        <w:rFonts w:cs="Times New Roman" w:hint="default"/>
      </w:rPr>
    </w:lvl>
    <w:lvl w:ilvl="5" w:tplc="00000AF3">
      <w:start w:val="4"/>
      <w:numFmt w:val="decimal"/>
      <w:lvlText w:val="%6."/>
      <w:lvlJc w:val="left"/>
      <w:pPr>
        <w:ind w:left="720" w:hanging="360"/>
      </w:pPr>
      <w:rPr>
        <w:rFonts w:cs="Times New Roman" w:hint="default"/>
      </w:rPr>
    </w:lvl>
    <w:lvl w:ilvl="6" w:tplc="000003B9">
      <w:start w:val="4"/>
      <w:numFmt w:val="decimal"/>
      <w:lvlText w:val="%7."/>
      <w:lvlJc w:val="left"/>
      <w:pPr>
        <w:ind w:left="720" w:hanging="360"/>
      </w:pPr>
      <w:rPr>
        <w:rFonts w:cs="Times New Roman" w:hint="default"/>
      </w:rPr>
    </w:lvl>
    <w:lvl w:ilvl="7" w:tplc="00000BDC">
      <w:start w:val="4"/>
      <w:numFmt w:val="decimal"/>
      <w:lvlText w:val="%8."/>
      <w:lvlJc w:val="left"/>
      <w:pPr>
        <w:ind w:left="720" w:hanging="360"/>
      </w:pPr>
      <w:rPr>
        <w:rFonts w:cs="Times New Roman" w:hint="default"/>
      </w:rPr>
    </w:lvl>
    <w:lvl w:ilvl="8" w:tplc="000020AE">
      <w:start w:val="4"/>
      <w:numFmt w:val="decimal"/>
      <w:lvlText w:val="%9."/>
      <w:lvlJc w:val="left"/>
      <w:pPr>
        <w:ind w:left="720" w:hanging="360"/>
      </w:pPr>
      <w:rPr>
        <w:rFonts w:cs="Times New Roman" w:hint="default"/>
      </w:rPr>
    </w:lvl>
  </w:abstractNum>
  <w:abstractNum w:abstractNumId="122">
    <w:nsid w:val="00008150"/>
    <w:multiLevelType w:val="hybridMultilevel"/>
    <w:tmpl w:val="00000115"/>
    <w:lvl w:ilvl="0" w:tplc="00001AE6">
      <w:start w:val="1"/>
      <w:numFmt w:val="lowerLetter"/>
      <w:lvlText w:val="%1."/>
      <w:lvlJc w:val="left"/>
      <w:pPr>
        <w:ind w:left="720" w:hanging="360"/>
      </w:pPr>
      <w:rPr>
        <w:rFonts w:cs="Times New Roman" w:hint="default"/>
      </w:rPr>
    </w:lvl>
    <w:lvl w:ilvl="1" w:tplc="000010C1">
      <w:start w:val="1"/>
      <w:numFmt w:val="lowerLetter"/>
      <w:lvlText w:val="%2."/>
      <w:lvlJc w:val="left"/>
      <w:pPr>
        <w:ind w:left="720" w:hanging="360"/>
      </w:pPr>
      <w:rPr>
        <w:rFonts w:cs="Times New Roman" w:hint="default"/>
      </w:rPr>
    </w:lvl>
    <w:lvl w:ilvl="2" w:tplc="00001454">
      <w:start w:val="1"/>
      <w:numFmt w:val="lowerLetter"/>
      <w:lvlText w:val="%3."/>
      <w:lvlJc w:val="left"/>
      <w:pPr>
        <w:ind w:left="720" w:hanging="360"/>
      </w:pPr>
      <w:rPr>
        <w:rFonts w:cs="Times New Roman" w:hint="default"/>
      </w:rPr>
    </w:lvl>
    <w:lvl w:ilvl="3" w:tplc="00000DFE">
      <w:start w:val="1"/>
      <w:numFmt w:val="lowerLetter"/>
      <w:lvlText w:val="%4."/>
      <w:lvlJc w:val="left"/>
      <w:pPr>
        <w:ind w:left="720" w:hanging="360"/>
      </w:pPr>
      <w:rPr>
        <w:rFonts w:cs="Times New Roman" w:hint="default"/>
      </w:rPr>
    </w:lvl>
    <w:lvl w:ilvl="4" w:tplc="00002159">
      <w:start w:val="1"/>
      <w:numFmt w:val="lowerLetter"/>
      <w:lvlText w:val="%5."/>
      <w:lvlJc w:val="left"/>
      <w:pPr>
        <w:ind w:left="720" w:hanging="360"/>
      </w:pPr>
      <w:rPr>
        <w:rFonts w:cs="Times New Roman" w:hint="default"/>
      </w:rPr>
    </w:lvl>
    <w:lvl w:ilvl="5" w:tplc="00000566">
      <w:start w:val="1"/>
      <w:numFmt w:val="lowerLetter"/>
      <w:lvlText w:val="%6."/>
      <w:lvlJc w:val="left"/>
      <w:pPr>
        <w:ind w:left="720" w:hanging="360"/>
      </w:pPr>
      <w:rPr>
        <w:rFonts w:cs="Times New Roman" w:hint="default"/>
      </w:rPr>
    </w:lvl>
    <w:lvl w:ilvl="6" w:tplc="00000821">
      <w:start w:val="1"/>
      <w:numFmt w:val="lowerLetter"/>
      <w:lvlText w:val="%7."/>
      <w:lvlJc w:val="left"/>
      <w:pPr>
        <w:ind w:left="720" w:hanging="360"/>
      </w:pPr>
      <w:rPr>
        <w:rFonts w:cs="Times New Roman" w:hint="default"/>
      </w:rPr>
    </w:lvl>
    <w:lvl w:ilvl="7" w:tplc="0000045A">
      <w:start w:val="1"/>
      <w:numFmt w:val="lowerLetter"/>
      <w:lvlText w:val="%8."/>
      <w:lvlJc w:val="left"/>
      <w:pPr>
        <w:ind w:left="720" w:hanging="360"/>
      </w:pPr>
      <w:rPr>
        <w:rFonts w:cs="Times New Roman" w:hint="default"/>
      </w:rPr>
    </w:lvl>
    <w:lvl w:ilvl="8" w:tplc="0000092E">
      <w:start w:val="1"/>
      <w:numFmt w:val="lowerLetter"/>
      <w:lvlText w:val="%9."/>
      <w:lvlJc w:val="left"/>
      <w:pPr>
        <w:ind w:left="720" w:hanging="360"/>
      </w:pPr>
      <w:rPr>
        <w:rFonts w:cs="Times New Roman" w:hint="default"/>
      </w:rPr>
    </w:lvl>
  </w:abstractNum>
  <w:abstractNum w:abstractNumId="123">
    <w:nsid w:val="000083C4"/>
    <w:multiLevelType w:val="hybridMultilevel"/>
    <w:tmpl w:val="0001729E"/>
    <w:lvl w:ilvl="0" w:tplc="00000C19">
      <w:numFmt w:val="bullet"/>
      <w:suff w:val="space"/>
      <w:lvlText w:val="-"/>
      <w:lvlJc w:val="left"/>
      <w:pPr>
        <w:ind w:left="720" w:hanging="360"/>
      </w:pPr>
      <w:rPr>
        <w:rFonts w:ascii="Aharoni" w:hAnsi="Aharoni" w:cs="Times New Roman" w:hint="default"/>
      </w:rPr>
    </w:lvl>
    <w:lvl w:ilvl="1" w:tplc="000001CB">
      <w:numFmt w:val="bullet"/>
      <w:suff w:val="space"/>
      <w:lvlText w:val="-"/>
      <w:lvlJc w:val="left"/>
      <w:pPr>
        <w:ind w:left="720" w:hanging="360"/>
      </w:pPr>
      <w:rPr>
        <w:rFonts w:ascii="Aharoni" w:hAnsi="Aharoni" w:cs="Times New Roman" w:hint="default"/>
      </w:rPr>
    </w:lvl>
    <w:lvl w:ilvl="2" w:tplc="00001B4A">
      <w:numFmt w:val="bullet"/>
      <w:suff w:val="space"/>
      <w:lvlText w:val="-"/>
      <w:lvlJc w:val="left"/>
      <w:pPr>
        <w:ind w:left="720" w:hanging="360"/>
      </w:pPr>
      <w:rPr>
        <w:rFonts w:ascii="Aharoni" w:hAnsi="Aharoni" w:cs="Times New Roman" w:hint="default"/>
      </w:rPr>
    </w:lvl>
    <w:lvl w:ilvl="3" w:tplc="000018E9">
      <w:numFmt w:val="bullet"/>
      <w:suff w:val="space"/>
      <w:lvlText w:val="-"/>
      <w:lvlJc w:val="left"/>
      <w:pPr>
        <w:ind w:left="720" w:hanging="360"/>
      </w:pPr>
      <w:rPr>
        <w:rFonts w:ascii="Aharoni" w:hAnsi="Aharoni" w:cs="Times New Roman" w:hint="default"/>
      </w:rPr>
    </w:lvl>
    <w:lvl w:ilvl="4" w:tplc="00000226">
      <w:numFmt w:val="bullet"/>
      <w:suff w:val="space"/>
      <w:lvlText w:val="-"/>
      <w:lvlJc w:val="left"/>
      <w:pPr>
        <w:ind w:left="720" w:hanging="360"/>
      </w:pPr>
      <w:rPr>
        <w:rFonts w:ascii="Aharoni" w:hAnsi="Aharoni" w:cs="Times New Roman" w:hint="default"/>
      </w:rPr>
    </w:lvl>
    <w:lvl w:ilvl="5" w:tplc="00001BFB">
      <w:numFmt w:val="bullet"/>
      <w:suff w:val="space"/>
      <w:lvlText w:val="-"/>
      <w:lvlJc w:val="left"/>
      <w:pPr>
        <w:ind w:left="720" w:hanging="360"/>
      </w:pPr>
      <w:rPr>
        <w:rFonts w:ascii="Aharoni" w:hAnsi="Aharoni" w:cs="Times New Roman" w:hint="default"/>
      </w:rPr>
    </w:lvl>
    <w:lvl w:ilvl="6" w:tplc="000025E8">
      <w:numFmt w:val="bullet"/>
      <w:suff w:val="space"/>
      <w:lvlText w:val="-"/>
      <w:lvlJc w:val="left"/>
      <w:pPr>
        <w:ind w:left="720" w:hanging="360"/>
      </w:pPr>
      <w:rPr>
        <w:rFonts w:ascii="Aharoni" w:hAnsi="Aharoni" w:cs="Times New Roman" w:hint="default"/>
      </w:rPr>
    </w:lvl>
    <w:lvl w:ilvl="7" w:tplc="000017C0">
      <w:numFmt w:val="bullet"/>
      <w:suff w:val="space"/>
      <w:lvlText w:val="-"/>
      <w:lvlJc w:val="left"/>
      <w:pPr>
        <w:ind w:left="720" w:hanging="360"/>
      </w:pPr>
      <w:rPr>
        <w:rFonts w:ascii="Aharoni" w:hAnsi="Aharoni" w:cs="Times New Roman" w:hint="default"/>
      </w:rPr>
    </w:lvl>
    <w:lvl w:ilvl="8" w:tplc="000000A0">
      <w:numFmt w:val="bullet"/>
      <w:suff w:val="space"/>
      <w:lvlText w:val="-"/>
      <w:lvlJc w:val="left"/>
      <w:pPr>
        <w:ind w:left="720" w:hanging="360"/>
      </w:pPr>
      <w:rPr>
        <w:rFonts w:ascii="Aharoni" w:hAnsi="Aharoni" w:cs="Times New Roman" w:hint="default"/>
      </w:rPr>
    </w:lvl>
  </w:abstractNum>
  <w:abstractNum w:abstractNumId="124">
    <w:nsid w:val="000084BC"/>
    <w:multiLevelType w:val="hybridMultilevel"/>
    <w:tmpl w:val="00014948"/>
    <w:lvl w:ilvl="0" w:tplc="00000136">
      <w:numFmt w:val="bullet"/>
      <w:suff w:val="space"/>
      <w:lvlText w:val="-"/>
      <w:lvlJc w:val="left"/>
      <w:pPr>
        <w:ind w:left="720" w:hanging="360"/>
      </w:pPr>
      <w:rPr>
        <w:rFonts w:ascii="Times New Roman" w:hAnsi="Times New Roman" w:cs="Times New Roman" w:hint="default"/>
      </w:rPr>
    </w:lvl>
    <w:lvl w:ilvl="1" w:tplc="00001576">
      <w:numFmt w:val="bullet"/>
      <w:suff w:val="space"/>
      <w:lvlText w:val="-"/>
      <w:lvlJc w:val="left"/>
      <w:pPr>
        <w:ind w:left="720" w:hanging="360"/>
      </w:pPr>
      <w:rPr>
        <w:rFonts w:ascii="Times New Roman" w:hAnsi="Times New Roman" w:cs="Times New Roman" w:hint="default"/>
      </w:rPr>
    </w:lvl>
    <w:lvl w:ilvl="2" w:tplc="00001A79">
      <w:numFmt w:val="bullet"/>
      <w:suff w:val="space"/>
      <w:lvlText w:val="-"/>
      <w:lvlJc w:val="left"/>
      <w:pPr>
        <w:ind w:left="720" w:hanging="360"/>
      </w:pPr>
      <w:rPr>
        <w:rFonts w:ascii="Times New Roman" w:hAnsi="Times New Roman" w:cs="Times New Roman" w:hint="default"/>
      </w:rPr>
    </w:lvl>
    <w:lvl w:ilvl="3" w:tplc="0000127C">
      <w:numFmt w:val="bullet"/>
      <w:suff w:val="space"/>
      <w:lvlText w:val="-"/>
      <w:lvlJc w:val="left"/>
      <w:pPr>
        <w:ind w:left="720" w:hanging="360"/>
      </w:pPr>
      <w:rPr>
        <w:rFonts w:ascii="Times New Roman" w:hAnsi="Times New Roman" w:cs="Times New Roman" w:hint="default"/>
      </w:rPr>
    </w:lvl>
    <w:lvl w:ilvl="4" w:tplc="000020DD">
      <w:numFmt w:val="bullet"/>
      <w:suff w:val="space"/>
      <w:lvlText w:val="-"/>
      <w:lvlJc w:val="left"/>
      <w:pPr>
        <w:ind w:left="720" w:hanging="360"/>
      </w:pPr>
      <w:rPr>
        <w:rFonts w:ascii="Times New Roman" w:hAnsi="Times New Roman" w:cs="Times New Roman" w:hint="default"/>
      </w:rPr>
    </w:lvl>
    <w:lvl w:ilvl="5" w:tplc="00002653">
      <w:numFmt w:val="bullet"/>
      <w:suff w:val="space"/>
      <w:lvlText w:val="-"/>
      <w:lvlJc w:val="left"/>
      <w:pPr>
        <w:ind w:left="720" w:hanging="360"/>
      </w:pPr>
      <w:rPr>
        <w:rFonts w:ascii="Times New Roman" w:hAnsi="Times New Roman" w:cs="Times New Roman" w:hint="default"/>
      </w:rPr>
    </w:lvl>
    <w:lvl w:ilvl="6" w:tplc="00000656">
      <w:numFmt w:val="bullet"/>
      <w:suff w:val="space"/>
      <w:lvlText w:val="-"/>
      <w:lvlJc w:val="left"/>
      <w:pPr>
        <w:ind w:left="720" w:hanging="360"/>
      </w:pPr>
      <w:rPr>
        <w:rFonts w:ascii="Times New Roman" w:hAnsi="Times New Roman" w:cs="Times New Roman" w:hint="default"/>
      </w:rPr>
    </w:lvl>
    <w:lvl w:ilvl="7" w:tplc="0000195A">
      <w:numFmt w:val="bullet"/>
      <w:suff w:val="space"/>
      <w:lvlText w:val="-"/>
      <w:lvlJc w:val="left"/>
      <w:pPr>
        <w:ind w:left="720" w:hanging="360"/>
      </w:pPr>
      <w:rPr>
        <w:rFonts w:ascii="Times New Roman" w:hAnsi="Times New Roman" w:cs="Times New Roman" w:hint="default"/>
      </w:rPr>
    </w:lvl>
    <w:lvl w:ilvl="8" w:tplc="0000042C">
      <w:numFmt w:val="bullet"/>
      <w:suff w:val="space"/>
      <w:lvlText w:val="-"/>
      <w:lvlJc w:val="left"/>
      <w:pPr>
        <w:ind w:left="720" w:hanging="360"/>
      </w:pPr>
      <w:rPr>
        <w:rFonts w:ascii="Times New Roman" w:hAnsi="Times New Roman" w:cs="Times New Roman" w:hint="default"/>
      </w:rPr>
    </w:lvl>
  </w:abstractNum>
  <w:abstractNum w:abstractNumId="125">
    <w:nsid w:val="00008585"/>
    <w:multiLevelType w:val="hybridMultilevel"/>
    <w:tmpl w:val="00016F3B"/>
    <w:lvl w:ilvl="0" w:tplc="00000264">
      <w:numFmt w:val="bullet"/>
      <w:suff w:val="space"/>
      <w:lvlText w:val="-"/>
      <w:lvlJc w:val="left"/>
      <w:pPr>
        <w:ind w:left="720" w:hanging="360"/>
      </w:pPr>
      <w:rPr>
        <w:rFonts w:ascii="Aharoni" w:hAnsi="Aharoni" w:cs="Times New Roman" w:hint="default"/>
      </w:rPr>
    </w:lvl>
    <w:lvl w:ilvl="1" w:tplc="0000088B">
      <w:numFmt w:val="bullet"/>
      <w:suff w:val="space"/>
      <w:lvlText w:val="-"/>
      <w:lvlJc w:val="left"/>
      <w:pPr>
        <w:ind w:left="720" w:hanging="360"/>
      </w:pPr>
      <w:rPr>
        <w:rFonts w:ascii="Aharoni" w:hAnsi="Aharoni" w:cs="Times New Roman" w:hint="default"/>
      </w:rPr>
    </w:lvl>
    <w:lvl w:ilvl="2" w:tplc="00000392">
      <w:numFmt w:val="bullet"/>
      <w:suff w:val="space"/>
      <w:lvlText w:val="-"/>
      <w:lvlJc w:val="left"/>
      <w:pPr>
        <w:ind w:left="720" w:hanging="360"/>
      </w:pPr>
      <w:rPr>
        <w:rFonts w:ascii="Aharoni" w:hAnsi="Aharoni" w:cs="Times New Roman" w:hint="default"/>
      </w:rPr>
    </w:lvl>
    <w:lvl w:ilvl="3" w:tplc="00001DD2">
      <w:numFmt w:val="bullet"/>
      <w:suff w:val="space"/>
      <w:lvlText w:val="-"/>
      <w:lvlJc w:val="left"/>
      <w:pPr>
        <w:ind w:left="720" w:hanging="360"/>
      </w:pPr>
      <w:rPr>
        <w:rFonts w:ascii="Aharoni" w:hAnsi="Aharoni" w:cs="Times New Roman" w:hint="default"/>
      </w:rPr>
    </w:lvl>
    <w:lvl w:ilvl="4" w:tplc="00000CAE">
      <w:numFmt w:val="bullet"/>
      <w:suff w:val="space"/>
      <w:lvlText w:val="-"/>
      <w:lvlJc w:val="left"/>
      <w:pPr>
        <w:ind w:left="720" w:hanging="360"/>
      </w:pPr>
      <w:rPr>
        <w:rFonts w:ascii="Aharoni" w:hAnsi="Aharoni" w:cs="Times New Roman" w:hint="default"/>
      </w:rPr>
    </w:lvl>
    <w:lvl w:ilvl="5" w:tplc="00001AFF">
      <w:numFmt w:val="bullet"/>
      <w:suff w:val="space"/>
      <w:lvlText w:val="-"/>
      <w:lvlJc w:val="left"/>
      <w:pPr>
        <w:ind w:left="720" w:hanging="360"/>
      </w:pPr>
      <w:rPr>
        <w:rFonts w:ascii="Aharoni" w:hAnsi="Aharoni" w:cs="Times New Roman" w:hint="default"/>
      </w:rPr>
    </w:lvl>
    <w:lvl w:ilvl="6" w:tplc="00000D19">
      <w:numFmt w:val="bullet"/>
      <w:suff w:val="space"/>
      <w:lvlText w:val="-"/>
      <w:lvlJc w:val="left"/>
      <w:pPr>
        <w:ind w:left="720" w:hanging="360"/>
      </w:pPr>
      <w:rPr>
        <w:rFonts w:ascii="Aharoni" w:hAnsi="Aharoni" w:cs="Times New Roman" w:hint="default"/>
      </w:rPr>
    </w:lvl>
    <w:lvl w:ilvl="7" w:tplc="000023C6">
      <w:numFmt w:val="bullet"/>
      <w:suff w:val="space"/>
      <w:lvlText w:val="-"/>
      <w:lvlJc w:val="left"/>
      <w:pPr>
        <w:ind w:left="720" w:hanging="360"/>
      </w:pPr>
      <w:rPr>
        <w:rFonts w:ascii="Aharoni" w:hAnsi="Aharoni" w:cs="Times New Roman" w:hint="default"/>
      </w:rPr>
    </w:lvl>
    <w:lvl w:ilvl="8" w:tplc="00000E3D">
      <w:numFmt w:val="bullet"/>
      <w:suff w:val="space"/>
      <w:lvlText w:val="-"/>
      <w:lvlJc w:val="left"/>
      <w:pPr>
        <w:ind w:left="720" w:hanging="360"/>
      </w:pPr>
      <w:rPr>
        <w:rFonts w:ascii="Aharoni" w:hAnsi="Aharoni" w:cs="Times New Roman" w:hint="default"/>
      </w:rPr>
    </w:lvl>
  </w:abstractNum>
  <w:abstractNum w:abstractNumId="126">
    <w:nsid w:val="000085C7"/>
    <w:multiLevelType w:val="hybridMultilevel"/>
    <w:tmpl w:val="0000F182"/>
    <w:lvl w:ilvl="0" w:tplc="00000133">
      <w:numFmt w:val="bullet"/>
      <w:suff w:val="space"/>
      <w:lvlText w:val="-"/>
      <w:lvlJc w:val="left"/>
      <w:pPr>
        <w:ind w:left="720" w:hanging="360"/>
      </w:pPr>
      <w:rPr>
        <w:rFonts w:ascii="Aharoni" w:hAnsi="Aharoni" w:cs="Times New Roman" w:hint="default"/>
      </w:rPr>
    </w:lvl>
    <w:lvl w:ilvl="1" w:tplc="00000F9D">
      <w:numFmt w:val="bullet"/>
      <w:suff w:val="space"/>
      <w:lvlText w:val="-"/>
      <w:lvlJc w:val="left"/>
      <w:pPr>
        <w:ind w:left="720" w:hanging="360"/>
      </w:pPr>
      <w:rPr>
        <w:rFonts w:ascii="Aharoni" w:hAnsi="Aharoni" w:cs="Times New Roman" w:hint="default"/>
      </w:rPr>
    </w:lvl>
    <w:lvl w:ilvl="2" w:tplc="00000E36">
      <w:numFmt w:val="bullet"/>
      <w:suff w:val="space"/>
      <w:lvlText w:val="-"/>
      <w:lvlJc w:val="left"/>
      <w:pPr>
        <w:ind w:left="720" w:hanging="360"/>
      </w:pPr>
      <w:rPr>
        <w:rFonts w:ascii="Aharoni" w:hAnsi="Aharoni" w:cs="Times New Roman" w:hint="default"/>
      </w:rPr>
    </w:lvl>
    <w:lvl w:ilvl="3" w:tplc="0000258A">
      <w:numFmt w:val="bullet"/>
      <w:suff w:val="space"/>
      <w:lvlText w:val="-"/>
      <w:lvlJc w:val="left"/>
      <w:pPr>
        <w:ind w:left="720" w:hanging="360"/>
      </w:pPr>
      <w:rPr>
        <w:rFonts w:ascii="Aharoni" w:hAnsi="Aharoni" w:cs="Times New Roman" w:hint="default"/>
      </w:rPr>
    </w:lvl>
    <w:lvl w:ilvl="4" w:tplc="0000267C">
      <w:numFmt w:val="bullet"/>
      <w:suff w:val="space"/>
      <w:lvlText w:val="-"/>
      <w:lvlJc w:val="left"/>
      <w:pPr>
        <w:ind w:left="720" w:hanging="360"/>
      </w:pPr>
      <w:rPr>
        <w:rFonts w:ascii="Aharoni" w:hAnsi="Aharoni" w:cs="Times New Roman" w:hint="default"/>
      </w:rPr>
    </w:lvl>
    <w:lvl w:ilvl="5" w:tplc="00000C73">
      <w:numFmt w:val="bullet"/>
      <w:suff w:val="space"/>
      <w:lvlText w:val="-"/>
      <w:lvlJc w:val="left"/>
      <w:pPr>
        <w:ind w:left="720" w:hanging="360"/>
      </w:pPr>
      <w:rPr>
        <w:rFonts w:ascii="Aharoni" w:hAnsi="Aharoni" w:cs="Times New Roman" w:hint="default"/>
      </w:rPr>
    </w:lvl>
    <w:lvl w:ilvl="6" w:tplc="00001029">
      <w:numFmt w:val="bullet"/>
      <w:suff w:val="space"/>
      <w:lvlText w:val="-"/>
      <w:lvlJc w:val="left"/>
      <w:pPr>
        <w:ind w:left="720" w:hanging="360"/>
      </w:pPr>
      <w:rPr>
        <w:rFonts w:ascii="Aharoni" w:hAnsi="Aharoni" w:cs="Times New Roman" w:hint="default"/>
      </w:rPr>
    </w:lvl>
    <w:lvl w:ilvl="7" w:tplc="0000039F">
      <w:numFmt w:val="bullet"/>
      <w:suff w:val="space"/>
      <w:lvlText w:val="-"/>
      <w:lvlJc w:val="left"/>
      <w:pPr>
        <w:ind w:left="720" w:hanging="360"/>
      </w:pPr>
      <w:rPr>
        <w:rFonts w:ascii="Aharoni" w:hAnsi="Aharoni" w:cs="Times New Roman" w:hint="default"/>
      </w:rPr>
    </w:lvl>
    <w:lvl w:ilvl="8" w:tplc="000003BE">
      <w:numFmt w:val="bullet"/>
      <w:suff w:val="space"/>
      <w:lvlText w:val="-"/>
      <w:lvlJc w:val="left"/>
      <w:pPr>
        <w:ind w:left="720" w:hanging="360"/>
      </w:pPr>
      <w:rPr>
        <w:rFonts w:ascii="Aharoni" w:hAnsi="Aharoni" w:cs="Times New Roman" w:hint="default"/>
      </w:rPr>
    </w:lvl>
  </w:abstractNum>
  <w:abstractNum w:abstractNumId="127">
    <w:nsid w:val="0000886D"/>
    <w:multiLevelType w:val="hybridMultilevel"/>
    <w:tmpl w:val="0000BE1D"/>
    <w:lvl w:ilvl="0" w:tplc="000016E8">
      <w:numFmt w:val="bullet"/>
      <w:suff w:val="space"/>
      <w:lvlText w:val="-"/>
      <w:lvlJc w:val="left"/>
      <w:pPr>
        <w:ind w:left="720" w:hanging="360"/>
      </w:pPr>
      <w:rPr>
        <w:rFonts w:ascii="Aharoni" w:hAnsi="Aharoni" w:cs="Times New Roman" w:hint="default"/>
      </w:rPr>
    </w:lvl>
    <w:lvl w:ilvl="1" w:tplc="0000040C">
      <w:numFmt w:val="bullet"/>
      <w:suff w:val="space"/>
      <w:lvlText w:val="-"/>
      <w:lvlJc w:val="left"/>
      <w:pPr>
        <w:ind w:left="720" w:hanging="360"/>
      </w:pPr>
      <w:rPr>
        <w:rFonts w:ascii="Aharoni" w:hAnsi="Aharoni" w:cs="Times New Roman" w:hint="default"/>
      </w:rPr>
    </w:lvl>
    <w:lvl w:ilvl="2" w:tplc="00000BBF">
      <w:numFmt w:val="bullet"/>
      <w:suff w:val="space"/>
      <w:lvlText w:val="-"/>
      <w:lvlJc w:val="left"/>
      <w:pPr>
        <w:ind w:left="720" w:hanging="360"/>
      </w:pPr>
      <w:rPr>
        <w:rFonts w:ascii="Aharoni" w:hAnsi="Aharoni" w:cs="Times New Roman" w:hint="default"/>
      </w:rPr>
    </w:lvl>
    <w:lvl w:ilvl="3" w:tplc="0000070A">
      <w:numFmt w:val="bullet"/>
      <w:suff w:val="space"/>
      <w:lvlText w:val="-"/>
      <w:lvlJc w:val="left"/>
      <w:pPr>
        <w:ind w:left="720" w:hanging="360"/>
      </w:pPr>
      <w:rPr>
        <w:rFonts w:ascii="Aharoni" w:hAnsi="Aharoni" w:cs="Times New Roman" w:hint="default"/>
      </w:rPr>
    </w:lvl>
    <w:lvl w:ilvl="4" w:tplc="0000133C">
      <w:numFmt w:val="bullet"/>
      <w:suff w:val="space"/>
      <w:lvlText w:val="-"/>
      <w:lvlJc w:val="left"/>
      <w:pPr>
        <w:ind w:left="720" w:hanging="360"/>
      </w:pPr>
      <w:rPr>
        <w:rFonts w:ascii="Aharoni" w:hAnsi="Aharoni" w:cs="Times New Roman" w:hint="default"/>
      </w:rPr>
    </w:lvl>
    <w:lvl w:ilvl="5" w:tplc="0000041F">
      <w:numFmt w:val="bullet"/>
      <w:suff w:val="space"/>
      <w:lvlText w:val="-"/>
      <w:lvlJc w:val="left"/>
      <w:pPr>
        <w:ind w:left="720" w:hanging="360"/>
      </w:pPr>
      <w:rPr>
        <w:rFonts w:ascii="Aharoni" w:hAnsi="Aharoni" w:cs="Times New Roman" w:hint="default"/>
      </w:rPr>
    </w:lvl>
    <w:lvl w:ilvl="6" w:tplc="000002BF">
      <w:numFmt w:val="bullet"/>
      <w:suff w:val="space"/>
      <w:lvlText w:val="-"/>
      <w:lvlJc w:val="left"/>
      <w:pPr>
        <w:ind w:left="720" w:hanging="360"/>
      </w:pPr>
      <w:rPr>
        <w:rFonts w:ascii="Aharoni" w:hAnsi="Aharoni" w:cs="Times New Roman" w:hint="default"/>
      </w:rPr>
    </w:lvl>
    <w:lvl w:ilvl="7" w:tplc="000020A1">
      <w:numFmt w:val="bullet"/>
      <w:suff w:val="space"/>
      <w:lvlText w:val="-"/>
      <w:lvlJc w:val="left"/>
      <w:pPr>
        <w:ind w:left="720" w:hanging="360"/>
      </w:pPr>
      <w:rPr>
        <w:rFonts w:ascii="Aharoni" w:hAnsi="Aharoni" w:cs="Times New Roman" w:hint="default"/>
      </w:rPr>
    </w:lvl>
    <w:lvl w:ilvl="8" w:tplc="000020B6">
      <w:numFmt w:val="bullet"/>
      <w:suff w:val="space"/>
      <w:lvlText w:val="-"/>
      <w:lvlJc w:val="left"/>
      <w:pPr>
        <w:ind w:left="720" w:hanging="360"/>
      </w:pPr>
      <w:rPr>
        <w:rFonts w:ascii="Aharoni" w:hAnsi="Aharoni" w:cs="Times New Roman" w:hint="default"/>
      </w:rPr>
    </w:lvl>
  </w:abstractNum>
  <w:abstractNum w:abstractNumId="128">
    <w:nsid w:val="0000896D"/>
    <w:multiLevelType w:val="hybridMultilevel"/>
    <w:tmpl w:val="000091FE"/>
    <w:lvl w:ilvl="0" w:tplc="000012FA">
      <w:start w:val="1"/>
      <w:numFmt w:val="lowerLetter"/>
      <w:lvlText w:val="%1."/>
      <w:lvlJc w:val="left"/>
      <w:pPr>
        <w:ind w:left="786" w:hanging="360"/>
      </w:pPr>
      <w:rPr>
        <w:rFonts w:cs="Times New Roman" w:hint="default"/>
      </w:rPr>
    </w:lvl>
    <w:lvl w:ilvl="1" w:tplc="00001FB4">
      <w:start w:val="1"/>
      <w:numFmt w:val="lowerLetter"/>
      <w:lvlText w:val="%2."/>
      <w:lvlJc w:val="left"/>
      <w:pPr>
        <w:ind w:left="720" w:hanging="360"/>
      </w:pPr>
      <w:rPr>
        <w:rFonts w:cs="Times New Roman" w:hint="default"/>
      </w:rPr>
    </w:lvl>
    <w:lvl w:ilvl="2" w:tplc="000003D5">
      <w:start w:val="1"/>
      <w:numFmt w:val="lowerLetter"/>
      <w:lvlText w:val="%3."/>
      <w:lvlJc w:val="left"/>
      <w:pPr>
        <w:ind w:left="720" w:hanging="360"/>
      </w:pPr>
      <w:rPr>
        <w:rFonts w:cs="Times New Roman" w:hint="default"/>
      </w:rPr>
    </w:lvl>
    <w:lvl w:ilvl="3" w:tplc="0000084C">
      <w:start w:val="1"/>
      <w:numFmt w:val="lowerLetter"/>
      <w:lvlText w:val="%4."/>
      <w:lvlJc w:val="left"/>
      <w:pPr>
        <w:ind w:left="720" w:hanging="360"/>
      </w:pPr>
      <w:rPr>
        <w:rFonts w:cs="Times New Roman" w:hint="default"/>
      </w:rPr>
    </w:lvl>
    <w:lvl w:ilvl="4" w:tplc="000010B3">
      <w:start w:val="1"/>
      <w:numFmt w:val="lowerLetter"/>
      <w:lvlText w:val="%5."/>
      <w:lvlJc w:val="left"/>
      <w:pPr>
        <w:ind w:left="720" w:hanging="360"/>
      </w:pPr>
      <w:rPr>
        <w:rFonts w:cs="Times New Roman" w:hint="default"/>
      </w:rPr>
    </w:lvl>
    <w:lvl w:ilvl="5" w:tplc="00000579">
      <w:start w:val="1"/>
      <w:numFmt w:val="lowerLetter"/>
      <w:lvlText w:val="%6."/>
      <w:lvlJc w:val="left"/>
      <w:pPr>
        <w:ind w:left="720" w:hanging="360"/>
      </w:pPr>
      <w:rPr>
        <w:rFonts w:cs="Times New Roman" w:hint="default"/>
      </w:rPr>
    </w:lvl>
    <w:lvl w:ilvl="6" w:tplc="000008E5">
      <w:start w:val="1"/>
      <w:numFmt w:val="lowerLetter"/>
      <w:lvlText w:val="%7."/>
      <w:lvlJc w:val="left"/>
      <w:pPr>
        <w:ind w:left="720" w:hanging="360"/>
      </w:pPr>
      <w:rPr>
        <w:rFonts w:cs="Times New Roman" w:hint="default"/>
      </w:rPr>
    </w:lvl>
    <w:lvl w:ilvl="7" w:tplc="00000998">
      <w:start w:val="1"/>
      <w:numFmt w:val="lowerLetter"/>
      <w:lvlText w:val="%8."/>
      <w:lvlJc w:val="left"/>
      <w:pPr>
        <w:ind w:left="720" w:hanging="360"/>
      </w:pPr>
      <w:rPr>
        <w:rFonts w:cs="Times New Roman" w:hint="default"/>
      </w:rPr>
    </w:lvl>
    <w:lvl w:ilvl="8" w:tplc="00000A33">
      <w:start w:val="1"/>
      <w:numFmt w:val="lowerLetter"/>
      <w:lvlText w:val="%9."/>
      <w:lvlJc w:val="left"/>
      <w:pPr>
        <w:ind w:left="720" w:hanging="360"/>
      </w:pPr>
      <w:rPr>
        <w:rFonts w:cs="Times New Roman" w:hint="default"/>
      </w:rPr>
    </w:lvl>
  </w:abstractNum>
  <w:abstractNum w:abstractNumId="129">
    <w:nsid w:val="00008A86"/>
    <w:multiLevelType w:val="hybridMultilevel"/>
    <w:tmpl w:val="00009963"/>
    <w:lvl w:ilvl="0" w:tplc="000005E5">
      <w:numFmt w:val="bullet"/>
      <w:suff w:val="space"/>
      <w:lvlText w:val="à"/>
      <w:lvlJc w:val="left"/>
      <w:pPr>
        <w:ind w:left="720" w:hanging="360"/>
      </w:pPr>
      <w:rPr>
        <w:rFonts w:ascii="Times New Roman" w:hAnsi="Times New Roman" w:cs="Times New Roman" w:hint="default"/>
      </w:rPr>
    </w:lvl>
    <w:lvl w:ilvl="1" w:tplc="00000E89">
      <w:numFmt w:val="bullet"/>
      <w:suff w:val="space"/>
      <w:lvlText w:val="à"/>
      <w:lvlJc w:val="left"/>
      <w:pPr>
        <w:ind w:left="720" w:hanging="360"/>
      </w:pPr>
      <w:rPr>
        <w:rFonts w:ascii="Times New Roman" w:hAnsi="Times New Roman" w:cs="Times New Roman" w:hint="default"/>
      </w:rPr>
    </w:lvl>
    <w:lvl w:ilvl="2" w:tplc="000026A7">
      <w:numFmt w:val="bullet"/>
      <w:suff w:val="space"/>
      <w:lvlText w:val="à"/>
      <w:lvlJc w:val="left"/>
      <w:pPr>
        <w:ind w:left="720" w:hanging="360"/>
      </w:pPr>
      <w:rPr>
        <w:rFonts w:ascii="Times New Roman" w:hAnsi="Times New Roman" w:cs="Times New Roman" w:hint="default"/>
      </w:rPr>
    </w:lvl>
    <w:lvl w:ilvl="3" w:tplc="00001AC8">
      <w:numFmt w:val="bullet"/>
      <w:suff w:val="space"/>
      <w:lvlText w:val="à"/>
      <w:lvlJc w:val="left"/>
      <w:pPr>
        <w:ind w:left="720" w:hanging="360"/>
      </w:pPr>
      <w:rPr>
        <w:rFonts w:ascii="Times New Roman" w:hAnsi="Times New Roman" w:cs="Times New Roman" w:hint="default"/>
      </w:rPr>
    </w:lvl>
    <w:lvl w:ilvl="4" w:tplc="00001C5F">
      <w:numFmt w:val="bullet"/>
      <w:suff w:val="space"/>
      <w:lvlText w:val="à"/>
      <w:lvlJc w:val="left"/>
      <w:pPr>
        <w:ind w:left="720" w:hanging="360"/>
      </w:pPr>
      <w:rPr>
        <w:rFonts w:ascii="Times New Roman" w:hAnsi="Times New Roman" w:cs="Times New Roman" w:hint="default"/>
      </w:rPr>
    </w:lvl>
    <w:lvl w:ilvl="5" w:tplc="000015AE">
      <w:numFmt w:val="bullet"/>
      <w:suff w:val="space"/>
      <w:lvlText w:val="à"/>
      <w:lvlJc w:val="left"/>
      <w:pPr>
        <w:ind w:left="720" w:hanging="360"/>
      </w:pPr>
      <w:rPr>
        <w:rFonts w:ascii="Times New Roman" w:hAnsi="Times New Roman" w:cs="Times New Roman" w:hint="default"/>
      </w:rPr>
    </w:lvl>
    <w:lvl w:ilvl="6" w:tplc="000007A9">
      <w:numFmt w:val="bullet"/>
      <w:suff w:val="space"/>
      <w:lvlText w:val="à"/>
      <w:lvlJc w:val="left"/>
      <w:pPr>
        <w:ind w:left="720" w:hanging="360"/>
      </w:pPr>
      <w:rPr>
        <w:rFonts w:ascii="Times New Roman" w:hAnsi="Times New Roman" w:cs="Times New Roman" w:hint="default"/>
      </w:rPr>
    </w:lvl>
    <w:lvl w:ilvl="7" w:tplc="00000011">
      <w:numFmt w:val="bullet"/>
      <w:suff w:val="space"/>
      <w:lvlText w:val="à"/>
      <w:lvlJc w:val="left"/>
      <w:pPr>
        <w:ind w:left="720" w:hanging="360"/>
      </w:pPr>
      <w:rPr>
        <w:rFonts w:ascii="Times New Roman" w:hAnsi="Times New Roman" w:cs="Times New Roman" w:hint="default"/>
      </w:rPr>
    </w:lvl>
    <w:lvl w:ilvl="8" w:tplc="000020BF">
      <w:numFmt w:val="bullet"/>
      <w:suff w:val="space"/>
      <w:lvlText w:val="à"/>
      <w:lvlJc w:val="left"/>
      <w:pPr>
        <w:ind w:left="720" w:hanging="360"/>
      </w:pPr>
      <w:rPr>
        <w:rFonts w:ascii="Times New Roman" w:hAnsi="Times New Roman" w:cs="Times New Roman" w:hint="default"/>
      </w:rPr>
    </w:lvl>
  </w:abstractNum>
  <w:abstractNum w:abstractNumId="130">
    <w:nsid w:val="00008C16"/>
    <w:multiLevelType w:val="hybridMultilevel"/>
    <w:tmpl w:val="0000B44F"/>
    <w:lvl w:ilvl="0" w:tplc="000025CE">
      <w:numFmt w:val="bullet"/>
      <w:suff w:val="space"/>
      <w:lvlText w:val="-"/>
      <w:lvlJc w:val="left"/>
      <w:pPr>
        <w:ind w:left="720" w:hanging="360"/>
      </w:pPr>
      <w:rPr>
        <w:rFonts w:ascii="Aharoni" w:hAnsi="Aharoni" w:cs="Times New Roman" w:hint="default"/>
      </w:rPr>
    </w:lvl>
    <w:lvl w:ilvl="1" w:tplc="000011E3">
      <w:numFmt w:val="bullet"/>
      <w:suff w:val="space"/>
      <w:lvlText w:val="-"/>
      <w:lvlJc w:val="left"/>
      <w:pPr>
        <w:ind w:left="720" w:hanging="360"/>
      </w:pPr>
      <w:rPr>
        <w:rFonts w:ascii="Aharoni" w:hAnsi="Aharoni" w:cs="Times New Roman" w:hint="default"/>
      </w:rPr>
    </w:lvl>
    <w:lvl w:ilvl="2" w:tplc="0000185C">
      <w:numFmt w:val="bullet"/>
      <w:suff w:val="space"/>
      <w:lvlText w:val="-"/>
      <w:lvlJc w:val="left"/>
      <w:pPr>
        <w:ind w:left="720" w:hanging="360"/>
      </w:pPr>
      <w:rPr>
        <w:rFonts w:ascii="Aharoni" w:hAnsi="Aharoni" w:cs="Times New Roman" w:hint="default"/>
      </w:rPr>
    </w:lvl>
    <w:lvl w:ilvl="3" w:tplc="0000220D">
      <w:numFmt w:val="bullet"/>
      <w:suff w:val="space"/>
      <w:lvlText w:val="-"/>
      <w:lvlJc w:val="left"/>
      <w:pPr>
        <w:ind w:left="720" w:hanging="360"/>
      </w:pPr>
      <w:rPr>
        <w:rFonts w:ascii="Aharoni" w:hAnsi="Aharoni" w:cs="Times New Roman" w:hint="default"/>
      </w:rPr>
    </w:lvl>
    <w:lvl w:ilvl="4" w:tplc="00001AF4">
      <w:numFmt w:val="bullet"/>
      <w:suff w:val="space"/>
      <w:lvlText w:val="-"/>
      <w:lvlJc w:val="left"/>
      <w:pPr>
        <w:ind w:left="720" w:hanging="360"/>
      </w:pPr>
      <w:rPr>
        <w:rFonts w:ascii="Aharoni" w:hAnsi="Aharoni" w:cs="Times New Roman" w:hint="default"/>
      </w:rPr>
    </w:lvl>
    <w:lvl w:ilvl="5" w:tplc="00000C8A">
      <w:numFmt w:val="bullet"/>
      <w:suff w:val="space"/>
      <w:lvlText w:val="-"/>
      <w:lvlJc w:val="left"/>
      <w:pPr>
        <w:ind w:left="720" w:hanging="360"/>
      </w:pPr>
      <w:rPr>
        <w:rFonts w:ascii="Aharoni" w:hAnsi="Aharoni" w:cs="Times New Roman" w:hint="default"/>
      </w:rPr>
    </w:lvl>
    <w:lvl w:ilvl="6" w:tplc="00001A0B">
      <w:numFmt w:val="bullet"/>
      <w:suff w:val="space"/>
      <w:lvlText w:val="-"/>
      <w:lvlJc w:val="left"/>
      <w:pPr>
        <w:ind w:left="720" w:hanging="360"/>
      </w:pPr>
      <w:rPr>
        <w:rFonts w:ascii="Aharoni" w:hAnsi="Aharoni" w:cs="Times New Roman" w:hint="default"/>
      </w:rPr>
    </w:lvl>
    <w:lvl w:ilvl="7" w:tplc="0000027B">
      <w:numFmt w:val="bullet"/>
      <w:suff w:val="space"/>
      <w:lvlText w:val="-"/>
      <w:lvlJc w:val="left"/>
      <w:pPr>
        <w:ind w:left="720" w:hanging="360"/>
      </w:pPr>
      <w:rPr>
        <w:rFonts w:ascii="Aharoni" w:hAnsi="Aharoni" w:cs="Times New Roman" w:hint="default"/>
      </w:rPr>
    </w:lvl>
    <w:lvl w:ilvl="8" w:tplc="000008D5">
      <w:numFmt w:val="bullet"/>
      <w:suff w:val="space"/>
      <w:lvlText w:val="-"/>
      <w:lvlJc w:val="left"/>
      <w:pPr>
        <w:ind w:left="720" w:hanging="360"/>
      </w:pPr>
      <w:rPr>
        <w:rFonts w:ascii="Aharoni" w:hAnsi="Aharoni" w:cs="Times New Roman" w:hint="default"/>
      </w:rPr>
    </w:lvl>
  </w:abstractNum>
  <w:abstractNum w:abstractNumId="131">
    <w:nsid w:val="00008E24"/>
    <w:multiLevelType w:val="hybridMultilevel"/>
    <w:tmpl w:val="00005525"/>
    <w:lvl w:ilvl="0" w:tplc="00001578">
      <w:numFmt w:val="bullet"/>
      <w:suff w:val="space"/>
      <w:lvlText w:val="-"/>
      <w:lvlJc w:val="left"/>
      <w:pPr>
        <w:ind w:left="720" w:hanging="360"/>
      </w:pPr>
      <w:rPr>
        <w:rFonts w:ascii="Aharoni" w:hAnsi="Aharoni" w:cs="Times New Roman" w:hint="default"/>
      </w:rPr>
    </w:lvl>
    <w:lvl w:ilvl="1" w:tplc="00001B93">
      <w:numFmt w:val="bullet"/>
      <w:suff w:val="space"/>
      <w:lvlText w:val="-"/>
      <w:lvlJc w:val="left"/>
      <w:pPr>
        <w:ind w:left="720" w:hanging="360"/>
      </w:pPr>
      <w:rPr>
        <w:rFonts w:ascii="Aharoni" w:hAnsi="Aharoni" w:cs="Times New Roman" w:hint="default"/>
      </w:rPr>
    </w:lvl>
    <w:lvl w:ilvl="2" w:tplc="0000139E">
      <w:numFmt w:val="bullet"/>
      <w:suff w:val="space"/>
      <w:lvlText w:val="-"/>
      <w:lvlJc w:val="left"/>
      <w:pPr>
        <w:ind w:left="720" w:hanging="360"/>
      </w:pPr>
      <w:rPr>
        <w:rFonts w:ascii="Aharoni" w:hAnsi="Aharoni" w:cs="Times New Roman" w:hint="default"/>
      </w:rPr>
    </w:lvl>
    <w:lvl w:ilvl="3" w:tplc="00001117">
      <w:numFmt w:val="bullet"/>
      <w:suff w:val="space"/>
      <w:lvlText w:val="-"/>
      <w:lvlJc w:val="left"/>
      <w:pPr>
        <w:ind w:left="720" w:hanging="360"/>
      </w:pPr>
      <w:rPr>
        <w:rFonts w:ascii="Aharoni" w:hAnsi="Aharoni" w:cs="Times New Roman" w:hint="default"/>
      </w:rPr>
    </w:lvl>
    <w:lvl w:ilvl="4" w:tplc="0000145D">
      <w:numFmt w:val="bullet"/>
      <w:suff w:val="space"/>
      <w:lvlText w:val="-"/>
      <w:lvlJc w:val="left"/>
      <w:pPr>
        <w:ind w:left="720" w:hanging="360"/>
      </w:pPr>
      <w:rPr>
        <w:rFonts w:ascii="Aharoni" w:hAnsi="Aharoni" w:cs="Times New Roman" w:hint="default"/>
      </w:rPr>
    </w:lvl>
    <w:lvl w:ilvl="5" w:tplc="000010F0">
      <w:numFmt w:val="bullet"/>
      <w:suff w:val="space"/>
      <w:lvlText w:val="-"/>
      <w:lvlJc w:val="left"/>
      <w:pPr>
        <w:ind w:left="720" w:hanging="360"/>
      </w:pPr>
      <w:rPr>
        <w:rFonts w:ascii="Aharoni" w:hAnsi="Aharoni" w:cs="Times New Roman" w:hint="default"/>
      </w:rPr>
    </w:lvl>
    <w:lvl w:ilvl="6" w:tplc="0000265F">
      <w:numFmt w:val="bullet"/>
      <w:suff w:val="space"/>
      <w:lvlText w:val="-"/>
      <w:lvlJc w:val="left"/>
      <w:pPr>
        <w:ind w:left="720" w:hanging="360"/>
      </w:pPr>
      <w:rPr>
        <w:rFonts w:ascii="Aharoni" w:hAnsi="Aharoni" w:cs="Times New Roman" w:hint="default"/>
      </w:rPr>
    </w:lvl>
    <w:lvl w:ilvl="7" w:tplc="0000145B">
      <w:numFmt w:val="bullet"/>
      <w:suff w:val="space"/>
      <w:lvlText w:val="-"/>
      <w:lvlJc w:val="left"/>
      <w:pPr>
        <w:ind w:left="720" w:hanging="360"/>
      </w:pPr>
      <w:rPr>
        <w:rFonts w:ascii="Aharoni" w:hAnsi="Aharoni" w:cs="Times New Roman" w:hint="default"/>
      </w:rPr>
    </w:lvl>
    <w:lvl w:ilvl="8" w:tplc="00001CB2">
      <w:numFmt w:val="bullet"/>
      <w:suff w:val="space"/>
      <w:lvlText w:val="-"/>
      <w:lvlJc w:val="left"/>
      <w:pPr>
        <w:ind w:left="720" w:hanging="360"/>
      </w:pPr>
      <w:rPr>
        <w:rFonts w:ascii="Aharoni" w:hAnsi="Aharoni" w:cs="Times New Roman" w:hint="default"/>
      </w:rPr>
    </w:lvl>
  </w:abstractNum>
  <w:abstractNum w:abstractNumId="132">
    <w:nsid w:val="00008F25"/>
    <w:multiLevelType w:val="hybridMultilevel"/>
    <w:tmpl w:val="00002907"/>
    <w:lvl w:ilvl="0" w:tplc="0000118A">
      <w:numFmt w:val="bullet"/>
      <w:suff w:val="space"/>
      <w:lvlText w:val="-"/>
      <w:lvlJc w:val="left"/>
      <w:pPr>
        <w:ind w:left="720" w:hanging="360"/>
      </w:pPr>
      <w:rPr>
        <w:rFonts w:ascii="Aharoni" w:hAnsi="Aharoni" w:cs="Times New Roman" w:hint="default"/>
      </w:rPr>
    </w:lvl>
    <w:lvl w:ilvl="1" w:tplc="0000102B">
      <w:numFmt w:val="bullet"/>
      <w:suff w:val="space"/>
      <w:lvlText w:val="-"/>
      <w:lvlJc w:val="left"/>
      <w:pPr>
        <w:ind w:left="720" w:hanging="360"/>
      </w:pPr>
      <w:rPr>
        <w:rFonts w:ascii="Aharoni" w:hAnsi="Aharoni" w:cs="Times New Roman" w:hint="default"/>
      </w:rPr>
    </w:lvl>
    <w:lvl w:ilvl="2" w:tplc="00000BB4">
      <w:numFmt w:val="bullet"/>
      <w:suff w:val="space"/>
      <w:lvlText w:val="-"/>
      <w:lvlJc w:val="left"/>
      <w:pPr>
        <w:ind w:left="720" w:hanging="360"/>
      </w:pPr>
      <w:rPr>
        <w:rFonts w:ascii="Aharoni" w:hAnsi="Aharoni" w:cs="Times New Roman" w:hint="default"/>
      </w:rPr>
    </w:lvl>
    <w:lvl w:ilvl="3" w:tplc="00001258">
      <w:numFmt w:val="bullet"/>
      <w:suff w:val="space"/>
      <w:lvlText w:val="-"/>
      <w:lvlJc w:val="left"/>
      <w:pPr>
        <w:ind w:left="720" w:hanging="360"/>
      </w:pPr>
      <w:rPr>
        <w:rFonts w:ascii="Aharoni" w:hAnsi="Aharoni" w:cs="Times New Roman" w:hint="default"/>
      </w:rPr>
    </w:lvl>
    <w:lvl w:ilvl="4" w:tplc="000011D4">
      <w:numFmt w:val="bullet"/>
      <w:suff w:val="space"/>
      <w:lvlText w:val="-"/>
      <w:lvlJc w:val="left"/>
      <w:pPr>
        <w:ind w:left="720" w:hanging="360"/>
      </w:pPr>
      <w:rPr>
        <w:rFonts w:ascii="Aharoni" w:hAnsi="Aharoni" w:cs="Times New Roman" w:hint="default"/>
      </w:rPr>
    </w:lvl>
    <w:lvl w:ilvl="5" w:tplc="00001249">
      <w:numFmt w:val="bullet"/>
      <w:suff w:val="space"/>
      <w:lvlText w:val="-"/>
      <w:lvlJc w:val="left"/>
      <w:pPr>
        <w:ind w:left="720" w:hanging="360"/>
      </w:pPr>
      <w:rPr>
        <w:rFonts w:ascii="Aharoni" w:hAnsi="Aharoni" w:cs="Times New Roman" w:hint="default"/>
      </w:rPr>
    </w:lvl>
    <w:lvl w:ilvl="6" w:tplc="00000575">
      <w:numFmt w:val="bullet"/>
      <w:suff w:val="space"/>
      <w:lvlText w:val="-"/>
      <w:lvlJc w:val="left"/>
      <w:pPr>
        <w:ind w:left="720" w:hanging="360"/>
      </w:pPr>
      <w:rPr>
        <w:rFonts w:ascii="Aharoni" w:hAnsi="Aharoni" w:cs="Times New Roman" w:hint="default"/>
      </w:rPr>
    </w:lvl>
    <w:lvl w:ilvl="7" w:tplc="00002462">
      <w:numFmt w:val="bullet"/>
      <w:suff w:val="space"/>
      <w:lvlText w:val="-"/>
      <w:lvlJc w:val="left"/>
      <w:pPr>
        <w:ind w:left="720" w:hanging="360"/>
      </w:pPr>
      <w:rPr>
        <w:rFonts w:ascii="Aharoni" w:hAnsi="Aharoni" w:cs="Times New Roman" w:hint="default"/>
      </w:rPr>
    </w:lvl>
    <w:lvl w:ilvl="8" w:tplc="0000062E">
      <w:numFmt w:val="bullet"/>
      <w:suff w:val="space"/>
      <w:lvlText w:val="-"/>
      <w:lvlJc w:val="left"/>
      <w:pPr>
        <w:ind w:left="720" w:hanging="360"/>
      </w:pPr>
      <w:rPr>
        <w:rFonts w:ascii="Aharoni" w:hAnsi="Aharoni" w:cs="Times New Roman" w:hint="default"/>
      </w:rPr>
    </w:lvl>
  </w:abstractNum>
  <w:abstractNum w:abstractNumId="133">
    <w:nsid w:val="00008FEF"/>
    <w:multiLevelType w:val="hybridMultilevel"/>
    <w:tmpl w:val="000073B5"/>
    <w:lvl w:ilvl="0" w:tplc="00000654">
      <w:numFmt w:val="bullet"/>
      <w:suff w:val="space"/>
      <w:lvlText w:val="-"/>
      <w:lvlJc w:val="left"/>
      <w:pPr>
        <w:ind w:left="720" w:hanging="360"/>
      </w:pPr>
      <w:rPr>
        <w:rFonts w:ascii="Aharoni" w:hAnsi="Aharoni" w:cs="Times New Roman" w:hint="default"/>
      </w:rPr>
    </w:lvl>
    <w:lvl w:ilvl="1" w:tplc="00001E30">
      <w:numFmt w:val="bullet"/>
      <w:suff w:val="space"/>
      <w:lvlText w:val="-"/>
      <w:lvlJc w:val="left"/>
      <w:pPr>
        <w:ind w:left="720" w:hanging="360"/>
      </w:pPr>
      <w:rPr>
        <w:rFonts w:ascii="Aharoni" w:hAnsi="Aharoni" w:cs="Times New Roman" w:hint="default"/>
      </w:rPr>
    </w:lvl>
    <w:lvl w:ilvl="2" w:tplc="0000043D">
      <w:numFmt w:val="bullet"/>
      <w:suff w:val="space"/>
      <w:lvlText w:val="-"/>
      <w:lvlJc w:val="left"/>
      <w:pPr>
        <w:ind w:left="720" w:hanging="360"/>
      </w:pPr>
      <w:rPr>
        <w:rFonts w:ascii="Aharoni" w:hAnsi="Aharoni" w:cs="Times New Roman" w:hint="default"/>
      </w:rPr>
    </w:lvl>
    <w:lvl w:ilvl="3" w:tplc="00001F78">
      <w:numFmt w:val="bullet"/>
      <w:suff w:val="space"/>
      <w:lvlText w:val="-"/>
      <w:lvlJc w:val="left"/>
      <w:pPr>
        <w:ind w:left="720" w:hanging="360"/>
      </w:pPr>
      <w:rPr>
        <w:rFonts w:ascii="Aharoni" w:hAnsi="Aharoni" w:cs="Times New Roman" w:hint="default"/>
      </w:rPr>
    </w:lvl>
    <w:lvl w:ilvl="4" w:tplc="00001B08">
      <w:numFmt w:val="bullet"/>
      <w:suff w:val="space"/>
      <w:lvlText w:val="-"/>
      <w:lvlJc w:val="left"/>
      <w:pPr>
        <w:ind w:left="720" w:hanging="360"/>
      </w:pPr>
      <w:rPr>
        <w:rFonts w:ascii="Aharoni" w:hAnsi="Aharoni" w:cs="Times New Roman" w:hint="default"/>
      </w:rPr>
    </w:lvl>
    <w:lvl w:ilvl="5" w:tplc="000023E0">
      <w:numFmt w:val="bullet"/>
      <w:suff w:val="space"/>
      <w:lvlText w:val="-"/>
      <w:lvlJc w:val="left"/>
      <w:pPr>
        <w:ind w:left="720" w:hanging="360"/>
      </w:pPr>
      <w:rPr>
        <w:rFonts w:ascii="Aharoni" w:hAnsi="Aharoni" w:cs="Times New Roman" w:hint="default"/>
      </w:rPr>
    </w:lvl>
    <w:lvl w:ilvl="6" w:tplc="00000893">
      <w:numFmt w:val="bullet"/>
      <w:suff w:val="space"/>
      <w:lvlText w:val="-"/>
      <w:lvlJc w:val="left"/>
      <w:pPr>
        <w:ind w:left="720" w:hanging="360"/>
      </w:pPr>
      <w:rPr>
        <w:rFonts w:ascii="Aharoni" w:hAnsi="Aharoni" w:cs="Times New Roman" w:hint="default"/>
      </w:rPr>
    </w:lvl>
    <w:lvl w:ilvl="7" w:tplc="00001F52">
      <w:numFmt w:val="bullet"/>
      <w:suff w:val="space"/>
      <w:lvlText w:val="-"/>
      <w:lvlJc w:val="left"/>
      <w:pPr>
        <w:ind w:left="720" w:hanging="360"/>
      </w:pPr>
      <w:rPr>
        <w:rFonts w:ascii="Aharoni" w:hAnsi="Aharoni" w:cs="Times New Roman" w:hint="default"/>
      </w:rPr>
    </w:lvl>
    <w:lvl w:ilvl="8" w:tplc="000013FD">
      <w:numFmt w:val="bullet"/>
      <w:suff w:val="space"/>
      <w:lvlText w:val="-"/>
      <w:lvlJc w:val="left"/>
      <w:pPr>
        <w:ind w:left="720" w:hanging="360"/>
      </w:pPr>
      <w:rPr>
        <w:rFonts w:ascii="Aharoni" w:hAnsi="Aharoni" w:cs="Times New Roman" w:hint="default"/>
      </w:rPr>
    </w:lvl>
  </w:abstractNum>
  <w:abstractNum w:abstractNumId="134">
    <w:nsid w:val="00009295"/>
    <w:multiLevelType w:val="hybridMultilevel"/>
    <w:tmpl w:val="00004C8E"/>
    <w:lvl w:ilvl="0" w:tplc="00000AE1">
      <w:numFmt w:val="bullet"/>
      <w:suff w:val="space"/>
      <w:lvlText w:val="-"/>
      <w:lvlJc w:val="left"/>
      <w:pPr>
        <w:ind w:left="720" w:hanging="360"/>
      </w:pPr>
      <w:rPr>
        <w:rFonts w:ascii="Aharoni" w:hAnsi="Aharoni" w:cs="Times New Roman" w:hint="default"/>
      </w:rPr>
    </w:lvl>
    <w:lvl w:ilvl="1" w:tplc="0000018F">
      <w:numFmt w:val="bullet"/>
      <w:suff w:val="space"/>
      <w:lvlText w:val="-"/>
      <w:lvlJc w:val="left"/>
      <w:pPr>
        <w:ind w:left="720" w:hanging="360"/>
      </w:pPr>
      <w:rPr>
        <w:rFonts w:ascii="Aharoni" w:hAnsi="Aharoni" w:cs="Times New Roman" w:hint="default"/>
      </w:rPr>
    </w:lvl>
    <w:lvl w:ilvl="2" w:tplc="000020F6">
      <w:numFmt w:val="bullet"/>
      <w:suff w:val="space"/>
      <w:lvlText w:val="-"/>
      <w:lvlJc w:val="left"/>
      <w:pPr>
        <w:ind w:left="720" w:hanging="360"/>
      </w:pPr>
      <w:rPr>
        <w:rFonts w:ascii="Aharoni" w:hAnsi="Aharoni" w:cs="Times New Roman" w:hint="default"/>
      </w:rPr>
    </w:lvl>
    <w:lvl w:ilvl="3" w:tplc="00000E95">
      <w:numFmt w:val="bullet"/>
      <w:suff w:val="space"/>
      <w:lvlText w:val="-"/>
      <w:lvlJc w:val="left"/>
      <w:pPr>
        <w:ind w:left="720" w:hanging="360"/>
      </w:pPr>
      <w:rPr>
        <w:rFonts w:ascii="Aharoni" w:hAnsi="Aharoni" w:cs="Times New Roman" w:hint="default"/>
      </w:rPr>
    </w:lvl>
    <w:lvl w:ilvl="4" w:tplc="00001193">
      <w:numFmt w:val="bullet"/>
      <w:suff w:val="space"/>
      <w:lvlText w:val="-"/>
      <w:lvlJc w:val="left"/>
      <w:pPr>
        <w:ind w:left="720" w:hanging="360"/>
      </w:pPr>
      <w:rPr>
        <w:rFonts w:ascii="Aharoni" w:hAnsi="Aharoni" w:cs="Times New Roman" w:hint="default"/>
      </w:rPr>
    </w:lvl>
    <w:lvl w:ilvl="5" w:tplc="0000182B">
      <w:numFmt w:val="bullet"/>
      <w:suff w:val="space"/>
      <w:lvlText w:val="-"/>
      <w:lvlJc w:val="left"/>
      <w:pPr>
        <w:ind w:left="720" w:hanging="360"/>
      </w:pPr>
      <w:rPr>
        <w:rFonts w:ascii="Aharoni" w:hAnsi="Aharoni" w:cs="Times New Roman" w:hint="default"/>
      </w:rPr>
    </w:lvl>
    <w:lvl w:ilvl="6" w:tplc="00002102">
      <w:numFmt w:val="bullet"/>
      <w:suff w:val="space"/>
      <w:lvlText w:val="-"/>
      <w:lvlJc w:val="left"/>
      <w:pPr>
        <w:ind w:left="720" w:hanging="360"/>
      </w:pPr>
      <w:rPr>
        <w:rFonts w:ascii="Aharoni" w:hAnsi="Aharoni" w:cs="Times New Roman" w:hint="default"/>
      </w:rPr>
    </w:lvl>
    <w:lvl w:ilvl="7" w:tplc="0000101B">
      <w:numFmt w:val="bullet"/>
      <w:suff w:val="space"/>
      <w:lvlText w:val="-"/>
      <w:lvlJc w:val="left"/>
      <w:pPr>
        <w:ind w:left="720" w:hanging="360"/>
      </w:pPr>
      <w:rPr>
        <w:rFonts w:ascii="Aharoni" w:hAnsi="Aharoni" w:cs="Times New Roman" w:hint="default"/>
      </w:rPr>
    </w:lvl>
    <w:lvl w:ilvl="8" w:tplc="00000B25">
      <w:numFmt w:val="bullet"/>
      <w:suff w:val="space"/>
      <w:lvlText w:val="-"/>
      <w:lvlJc w:val="left"/>
      <w:pPr>
        <w:ind w:left="720" w:hanging="360"/>
      </w:pPr>
      <w:rPr>
        <w:rFonts w:ascii="Aharoni" w:hAnsi="Aharoni" w:cs="Times New Roman" w:hint="default"/>
      </w:rPr>
    </w:lvl>
  </w:abstractNum>
  <w:abstractNum w:abstractNumId="135">
    <w:nsid w:val="000093EB"/>
    <w:multiLevelType w:val="hybridMultilevel"/>
    <w:tmpl w:val="0000C9EC"/>
    <w:lvl w:ilvl="0" w:tplc="0000071F">
      <w:numFmt w:val="bullet"/>
      <w:suff w:val="space"/>
      <w:lvlText w:val="-"/>
      <w:lvlJc w:val="left"/>
      <w:pPr>
        <w:ind w:left="720" w:hanging="360"/>
      </w:pPr>
      <w:rPr>
        <w:rFonts w:ascii="Aharoni" w:hAnsi="Aharoni" w:cs="Times New Roman" w:hint="default"/>
      </w:rPr>
    </w:lvl>
    <w:lvl w:ilvl="1" w:tplc="000000E6">
      <w:numFmt w:val="bullet"/>
      <w:suff w:val="space"/>
      <w:lvlText w:val="-"/>
      <w:lvlJc w:val="left"/>
      <w:pPr>
        <w:ind w:left="720" w:hanging="360"/>
      </w:pPr>
      <w:rPr>
        <w:rFonts w:ascii="Aharoni" w:hAnsi="Aharoni" w:cs="Times New Roman" w:hint="default"/>
      </w:rPr>
    </w:lvl>
    <w:lvl w:ilvl="2" w:tplc="000010AF">
      <w:numFmt w:val="bullet"/>
      <w:suff w:val="space"/>
      <w:lvlText w:val="-"/>
      <w:lvlJc w:val="left"/>
      <w:pPr>
        <w:ind w:left="720" w:hanging="360"/>
      </w:pPr>
      <w:rPr>
        <w:rFonts w:ascii="Aharoni" w:hAnsi="Aharoni" w:cs="Times New Roman" w:hint="default"/>
      </w:rPr>
    </w:lvl>
    <w:lvl w:ilvl="3" w:tplc="000021A4">
      <w:numFmt w:val="bullet"/>
      <w:suff w:val="space"/>
      <w:lvlText w:val="-"/>
      <w:lvlJc w:val="left"/>
      <w:pPr>
        <w:ind w:left="720" w:hanging="360"/>
      </w:pPr>
      <w:rPr>
        <w:rFonts w:ascii="Aharoni" w:hAnsi="Aharoni" w:cs="Times New Roman" w:hint="default"/>
      </w:rPr>
    </w:lvl>
    <w:lvl w:ilvl="4" w:tplc="00000FA4">
      <w:numFmt w:val="bullet"/>
      <w:suff w:val="space"/>
      <w:lvlText w:val="-"/>
      <w:lvlJc w:val="left"/>
      <w:pPr>
        <w:ind w:left="720" w:hanging="360"/>
      </w:pPr>
      <w:rPr>
        <w:rFonts w:ascii="Aharoni" w:hAnsi="Aharoni" w:cs="Times New Roman" w:hint="default"/>
      </w:rPr>
    </w:lvl>
    <w:lvl w:ilvl="5" w:tplc="00001B56">
      <w:numFmt w:val="bullet"/>
      <w:suff w:val="space"/>
      <w:lvlText w:val="-"/>
      <w:lvlJc w:val="left"/>
      <w:pPr>
        <w:ind w:left="720" w:hanging="360"/>
      </w:pPr>
      <w:rPr>
        <w:rFonts w:ascii="Aharoni" w:hAnsi="Aharoni" w:cs="Times New Roman" w:hint="default"/>
      </w:rPr>
    </w:lvl>
    <w:lvl w:ilvl="6" w:tplc="00000A59">
      <w:numFmt w:val="bullet"/>
      <w:suff w:val="space"/>
      <w:lvlText w:val="-"/>
      <w:lvlJc w:val="left"/>
      <w:pPr>
        <w:ind w:left="720" w:hanging="360"/>
      </w:pPr>
      <w:rPr>
        <w:rFonts w:ascii="Aharoni" w:hAnsi="Aharoni" w:cs="Times New Roman" w:hint="default"/>
      </w:rPr>
    </w:lvl>
    <w:lvl w:ilvl="7" w:tplc="00002459">
      <w:numFmt w:val="bullet"/>
      <w:suff w:val="space"/>
      <w:lvlText w:val="-"/>
      <w:lvlJc w:val="left"/>
      <w:pPr>
        <w:ind w:left="720" w:hanging="360"/>
      </w:pPr>
      <w:rPr>
        <w:rFonts w:ascii="Aharoni" w:hAnsi="Aharoni" w:cs="Times New Roman" w:hint="default"/>
      </w:rPr>
    </w:lvl>
    <w:lvl w:ilvl="8" w:tplc="0000083C">
      <w:numFmt w:val="bullet"/>
      <w:suff w:val="space"/>
      <w:lvlText w:val="-"/>
      <w:lvlJc w:val="left"/>
      <w:pPr>
        <w:ind w:left="720" w:hanging="360"/>
      </w:pPr>
      <w:rPr>
        <w:rFonts w:ascii="Aharoni" w:hAnsi="Aharoni" w:cs="Times New Roman" w:hint="default"/>
      </w:rPr>
    </w:lvl>
  </w:abstractNum>
  <w:abstractNum w:abstractNumId="136">
    <w:nsid w:val="000093F8"/>
    <w:multiLevelType w:val="hybridMultilevel"/>
    <w:tmpl w:val="00013556"/>
    <w:lvl w:ilvl="0" w:tplc="00000FF5">
      <w:numFmt w:val="bullet"/>
      <w:suff w:val="space"/>
      <w:lvlText w:val="-"/>
      <w:lvlJc w:val="left"/>
      <w:pPr>
        <w:ind w:left="720" w:hanging="360"/>
      </w:pPr>
      <w:rPr>
        <w:rFonts w:ascii="Aharoni" w:hAnsi="Aharoni" w:cs="Times New Roman" w:hint="default"/>
      </w:rPr>
    </w:lvl>
    <w:lvl w:ilvl="1" w:tplc="00000B93">
      <w:numFmt w:val="bullet"/>
      <w:suff w:val="space"/>
      <w:lvlText w:val="-"/>
      <w:lvlJc w:val="left"/>
      <w:pPr>
        <w:ind w:left="720" w:hanging="360"/>
      </w:pPr>
      <w:rPr>
        <w:rFonts w:ascii="Aharoni" w:hAnsi="Aharoni" w:cs="Times New Roman" w:hint="default"/>
      </w:rPr>
    </w:lvl>
    <w:lvl w:ilvl="2" w:tplc="000010D4">
      <w:numFmt w:val="bullet"/>
      <w:suff w:val="space"/>
      <w:lvlText w:val="-"/>
      <w:lvlJc w:val="left"/>
      <w:pPr>
        <w:ind w:left="720" w:hanging="360"/>
      </w:pPr>
      <w:rPr>
        <w:rFonts w:ascii="Aharoni" w:hAnsi="Aharoni" w:cs="Times New Roman" w:hint="default"/>
      </w:rPr>
    </w:lvl>
    <w:lvl w:ilvl="3" w:tplc="000007A0">
      <w:numFmt w:val="bullet"/>
      <w:suff w:val="space"/>
      <w:lvlText w:val="-"/>
      <w:lvlJc w:val="left"/>
      <w:pPr>
        <w:ind w:left="720" w:hanging="360"/>
      </w:pPr>
      <w:rPr>
        <w:rFonts w:ascii="Aharoni" w:hAnsi="Aharoni" w:cs="Times New Roman" w:hint="default"/>
      </w:rPr>
    </w:lvl>
    <w:lvl w:ilvl="4" w:tplc="00001F7C">
      <w:numFmt w:val="bullet"/>
      <w:suff w:val="space"/>
      <w:lvlText w:val="-"/>
      <w:lvlJc w:val="left"/>
      <w:pPr>
        <w:ind w:left="720" w:hanging="360"/>
      </w:pPr>
      <w:rPr>
        <w:rFonts w:ascii="Aharoni" w:hAnsi="Aharoni" w:cs="Times New Roman" w:hint="default"/>
      </w:rPr>
    </w:lvl>
    <w:lvl w:ilvl="5" w:tplc="00001AFA">
      <w:numFmt w:val="bullet"/>
      <w:suff w:val="space"/>
      <w:lvlText w:val="-"/>
      <w:lvlJc w:val="left"/>
      <w:pPr>
        <w:ind w:left="720" w:hanging="360"/>
      </w:pPr>
      <w:rPr>
        <w:rFonts w:ascii="Aharoni" w:hAnsi="Aharoni" w:cs="Times New Roman" w:hint="default"/>
      </w:rPr>
    </w:lvl>
    <w:lvl w:ilvl="6" w:tplc="00002523">
      <w:numFmt w:val="bullet"/>
      <w:suff w:val="space"/>
      <w:lvlText w:val="-"/>
      <w:lvlJc w:val="left"/>
      <w:pPr>
        <w:ind w:left="720" w:hanging="360"/>
      </w:pPr>
      <w:rPr>
        <w:rFonts w:ascii="Aharoni" w:hAnsi="Aharoni" w:cs="Times New Roman" w:hint="default"/>
      </w:rPr>
    </w:lvl>
    <w:lvl w:ilvl="7" w:tplc="00000455">
      <w:numFmt w:val="bullet"/>
      <w:suff w:val="space"/>
      <w:lvlText w:val="-"/>
      <w:lvlJc w:val="left"/>
      <w:pPr>
        <w:ind w:left="720" w:hanging="360"/>
      </w:pPr>
      <w:rPr>
        <w:rFonts w:ascii="Aharoni" w:hAnsi="Aharoni" w:cs="Times New Roman" w:hint="default"/>
      </w:rPr>
    </w:lvl>
    <w:lvl w:ilvl="8" w:tplc="00002075">
      <w:numFmt w:val="bullet"/>
      <w:suff w:val="space"/>
      <w:lvlText w:val="-"/>
      <w:lvlJc w:val="left"/>
      <w:pPr>
        <w:ind w:left="720" w:hanging="360"/>
      </w:pPr>
      <w:rPr>
        <w:rFonts w:ascii="Aharoni" w:hAnsi="Aharoni" w:cs="Times New Roman" w:hint="default"/>
      </w:rPr>
    </w:lvl>
  </w:abstractNum>
  <w:abstractNum w:abstractNumId="137">
    <w:nsid w:val="00009851"/>
    <w:multiLevelType w:val="hybridMultilevel"/>
    <w:tmpl w:val="00009F63"/>
    <w:lvl w:ilvl="0" w:tplc="000001F8">
      <w:numFmt w:val="bullet"/>
      <w:suff w:val="space"/>
      <w:lvlText w:val="-"/>
      <w:lvlJc w:val="left"/>
      <w:pPr>
        <w:ind w:left="720" w:hanging="360"/>
      </w:pPr>
      <w:rPr>
        <w:rFonts w:ascii="Aharoni" w:hAnsi="Aharoni" w:cs="Times New Roman" w:hint="default"/>
      </w:rPr>
    </w:lvl>
    <w:lvl w:ilvl="1" w:tplc="00001215">
      <w:numFmt w:val="bullet"/>
      <w:suff w:val="space"/>
      <w:lvlText w:val="-"/>
      <w:lvlJc w:val="left"/>
      <w:pPr>
        <w:ind w:left="720" w:hanging="360"/>
      </w:pPr>
      <w:rPr>
        <w:rFonts w:ascii="Aharoni" w:hAnsi="Aharoni" w:cs="Times New Roman" w:hint="default"/>
      </w:rPr>
    </w:lvl>
    <w:lvl w:ilvl="2" w:tplc="000015B1">
      <w:numFmt w:val="bullet"/>
      <w:suff w:val="space"/>
      <w:lvlText w:val="-"/>
      <w:lvlJc w:val="left"/>
      <w:pPr>
        <w:ind w:left="720" w:hanging="360"/>
      </w:pPr>
      <w:rPr>
        <w:rFonts w:ascii="Aharoni" w:hAnsi="Aharoni" w:cs="Times New Roman" w:hint="default"/>
      </w:rPr>
    </w:lvl>
    <w:lvl w:ilvl="3" w:tplc="000015AB">
      <w:numFmt w:val="bullet"/>
      <w:suff w:val="space"/>
      <w:lvlText w:val="-"/>
      <w:lvlJc w:val="left"/>
      <w:pPr>
        <w:ind w:left="720" w:hanging="360"/>
      </w:pPr>
      <w:rPr>
        <w:rFonts w:ascii="Aharoni" w:hAnsi="Aharoni" w:cs="Times New Roman" w:hint="default"/>
      </w:rPr>
    </w:lvl>
    <w:lvl w:ilvl="4" w:tplc="000010B7">
      <w:numFmt w:val="bullet"/>
      <w:suff w:val="space"/>
      <w:lvlText w:val="-"/>
      <w:lvlJc w:val="left"/>
      <w:pPr>
        <w:ind w:left="720" w:hanging="360"/>
      </w:pPr>
      <w:rPr>
        <w:rFonts w:ascii="Aharoni" w:hAnsi="Aharoni" w:cs="Times New Roman" w:hint="default"/>
      </w:rPr>
    </w:lvl>
    <w:lvl w:ilvl="5" w:tplc="00000EA4">
      <w:numFmt w:val="bullet"/>
      <w:suff w:val="space"/>
      <w:lvlText w:val="-"/>
      <w:lvlJc w:val="left"/>
      <w:pPr>
        <w:ind w:left="720" w:hanging="360"/>
      </w:pPr>
      <w:rPr>
        <w:rFonts w:ascii="Aharoni" w:hAnsi="Aharoni" w:cs="Times New Roman" w:hint="default"/>
      </w:rPr>
    </w:lvl>
    <w:lvl w:ilvl="6" w:tplc="000009F9">
      <w:numFmt w:val="bullet"/>
      <w:suff w:val="space"/>
      <w:lvlText w:val="-"/>
      <w:lvlJc w:val="left"/>
      <w:pPr>
        <w:ind w:left="720" w:hanging="360"/>
      </w:pPr>
      <w:rPr>
        <w:rFonts w:ascii="Aharoni" w:hAnsi="Aharoni" w:cs="Times New Roman" w:hint="default"/>
      </w:rPr>
    </w:lvl>
    <w:lvl w:ilvl="7" w:tplc="00002128">
      <w:numFmt w:val="bullet"/>
      <w:suff w:val="space"/>
      <w:lvlText w:val="-"/>
      <w:lvlJc w:val="left"/>
      <w:pPr>
        <w:ind w:left="720" w:hanging="360"/>
      </w:pPr>
      <w:rPr>
        <w:rFonts w:ascii="Aharoni" w:hAnsi="Aharoni" w:cs="Times New Roman" w:hint="default"/>
      </w:rPr>
    </w:lvl>
    <w:lvl w:ilvl="8" w:tplc="00000D01">
      <w:numFmt w:val="bullet"/>
      <w:suff w:val="space"/>
      <w:lvlText w:val="-"/>
      <w:lvlJc w:val="left"/>
      <w:pPr>
        <w:ind w:left="720" w:hanging="360"/>
      </w:pPr>
      <w:rPr>
        <w:rFonts w:ascii="Aharoni" w:hAnsi="Aharoni" w:cs="Times New Roman" w:hint="default"/>
      </w:rPr>
    </w:lvl>
  </w:abstractNum>
  <w:abstractNum w:abstractNumId="138">
    <w:nsid w:val="0000998B"/>
    <w:multiLevelType w:val="hybridMultilevel"/>
    <w:tmpl w:val="000172B6"/>
    <w:lvl w:ilvl="0" w:tplc="0000070A">
      <w:numFmt w:val="bullet"/>
      <w:suff w:val="space"/>
      <w:lvlText w:val="?"/>
      <w:lvlJc w:val="left"/>
      <w:pPr>
        <w:ind w:left="720" w:hanging="360"/>
      </w:pPr>
      <w:rPr>
        <w:rFonts w:ascii="Wingdings" w:hAnsi="Wingdings" w:cs="Times New Roman" w:hint="default"/>
      </w:rPr>
    </w:lvl>
    <w:lvl w:ilvl="1" w:tplc="000016D1">
      <w:numFmt w:val="bullet"/>
      <w:suff w:val="space"/>
      <w:lvlText w:val="?"/>
      <w:lvlJc w:val="left"/>
      <w:pPr>
        <w:ind w:left="720" w:hanging="360"/>
      </w:pPr>
      <w:rPr>
        <w:rFonts w:ascii="Wingdings" w:hAnsi="Wingdings" w:cs="Times New Roman" w:hint="default"/>
      </w:rPr>
    </w:lvl>
    <w:lvl w:ilvl="2" w:tplc="00000053">
      <w:numFmt w:val="bullet"/>
      <w:suff w:val="space"/>
      <w:lvlText w:val="?"/>
      <w:lvlJc w:val="left"/>
      <w:pPr>
        <w:ind w:left="720" w:hanging="360"/>
      </w:pPr>
      <w:rPr>
        <w:rFonts w:ascii="Wingdings" w:hAnsi="Wingdings" w:cs="Times New Roman" w:hint="default"/>
      </w:rPr>
    </w:lvl>
    <w:lvl w:ilvl="3" w:tplc="00000958">
      <w:numFmt w:val="bullet"/>
      <w:suff w:val="space"/>
      <w:lvlText w:val="?"/>
      <w:lvlJc w:val="left"/>
      <w:pPr>
        <w:ind w:left="720" w:hanging="360"/>
      </w:pPr>
      <w:rPr>
        <w:rFonts w:ascii="Wingdings" w:hAnsi="Wingdings" w:cs="Times New Roman" w:hint="default"/>
      </w:rPr>
    </w:lvl>
    <w:lvl w:ilvl="4" w:tplc="00001860">
      <w:numFmt w:val="bullet"/>
      <w:suff w:val="space"/>
      <w:lvlText w:val="?"/>
      <w:lvlJc w:val="left"/>
      <w:pPr>
        <w:ind w:left="720" w:hanging="360"/>
      </w:pPr>
      <w:rPr>
        <w:rFonts w:ascii="Wingdings" w:hAnsi="Wingdings" w:cs="Times New Roman" w:hint="default"/>
      </w:rPr>
    </w:lvl>
    <w:lvl w:ilvl="5" w:tplc="00000DD3">
      <w:numFmt w:val="bullet"/>
      <w:suff w:val="space"/>
      <w:lvlText w:val="?"/>
      <w:lvlJc w:val="left"/>
      <w:pPr>
        <w:ind w:left="720" w:hanging="360"/>
      </w:pPr>
      <w:rPr>
        <w:rFonts w:ascii="Wingdings" w:hAnsi="Wingdings" w:cs="Times New Roman" w:hint="default"/>
      </w:rPr>
    </w:lvl>
    <w:lvl w:ilvl="6" w:tplc="000015BE">
      <w:numFmt w:val="bullet"/>
      <w:suff w:val="space"/>
      <w:lvlText w:val="?"/>
      <w:lvlJc w:val="left"/>
      <w:pPr>
        <w:ind w:left="720" w:hanging="360"/>
      </w:pPr>
      <w:rPr>
        <w:rFonts w:ascii="Wingdings" w:hAnsi="Wingdings" w:cs="Times New Roman" w:hint="default"/>
      </w:rPr>
    </w:lvl>
    <w:lvl w:ilvl="7" w:tplc="000007C6">
      <w:numFmt w:val="bullet"/>
      <w:suff w:val="space"/>
      <w:lvlText w:val="?"/>
      <w:lvlJc w:val="left"/>
      <w:pPr>
        <w:ind w:left="720" w:hanging="360"/>
      </w:pPr>
      <w:rPr>
        <w:rFonts w:ascii="Wingdings" w:hAnsi="Wingdings" w:cs="Times New Roman" w:hint="default"/>
      </w:rPr>
    </w:lvl>
    <w:lvl w:ilvl="8" w:tplc="000004CE">
      <w:numFmt w:val="bullet"/>
      <w:suff w:val="space"/>
      <w:lvlText w:val="?"/>
      <w:lvlJc w:val="left"/>
      <w:pPr>
        <w:ind w:left="720" w:hanging="360"/>
      </w:pPr>
      <w:rPr>
        <w:rFonts w:ascii="Wingdings" w:hAnsi="Wingdings" w:cs="Times New Roman" w:hint="default"/>
      </w:rPr>
    </w:lvl>
  </w:abstractNum>
  <w:abstractNum w:abstractNumId="139">
    <w:nsid w:val="000099F9"/>
    <w:multiLevelType w:val="hybridMultilevel"/>
    <w:tmpl w:val="00000265"/>
    <w:lvl w:ilvl="0" w:tplc="00000604">
      <w:start w:val="1"/>
      <w:numFmt w:val="decimal"/>
      <w:lvlText w:val="%1."/>
      <w:lvlJc w:val="left"/>
      <w:pPr>
        <w:ind w:left="720" w:hanging="360"/>
      </w:pPr>
      <w:rPr>
        <w:rFonts w:cs="Times New Roman" w:hint="default"/>
      </w:rPr>
    </w:lvl>
    <w:lvl w:ilvl="1" w:tplc="0000235A">
      <w:start w:val="1"/>
      <w:numFmt w:val="decimal"/>
      <w:lvlText w:val="%2."/>
      <w:lvlJc w:val="left"/>
      <w:pPr>
        <w:ind w:left="720" w:hanging="360"/>
      </w:pPr>
      <w:rPr>
        <w:rFonts w:cs="Times New Roman" w:hint="default"/>
      </w:rPr>
    </w:lvl>
    <w:lvl w:ilvl="2" w:tplc="0000246F">
      <w:start w:val="1"/>
      <w:numFmt w:val="decimal"/>
      <w:lvlText w:val="%3."/>
      <w:lvlJc w:val="left"/>
      <w:pPr>
        <w:ind w:left="720" w:hanging="360"/>
      </w:pPr>
      <w:rPr>
        <w:rFonts w:cs="Times New Roman" w:hint="default"/>
      </w:rPr>
    </w:lvl>
    <w:lvl w:ilvl="3" w:tplc="00001D81">
      <w:start w:val="1"/>
      <w:numFmt w:val="decimal"/>
      <w:lvlText w:val="%4."/>
      <w:lvlJc w:val="left"/>
      <w:pPr>
        <w:ind w:left="720" w:hanging="360"/>
      </w:pPr>
      <w:rPr>
        <w:rFonts w:cs="Times New Roman" w:hint="default"/>
      </w:rPr>
    </w:lvl>
    <w:lvl w:ilvl="4" w:tplc="00000577">
      <w:start w:val="1"/>
      <w:numFmt w:val="decimal"/>
      <w:lvlText w:val="%5."/>
      <w:lvlJc w:val="left"/>
      <w:pPr>
        <w:ind w:left="720" w:hanging="360"/>
      </w:pPr>
      <w:rPr>
        <w:rFonts w:cs="Times New Roman" w:hint="default"/>
      </w:rPr>
    </w:lvl>
    <w:lvl w:ilvl="5" w:tplc="00002489">
      <w:start w:val="1"/>
      <w:numFmt w:val="decimal"/>
      <w:lvlText w:val="%6."/>
      <w:lvlJc w:val="left"/>
      <w:pPr>
        <w:ind w:left="720" w:hanging="360"/>
      </w:pPr>
      <w:rPr>
        <w:rFonts w:cs="Times New Roman" w:hint="default"/>
      </w:rPr>
    </w:lvl>
    <w:lvl w:ilvl="6" w:tplc="000003A4">
      <w:start w:val="1"/>
      <w:numFmt w:val="decimal"/>
      <w:lvlText w:val="%7."/>
      <w:lvlJc w:val="left"/>
      <w:pPr>
        <w:ind w:left="720" w:hanging="360"/>
      </w:pPr>
      <w:rPr>
        <w:rFonts w:cs="Times New Roman" w:hint="default"/>
      </w:rPr>
    </w:lvl>
    <w:lvl w:ilvl="7" w:tplc="0000054B">
      <w:start w:val="1"/>
      <w:numFmt w:val="decimal"/>
      <w:lvlText w:val="%8."/>
      <w:lvlJc w:val="left"/>
      <w:pPr>
        <w:ind w:left="720" w:hanging="360"/>
      </w:pPr>
      <w:rPr>
        <w:rFonts w:cs="Times New Roman" w:hint="default"/>
      </w:rPr>
    </w:lvl>
    <w:lvl w:ilvl="8" w:tplc="00001777">
      <w:start w:val="1"/>
      <w:numFmt w:val="decimal"/>
      <w:lvlText w:val="%9."/>
      <w:lvlJc w:val="left"/>
      <w:pPr>
        <w:ind w:left="720" w:hanging="360"/>
      </w:pPr>
      <w:rPr>
        <w:rFonts w:cs="Times New Roman" w:hint="default"/>
      </w:rPr>
    </w:lvl>
  </w:abstractNum>
  <w:abstractNum w:abstractNumId="140">
    <w:nsid w:val="00009A36"/>
    <w:multiLevelType w:val="hybridMultilevel"/>
    <w:tmpl w:val="00002AC5"/>
    <w:lvl w:ilvl="0" w:tplc="000018B1">
      <w:start w:val="1"/>
      <w:numFmt w:val="lowerLetter"/>
      <w:lvlText w:val="%1."/>
      <w:lvlJc w:val="left"/>
      <w:pPr>
        <w:ind w:left="720" w:hanging="360"/>
      </w:pPr>
      <w:rPr>
        <w:rFonts w:cs="Times New Roman" w:hint="default"/>
      </w:rPr>
    </w:lvl>
    <w:lvl w:ilvl="1" w:tplc="0000167D">
      <w:start w:val="1"/>
      <w:numFmt w:val="lowerLetter"/>
      <w:lvlText w:val="%2."/>
      <w:lvlJc w:val="left"/>
      <w:pPr>
        <w:ind w:left="720" w:hanging="360"/>
      </w:pPr>
      <w:rPr>
        <w:rFonts w:cs="Times New Roman" w:hint="default"/>
      </w:rPr>
    </w:lvl>
    <w:lvl w:ilvl="2" w:tplc="00000BB8">
      <w:start w:val="1"/>
      <w:numFmt w:val="lowerLetter"/>
      <w:lvlText w:val="%3."/>
      <w:lvlJc w:val="left"/>
      <w:pPr>
        <w:ind w:left="720" w:hanging="360"/>
      </w:pPr>
      <w:rPr>
        <w:rFonts w:cs="Times New Roman" w:hint="default"/>
      </w:rPr>
    </w:lvl>
    <w:lvl w:ilvl="3" w:tplc="00002668">
      <w:start w:val="1"/>
      <w:numFmt w:val="lowerLetter"/>
      <w:lvlText w:val="%4."/>
      <w:lvlJc w:val="left"/>
      <w:pPr>
        <w:ind w:left="720" w:hanging="360"/>
      </w:pPr>
      <w:rPr>
        <w:rFonts w:cs="Times New Roman" w:hint="default"/>
      </w:rPr>
    </w:lvl>
    <w:lvl w:ilvl="4" w:tplc="000003E0">
      <w:start w:val="1"/>
      <w:numFmt w:val="lowerLetter"/>
      <w:lvlText w:val="%5."/>
      <w:lvlJc w:val="left"/>
      <w:pPr>
        <w:ind w:left="720" w:hanging="360"/>
      </w:pPr>
      <w:rPr>
        <w:rFonts w:cs="Times New Roman" w:hint="default"/>
      </w:rPr>
    </w:lvl>
    <w:lvl w:ilvl="5" w:tplc="00000F69">
      <w:start w:val="1"/>
      <w:numFmt w:val="lowerLetter"/>
      <w:lvlText w:val="%6."/>
      <w:lvlJc w:val="left"/>
      <w:pPr>
        <w:ind w:left="720" w:hanging="360"/>
      </w:pPr>
      <w:rPr>
        <w:rFonts w:cs="Times New Roman" w:hint="default"/>
      </w:rPr>
    </w:lvl>
    <w:lvl w:ilvl="6" w:tplc="00001DF2">
      <w:start w:val="1"/>
      <w:numFmt w:val="lowerLetter"/>
      <w:lvlText w:val="%7."/>
      <w:lvlJc w:val="left"/>
      <w:pPr>
        <w:ind w:left="720" w:hanging="360"/>
      </w:pPr>
      <w:rPr>
        <w:rFonts w:cs="Times New Roman" w:hint="default"/>
      </w:rPr>
    </w:lvl>
    <w:lvl w:ilvl="7" w:tplc="0000256D">
      <w:start w:val="1"/>
      <w:numFmt w:val="lowerLetter"/>
      <w:lvlText w:val="%8."/>
      <w:lvlJc w:val="left"/>
      <w:pPr>
        <w:ind w:left="720" w:hanging="360"/>
      </w:pPr>
      <w:rPr>
        <w:rFonts w:cs="Times New Roman" w:hint="default"/>
      </w:rPr>
    </w:lvl>
    <w:lvl w:ilvl="8" w:tplc="0000035A">
      <w:start w:val="1"/>
      <w:numFmt w:val="lowerLetter"/>
      <w:lvlText w:val="%9."/>
      <w:lvlJc w:val="left"/>
      <w:pPr>
        <w:ind w:left="720" w:hanging="360"/>
      </w:pPr>
      <w:rPr>
        <w:rFonts w:cs="Times New Roman" w:hint="default"/>
      </w:rPr>
    </w:lvl>
  </w:abstractNum>
  <w:abstractNum w:abstractNumId="141">
    <w:nsid w:val="00009AB1"/>
    <w:multiLevelType w:val="hybridMultilevel"/>
    <w:tmpl w:val="0000AC7E"/>
    <w:lvl w:ilvl="0" w:tplc="00002081">
      <w:numFmt w:val="bullet"/>
      <w:suff w:val="space"/>
      <w:lvlText w:val="-"/>
      <w:lvlJc w:val="left"/>
      <w:pPr>
        <w:ind w:left="720" w:hanging="360"/>
      </w:pPr>
      <w:rPr>
        <w:rFonts w:ascii="Times New Roman" w:hAnsi="Times New Roman" w:cs="Times New Roman" w:hint="default"/>
      </w:rPr>
    </w:lvl>
    <w:lvl w:ilvl="1" w:tplc="000006A2">
      <w:numFmt w:val="bullet"/>
      <w:suff w:val="space"/>
      <w:lvlText w:val="-"/>
      <w:lvlJc w:val="left"/>
      <w:pPr>
        <w:ind w:left="720" w:hanging="360"/>
      </w:pPr>
      <w:rPr>
        <w:rFonts w:ascii="Times New Roman" w:hAnsi="Times New Roman" w:cs="Times New Roman" w:hint="default"/>
      </w:rPr>
    </w:lvl>
    <w:lvl w:ilvl="2" w:tplc="000008E8">
      <w:numFmt w:val="bullet"/>
      <w:suff w:val="space"/>
      <w:lvlText w:val="-"/>
      <w:lvlJc w:val="left"/>
      <w:pPr>
        <w:ind w:left="720" w:hanging="360"/>
      </w:pPr>
      <w:rPr>
        <w:rFonts w:ascii="Times New Roman" w:hAnsi="Times New Roman" w:cs="Times New Roman" w:hint="default"/>
      </w:rPr>
    </w:lvl>
    <w:lvl w:ilvl="3" w:tplc="0000208C">
      <w:numFmt w:val="bullet"/>
      <w:suff w:val="space"/>
      <w:lvlText w:val="-"/>
      <w:lvlJc w:val="left"/>
      <w:pPr>
        <w:ind w:left="720" w:hanging="360"/>
      </w:pPr>
      <w:rPr>
        <w:rFonts w:ascii="Times New Roman" w:hAnsi="Times New Roman" w:cs="Times New Roman" w:hint="default"/>
      </w:rPr>
    </w:lvl>
    <w:lvl w:ilvl="4" w:tplc="000000D0">
      <w:numFmt w:val="bullet"/>
      <w:suff w:val="space"/>
      <w:lvlText w:val="-"/>
      <w:lvlJc w:val="left"/>
      <w:pPr>
        <w:ind w:left="720" w:hanging="360"/>
      </w:pPr>
      <w:rPr>
        <w:rFonts w:ascii="Times New Roman" w:hAnsi="Times New Roman" w:cs="Times New Roman" w:hint="default"/>
      </w:rPr>
    </w:lvl>
    <w:lvl w:ilvl="5" w:tplc="000025C3">
      <w:numFmt w:val="bullet"/>
      <w:suff w:val="space"/>
      <w:lvlText w:val="-"/>
      <w:lvlJc w:val="left"/>
      <w:pPr>
        <w:ind w:left="720" w:hanging="360"/>
      </w:pPr>
      <w:rPr>
        <w:rFonts w:ascii="Times New Roman" w:hAnsi="Times New Roman" w:cs="Times New Roman" w:hint="default"/>
      </w:rPr>
    </w:lvl>
    <w:lvl w:ilvl="6" w:tplc="000026A1">
      <w:numFmt w:val="bullet"/>
      <w:suff w:val="space"/>
      <w:lvlText w:val="-"/>
      <w:lvlJc w:val="left"/>
      <w:pPr>
        <w:ind w:left="720" w:hanging="360"/>
      </w:pPr>
      <w:rPr>
        <w:rFonts w:ascii="Times New Roman" w:hAnsi="Times New Roman" w:cs="Times New Roman" w:hint="default"/>
      </w:rPr>
    </w:lvl>
    <w:lvl w:ilvl="7" w:tplc="000002ED">
      <w:numFmt w:val="bullet"/>
      <w:suff w:val="space"/>
      <w:lvlText w:val="-"/>
      <w:lvlJc w:val="left"/>
      <w:pPr>
        <w:ind w:left="720" w:hanging="360"/>
      </w:pPr>
      <w:rPr>
        <w:rFonts w:ascii="Times New Roman" w:hAnsi="Times New Roman" w:cs="Times New Roman" w:hint="default"/>
      </w:rPr>
    </w:lvl>
    <w:lvl w:ilvl="8" w:tplc="0000072C">
      <w:numFmt w:val="bullet"/>
      <w:suff w:val="space"/>
      <w:lvlText w:val="-"/>
      <w:lvlJc w:val="left"/>
      <w:pPr>
        <w:ind w:left="720" w:hanging="360"/>
      </w:pPr>
      <w:rPr>
        <w:rFonts w:ascii="Times New Roman" w:hAnsi="Times New Roman" w:cs="Times New Roman" w:hint="default"/>
      </w:rPr>
    </w:lvl>
  </w:abstractNum>
  <w:abstractNum w:abstractNumId="142">
    <w:nsid w:val="00009AC1"/>
    <w:multiLevelType w:val="hybridMultilevel"/>
    <w:tmpl w:val="00000FDB"/>
    <w:lvl w:ilvl="0" w:tplc="00000270">
      <w:numFmt w:val="bullet"/>
      <w:suff w:val="space"/>
      <w:lvlText w:val="?"/>
      <w:lvlJc w:val="left"/>
      <w:pPr>
        <w:ind w:left="720" w:hanging="360"/>
      </w:pPr>
      <w:rPr>
        <w:rFonts w:ascii="Wingdings" w:hAnsi="Wingdings" w:cs="Times New Roman" w:hint="default"/>
      </w:rPr>
    </w:lvl>
    <w:lvl w:ilvl="1" w:tplc="0000117F">
      <w:numFmt w:val="bullet"/>
      <w:suff w:val="space"/>
      <w:lvlText w:val="?"/>
      <w:lvlJc w:val="left"/>
      <w:pPr>
        <w:ind w:left="720" w:hanging="360"/>
      </w:pPr>
      <w:rPr>
        <w:rFonts w:ascii="Wingdings" w:hAnsi="Wingdings" w:cs="Times New Roman" w:hint="default"/>
      </w:rPr>
    </w:lvl>
    <w:lvl w:ilvl="2" w:tplc="00001D4A">
      <w:numFmt w:val="bullet"/>
      <w:suff w:val="space"/>
      <w:lvlText w:val="?"/>
      <w:lvlJc w:val="left"/>
      <w:pPr>
        <w:ind w:left="720" w:hanging="360"/>
      </w:pPr>
      <w:rPr>
        <w:rFonts w:ascii="Wingdings" w:hAnsi="Wingdings" w:cs="Times New Roman" w:hint="default"/>
      </w:rPr>
    </w:lvl>
    <w:lvl w:ilvl="3" w:tplc="00000D9B">
      <w:numFmt w:val="bullet"/>
      <w:suff w:val="space"/>
      <w:lvlText w:val="?"/>
      <w:lvlJc w:val="left"/>
      <w:pPr>
        <w:ind w:left="720" w:hanging="360"/>
      </w:pPr>
      <w:rPr>
        <w:rFonts w:ascii="Wingdings" w:hAnsi="Wingdings" w:cs="Times New Roman" w:hint="default"/>
      </w:rPr>
    </w:lvl>
    <w:lvl w:ilvl="4" w:tplc="000004C2">
      <w:numFmt w:val="bullet"/>
      <w:suff w:val="space"/>
      <w:lvlText w:val="?"/>
      <w:lvlJc w:val="left"/>
      <w:pPr>
        <w:ind w:left="720" w:hanging="360"/>
      </w:pPr>
      <w:rPr>
        <w:rFonts w:ascii="Wingdings" w:hAnsi="Wingdings" w:cs="Times New Roman" w:hint="default"/>
      </w:rPr>
    </w:lvl>
    <w:lvl w:ilvl="5" w:tplc="00001FF7">
      <w:numFmt w:val="bullet"/>
      <w:suff w:val="space"/>
      <w:lvlText w:val="?"/>
      <w:lvlJc w:val="left"/>
      <w:pPr>
        <w:ind w:left="720" w:hanging="360"/>
      </w:pPr>
      <w:rPr>
        <w:rFonts w:ascii="Wingdings" w:hAnsi="Wingdings" w:cs="Times New Roman" w:hint="default"/>
      </w:rPr>
    </w:lvl>
    <w:lvl w:ilvl="6" w:tplc="00000CD5">
      <w:numFmt w:val="bullet"/>
      <w:suff w:val="space"/>
      <w:lvlText w:val="?"/>
      <w:lvlJc w:val="left"/>
      <w:pPr>
        <w:ind w:left="720" w:hanging="360"/>
      </w:pPr>
      <w:rPr>
        <w:rFonts w:ascii="Wingdings" w:hAnsi="Wingdings" w:cs="Times New Roman" w:hint="default"/>
      </w:rPr>
    </w:lvl>
    <w:lvl w:ilvl="7" w:tplc="00001A08">
      <w:numFmt w:val="bullet"/>
      <w:suff w:val="space"/>
      <w:lvlText w:val="?"/>
      <w:lvlJc w:val="left"/>
      <w:pPr>
        <w:ind w:left="720" w:hanging="360"/>
      </w:pPr>
      <w:rPr>
        <w:rFonts w:ascii="Wingdings" w:hAnsi="Wingdings" w:cs="Times New Roman" w:hint="default"/>
      </w:rPr>
    </w:lvl>
    <w:lvl w:ilvl="8" w:tplc="00001F0A">
      <w:numFmt w:val="bullet"/>
      <w:suff w:val="space"/>
      <w:lvlText w:val="?"/>
      <w:lvlJc w:val="left"/>
      <w:pPr>
        <w:ind w:left="720" w:hanging="360"/>
      </w:pPr>
      <w:rPr>
        <w:rFonts w:ascii="Wingdings" w:hAnsi="Wingdings" w:cs="Times New Roman" w:hint="default"/>
      </w:rPr>
    </w:lvl>
  </w:abstractNum>
  <w:abstractNum w:abstractNumId="143">
    <w:nsid w:val="00009C44"/>
    <w:multiLevelType w:val="hybridMultilevel"/>
    <w:tmpl w:val="00016AB8"/>
    <w:lvl w:ilvl="0" w:tplc="00000D1E">
      <w:start w:val="1"/>
      <w:numFmt w:val="lowerLetter"/>
      <w:lvlText w:val="%1."/>
      <w:lvlJc w:val="left"/>
      <w:pPr>
        <w:ind w:left="720" w:hanging="360"/>
      </w:pPr>
      <w:rPr>
        <w:rFonts w:cs="Times New Roman" w:hint="default"/>
      </w:rPr>
    </w:lvl>
    <w:lvl w:ilvl="1" w:tplc="0000251C">
      <w:start w:val="1"/>
      <w:numFmt w:val="lowerLetter"/>
      <w:lvlText w:val="%2."/>
      <w:lvlJc w:val="left"/>
      <w:pPr>
        <w:ind w:left="720" w:hanging="360"/>
      </w:pPr>
      <w:rPr>
        <w:rFonts w:cs="Times New Roman" w:hint="default"/>
      </w:rPr>
    </w:lvl>
    <w:lvl w:ilvl="2" w:tplc="00001E4A">
      <w:start w:val="1"/>
      <w:numFmt w:val="lowerLetter"/>
      <w:lvlText w:val="%3."/>
      <w:lvlJc w:val="left"/>
      <w:pPr>
        <w:ind w:left="720" w:hanging="360"/>
      </w:pPr>
      <w:rPr>
        <w:rFonts w:cs="Times New Roman" w:hint="default"/>
      </w:rPr>
    </w:lvl>
    <w:lvl w:ilvl="3" w:tplc="0000099E">
      <w:start w:val="1"/>
      <w:numFmt w:val="lowerLetter"/>
      <w:lvlText w:val="%4."/>
      <w:lvlJc w:val="left"/>
      <w:pPr>
        <w:ind w:left="720" w:hanging="360"/>
      </w:pPr>
      <w:rPr>
        <w:rFonts w:cs="Times New Roman" w:hint="default"/>
      </w:rPr>
    </w:lvl>
    <w:lvl w:ilvl="4" w:tplc="000010E0">
      <w:start w:val="1"/>
      <w:numFmt w:val="lowerLetter"/>
      <w:lvlText w:val="%5."/>
      <w:lvlJc w:val="left"/>
      <w:pPr>
        <w:ind w:left="720" w:hanging="360"/>
      </w:pPr>
      <w:rPr>
        <w:rFonts w:cs="Times New Roman" w:hint="default"/>
      </w:rPr>
    </w:lvl>
    <w:lvl w:ilvl="5" w:tplc="00000D0B">
      <w:start w:val="1"/>
      <w:numFmt w:val="lowerLetter"/>
      <w:lvlText w:val="%6."/>
      <w:lvlJc w:val="left"/>
      <w:pPr>
        <w:ind w:left="720" w:hanging="360"/>
      </w:pPr>
      <w:rPr>
        <w:rFonts w:cs="Times New Roman" w:hint="default"/>
      </w:rPr>
    </w:lvl>
    <w:lvl w:ilvl="6" w:tplc="000000C8">
      <w:start w:val="1"/>
      <w:numFmt w:val="lowerLetter"/>
      <w:lvlText w:val="%7."/>
      <w:lvlJc w:val="left"/>
      <w:pPr>
        <w:ind w:left="720" w:hanging="360"/>
      </w:pPr>
      <w:rPr>
        <w:rFonts w:cs="Times New Roman" w:hint="default"/>
      </w:rPr>
    </w:lvl>
    <w:lvl w:ilvl="7" w:tplc="000005EC">
      <w:start w:val="1"/>
      <w:numFmt w:val="lowerLetter"/>
      <w:lvlText w:val="%8."/>
      <w:lvlJc w:val="left"/>
      <w:pPr>
        <w:ind w:left="720" w:hanging="360"/>
      </w:pPr>
      <w:rPr>
        <w:rFonts w:cs="Times New Roman" w:hint="default"/>
      </w:rPr>
    </w:lvl>
    <w:lvl w:ilvl="8" w:tplc="000019B5">
      <w:start w:val="1"/>
      <w:numFmt w:val="lowerLetter"/>
      <w:lvlText w:val="%9."/>
      <w:lvlJc w:val="left"/>
      <w:pPr>
        <w:ind w:left="720" w:hanging="360"/>
      </w:pPr>
      <w:rPr>
        <w:rFonts w:cs="Times New Roman" w:hint="default"/>
      </w:rPr>
    </w:lvl>
  </w:abstractNum>
  <w:abstractNum w:abstractNumId="144">
    <w:nsid w:val="0000A2BF"/>
    <w:multiLevelType w:val="hybridMultilevel"/>
    <w:tmpl w:val="0000472C"/>
    <w:lvl w:ilvl="0" w:tplc="000020BC">
      <w:numFmt w:val="bullet"/>
      <w:suff w:val="space"/>
      <w:lvlText w:val="-"/>
      <w:lvlJc w:val="left"/>
      <w:pPr>
        <w:ind w:left="720" w:hanging="360"/>
      </w:pPr>
      <w:rPr>
        <w:rFonts w:ascii="Arial" w:hAnsi="Arial" w:cs="Times New Roman" w:hint="default"/>
      </w:rPr>
    </w:lvl>
    <w:lvl w:ilvl="1" w:tplc="00001BC9">
      <w:numFmt w:val="bullet"/>
      <w:suff w:val="space"/>
      <w:lvlText w:val="-"/>
      <w:lvlJc w:val="left"/>
      <w:pPr>
        <w:ind w:left="720" w:hanging="360"/>
      </w:pPr>
      <w:rPr>
        <w:rFonts w:ascii="Arial" w:hAnsi="Arial" w:cs="Times New Roman" w:hint="default"/>
      </w:rPr>
    </w:lvl>
    <w:lvl w:ilvl="2" w:tplc="000012F8">
      <w:numFmt w:val="bullet"/>
      <w:suff w:val="space"/>
      <w:lvlText w:val="-"/>
      <w:lvlJc w:val="left"/>
      <w:pPr>
        <w:ind w:left="720" w:hanging="360"/>
      </w:pPr>
      <w:rPr>
        <w:rFonts w:ascii="Arial" w:hAnsi="Arial" w:cs="Times New Roman" w:hint="default"/>
      </w:rPr>
    </w:lvl>
    <w:lvl w:ilvl="3" w:tplc="0000202E">
      <w:numFmt w:val="bullet"/>
      <w:suff w:val="space"/>
      <w:lvlText w:val="-"/>
      <w:lvlJc w:val="left"/>
      <w:pPr>
        <w:ind w:left="720" w:hanging="360"/>
      </w:pPr>
      <w:rPr>
        <w:rFonts w:ascii="Arial" w:hAnsi="Arial" w:cs="Times New Roman" w:hint="default"/>
      </w:rPr>
    </w:lvl>
    <w:lvl w:ilvl="4" w:tplc="0000097D">
      <w:numFmt w:val="bullet"/>
      <w:suff w:val="space"/>
      <w:lvlText w:val="-"/>
      <w:lvlJc w:val="left"/>
      <w:pPr>
        <w:ind w:left="720" w:hanging="360"/>
      </w:pPr>
      <w:rPr>
        <w:rFonts w:ascii="Arial" w:hAnsi="Arial" w:cs="Times New Roman" w:hint="default"/>
      </w:rPr>
    </w:lvl>
    <w:lvl w:ilvl="5" w:tplc="000007F2">
      <w:numFmt w:val="bullet"/>
      <w:suff w:val="space"/>
      <w:lvlText w:val="-"/>
      <w:lvlJc w:val="left"/>
      <w:pPr>
        <w:ind w:left="720" w:hanging="360"/>
      </w:pPr>
      <w:rPr>
        <w:rFonts w:ascii="Arial" w:hAnsi="Arial" w:cs="Times New Roman" w:hint="default"/>
      </w:rPr>
    </w:lvl>
    <w:lvl w:ilvl="6" w:tplc="00001B58">
      <w:numFmt w:val="bullet"/>
      <w:suff w:val="space"/>
      <w:lvlText w:val="-"/>
      <w:lvlJc w:val="left"/>
      <w:pPr>
        <w:ind w:left="720" w:hanging="360"/>
      </w:pPr>
      <w:rPr>
        <w:rFonts w:ascii="Arial" w:hAnsi="Arial" w:cs="Times New Roman" w:hint="default"/>
      </w:rPr>
    </w:lvl>
    <w:lvl w:ilvl="7" w:tplc="00001D49">
      <w:numFmt w:val="bullet"/>
      <w:suff w:val="space"/>
      <w:lvlText w:val="-"/>
      <w:lvlJc w:val="left"/>
      <w:pPr>
        <w:ind w:left="720" w:hanging="360"/>
      </w:pPr>
      <w:rPr>
        <w:rFonts w:ascii="Arial" w:hAnsi="Arial" w:cs="Times New Roman" w:hint="default"/>
      </w:rPr>
    </w:lvl>
    <w:lvl w:ilvl="8" w:tplc="00001623">
      <w:numFmt w:val="bullet"/>
      <w:suff w:val="space"/>
      <w:lvlText w:val="-"/>
      <w:lvlJc w:val="left"/>
      <w:pPr>
        <w:ind w:left="720" w:hanging="360"/>
      </w:pPr>
      <w:rPr>
        <w:rFonts w:ascii="Arial" w:hAnsi="Arial" w:cs="Times New Roman" w:hint="default"/>
      </w:rPr>
    </w:lvl>
  </w:abstractNum>
  <w:abstractNum w:abstractNumId="145">
    <w:nsid w:val="0000A3E5"/>
    <w:multiLevelType w:val="hybridMultilevel"/>
    <w:tmpl w:val="0000FB55"/>
    <w:lvl w:ilvl="0" w:tplc="00002449">
      <w:numFmt w:val="bullet"/>
      <w:suff w:val="space"/>
      <w:lvlText w:val="-"/>
      <w:lvlJc w:val="left"/>
      <w:pPr>
        <w:ind w:left="720" w:hanging="360"/>
      </w:pPr>
      <w:rPr>
        <w:rFonts w:ascii="Times New Roman" w:hAnsi="Times New Roman" w:cs="Times New Roman" w:hint="default"/>
      </w:rPr>
    </w:lvl>
    <w:lvl w:ilvl="1" w:tplc="00001CAA">
      <w:numFmt w:val="bullet"/>
      <w:suff w:val="space"/>
      <w:lvlText w:val="-"/>
      <w:lvlJc w:val="left"/>
      <w:pPr>
        <w:ind w:left="720" w:hanging="360"/>
      </w:pPr>
      <w:rPr>
        <w:rFonts w:ascii="Times New Roman" w:hAnsi="Times New Roman" w:cs="Times New Roman" w:hint="default"/>
      </w:rPr>
    </w:lvl>
    <w:lvl w:ilvl="2" w:tplc="0000236D">
      <w:numFmt w:val="bullet"/>
      <w:suff w:val="space"/>
      <w:lvlText w:val="-"/>
      <w:lvlJc w:val="left"/>
      <w:pPr>
        <w:ind w:left="720" w:hanging="360"/>
      </w:pPr>
      <w:rPr>
        <w:rFonts w:ascii="Times New Roman" w:hAnsi="Times New Roman" w:cs="Times New Roman" w:hint="default"/>
      </w:rPr>
    </w:lvl>
    <w:lvl w:ilvl="3" w:tplc="000002B4">
      <w:numFmt w:val="bullet"/>
      <w:suff w:val="space"/>
      <w:lvlText w:val="-"/>
      <w:lvlJc w:val="left"/>
      <w:pPr>
        <w:ind w:left="720" w:hanging="360"/>
      </w:pPr>
      <w:rPr>
        <w:rFonts w:ascii="Times New Roman" w:hAnsi="Times New Roman" w:cs="Times New Roman" w:hint="default"/>
      </w:rPr>
    </w:lvl>
    <w:lvl w:ilvl="4" w:tplc="00000F31">
      <w:numFmt w:val="bullet"/>
      <w:suff w:val="space"/>
      <w:lvlText w:val="-"/>
      <w:lvlJc w:val="left"/>
      <w:pPr>
        <w:ind w:left="720" w:hanging="360"/>
      </w:pPr>
      <w:rPr>
        <w:rFonts w:ascii="Times New Roman" w:hAnsi="Times New Roman" w:cs="Times New Roman" w:hint="default"/>
      </w:rPr>
    </w:lvl>
    <w:lvl w:ilvl="5" w:tplc="00002343">
      <w:numFmt w:val="bullet"/>
      <w:suff w:val="space"/>
      <w:lvlText w:val="-"/>
      <w:lvlJc w:val="left"/>
      <w:pPr>
        <w:ind w:left="720" w:hanging="360"/>
      </w:pPr>
      <w:rPr>
        <w:rFonts w:ascii="Times New Roman" w:hAnsi="Times New Roman" w:cs="Times New Roman" w:hint="default"/>
      </w:rPr>
    </w:lvl>
    <w:lvl w:ilvl="6" w:tplc="00000662">
      <w:numFmt w:val="bullet"/>
      <w:suff w:val="space"/>
      <w:lvlText w:val="-"/>
      <w:lvlJc w:val="left"/>
      <w:pPr>
        <w:ind w:left="720" w:hanging="360"/>
      </w:pPr>
      <w:rPr>
        <w:rFonts w:ascii="Times New Roman" w:hAnsi="Times New Roman" w:cs="Times New Roman" w:hint="default"/>
      </w:rPr>
    </w:lvl>
    <w:lvl w:ilvl="7" w:tplc="00001D9A">
      <w:numFmt w:val="bullet"/>
      <w:suff w:val="space"/>
      <w:lvlText w:val="-"/>
      <w:lvlJc w:val="left"/>
      <w:pPr>
        <w:ind w:left="720" w:hanging="360"/>
      </w:pPr>
      <w:rPr>
        <w:rFonts w:ascii="Times New Roman" w:hAnsi="Times New Roman" w:cs="Times New Roman" w:hint="default"/>
      </w:rPr>
    </w:lvl>
    <w:lvl w:ilvl="8" w:tplc="00001742">
      <w:numFmt w:val="bullet"/>
      <w:suff w:val="space"/>
      <w:lvlText w:val="-"/>
      <w:lvlJc w:val="left"/>
      <w:pPr>
        <w:ind w:left="720" w:hanging="360"/>
      </w:pPr>
      <w:rPr>
        <w:rFonts w:ascii="Times New Roman" w:hAnsi="Times New Roman" w:cs="Times New Roman" w:hint="default"/>
      </w:rPr>
    </w:lvl>
  </w:abstractNum>
  <w:abstractNum w:abstractNumId="146">
    <w:nsid w:val="0000A479"/>
    <w:multiLevelType w:val="hybridMultilevel"/>
    <w:tmpl w:val="0000D164"/>
    <w:lvl w:ilvl="0" w:tplc="00002624">
      <w:numFmt w:val="bullet"/>
      <w:suff w:val="space"/>
      <w:lvlText w:val="-"/>
      <w:lvlJc w:val="left"/>
      <w:pPr>
        <w:ind w:left="720" w:hanging="360"/>
      </w:pPr>
      <w:rPr>
        <w:rFonts w:ascii="Tahoma" w:hAnsi="Tahoma" w:cs="Times New Roman" w:hint="default"/>
      </w:rPr>
    </w:lvl>
    <w:lvl w:ilvl="1" w:tplc="000009AA">
      <w:numFmt w:val="bullet"/>
      <w:suff w:val="space"/>
      <w:lvlText w:val="-"/>
      <w:lvlJc w:val="left"/>
      <w:pPr>
        <w:ind w:left="720" w:hanging="360"/>
      </w:pPr>
      <w:rPr>
        <w:rFonts w:ascii="Tahoma" w:hAnsi="Tahoma" w:cs="Times New Roman" w:hint="default"/>
      </w:rPr>
    </w:lvl>
    <w:lvl w:ilvl="2" w:tplc="00000EB6">
      <w:numFmt w:val="bullet"/>
      <w:suff w:val="space"/>
      <w:lvlText w:val="-"/>
      <w:lvlJc w:val="left"/>
      <w:pPr>
        <w:ind w:left="720" w:hanging="360"/>
      </w:pPr>
      <w:rPr>
        <w:rFonts w:ascii="Tahoma" w:hAnsi="Tahoma" w:cs="Times New Roman" w:hint="default"/>
      </w:rPr>
    </w:lvl>
    <w:lvl w:ilvl="3" w:tplc="00000B09">
      <w:numFmt w:val="bullet"/>
      <w:suff w:val="space"/>
      <w:lvlText w:val="-"/>
      <w:lvlJc w:val="left"/>
      <w:pPr>
        <w:ind w:left="720" w:hanging="360"/>
      </w:pPr>
      <w:rPr>
        <w:rFonts w:ascii="Tahoma" w:hAnsi="Tahoma" w:cs="Times New Roman" w:hint="default"/>
      </w:rPr>
    </w:lvl>
    <w:lvl w:ilvl="4" w:tplc="00000C18">
      <w:numFmt w:val="bullet"/>
      <w:suff w:val="space"/>
      <w:lvlText w:val="-"/>
      <w:lvlJc w:val="left"/>
      <w:pPr>
        <w:ind w:left="720" w:hanging="360"/>
      </w:pPr>
      <w:rPr>
        <w:rFonts w:ascii="Tahoma" w:hAnsi="Tahoma" w:cs="Times New Roman" w:hint="default"/>
      </w:rPr>
    </w:lvl>
    <w:lvl w:ilvl="5" w:tplc="00000724">
      <w:numFmt w:val="bullet"/>
      <w:suff w:val="space"/>
      <w:lvlText w:val="-"/>
      <w:lvlJc w:val="left"/>
      <w:pPr>
        <w:ind w:left="720" w:hanging="360"/>
      </w:pPr>
      <w:rPr>
        <w:rFonts w:ascii="Tahoma" w:hAnsi="Tahoma" w:cs="Times New Roman" w:hint="default"/>
      </w:rPr>
    </w:lvl>
    <w:lvl w:ilvl="6" w:tplc="00001C34">
      <w:numFmt w:val="bullet"/>
      <w:suff w:val="space"/>
      <w:lvlText w:val="-"/>
      <w:lvlJc w:val="left"/>
      <w:pPr>
        <w:ind w:left="720" w:hanging="360"/>
      </w:pPr>
      <w:rPr>
        <w:rFonts w:ascii="Tahoma" w:hAnsi="Tahoma" w:cs="Times New Roman" w:hint="default"/>
      </w:rPr>
    </w:lvl>
    <w:lvl w:ilvl="7" w:tplc="000025CA">
      <w:numFmt w:val="bullet"/>
      <w:suff w:val="space"/>
      <w:lvlText w:val="-"/>
      <w:lvlJc w:val="left"/>
      <w:pPr>
        <w:ind w:left="720" w:hanging="360"/>
      </w:pPr>
      <w:rPr>
        <w:rFonts w:ascii="Tahoma" w:hAnsi="Tahoma" w:cs="Times New Roman" w:hint="default"/>
      </w:rPr>
    </w:lvl>
    <w:lvl w:ilvl="8" w:tplc="000017A4">
      <w:numFmt w:val="bullet"/>
      <w:suff w:val="space"/>
      <w:lvlText w:val="-"/>
      <w:lvlJc w:val="left"/>
      <w:pPr>
        <w:ind w:left="720" w:hanging="360"/>
      </w:pPr>
      <w:rPr>
        <w:rFonts w:ascii="Tahoma" w:hAnsi="Tahoma" w:cs="Times New Roman" w:hint="default"/>
      </w:rPr>
    </w:lvl>
  </w:abstractNum>
  <w:abstractNum w:abstractNumId="147">
    <w:nsid w:val="0000A6C6"/>
    <w:multiLevelType w:val="hybridMultilevel"/>
    <w:tmpl w:val="0000D7D2"/>
    <w:lvl w:ilvl="0" w:tplc="000020D9">
      <w:numFmt w:val="bullet"/>
      <w:suff w:val="space"/>
      <w:lvlText w:val="-"/>
      <w:lvlJc w:val="left"/>
      <w:pPr>
        <w:ind w:left="720" w:hanging="360"/>
      </w:pPr>
      <w:rPr>
        <w:rFonts w:ascii="Times New Roman" w:hAnsi="Times New Roman" w:cs="Times New Roman" w:hint="default"/>
      </w:rPr>
    </w:lvl>
    <w:lvl w:ilvl="1" w:tplc="0000265C">
      <w:numFmt w:val="bullet"/>
      <w:suff w:val="space"/>
      <w:lvlText w:val="-"/>
      <w:lvlJc w:val="left"/>
      <w:pPr>
        <w:ind w:left="720" w:hanging="360"/>
      </w:pPr>
      <w:rPr>
        <w:rFonts w:ascii="Times New Roman" w:hAnsi="Times New Roman" w:cs="Times New Roman" w:hint="default"/>
      </w:rPr>
    </w:lvl>
    <w:lvl w:ilvl="2" w:tplc="00001800">
      <w:numFmt w:val="bullet"/>
      <w:suff w:val="space"/>
      <w:lvlText w:val="-"/>
      <w:lvlJc w:val="left"/>
      <w:pPr>
        <w:ind w:left="720" w:hanging="360"/>
      </w:pPr>
      <w:rPr>
        <w:rFonts w:ascii="Times New Roman" w:hAnsi="Times New Roman" w:cs="Times New Roman" w:hint="default"/>
      </w:rPr>
    </w:lvl>
    <w:lvl w:ilvl="3" w:tplc="00001FFF">
      <w:numFmt w:val="bullet"/>
      <w:suff w:val="space"/>
      <w:lvlText w:val="-"/>
      <w:lvlJc w:val="left"/>
      <w:pPr>
        <w:ind w:left="720" w:hanging="360"/>
      </w:pPr>
      <w:rPr>
        <w:rFonts w:ascii="Times New Roman" w:hAnsi="Times New Roman" w:cs="Times New Roman" w:hint="default"/>
      </w:rPr>
    </w:lvl>
    <w:lvl w:ilvl="4" w:tplc="00000DD4">
      <w:numFmt w:val="bullet"/>
      <w:suff w:val="space"/>
      <w:lvlText w:val="-"/>
      <w:lvlJc w:val="left"/>
      <w:pPr>
        <w:ind w:left="720" w:hanging="360"/>
      </w:pPr>
      <w:rPr>
        <w:rFonts w:ascii="Times New Roman" w:hAnsi="Times New Roman" w:cs="Times New Roman" w:hint="default"/>
      </w:rPr>
    </w:lvl>
    <w:lvl w:ilvl="5" w:tplc="00000C92">
      <w:numFmt w:val="bullet"/>
      <w:suff w:val="space"/>
      <w:lvlText w:val="-"/>
      <w:lvlJc w:val="left"/>
      <w:pPr>
        <w:ind w:left="720" w:hanging="360"/>
      </w:pPr>
      <w:rPr>
        <w:rFonts w:ascii="Times New Roman" w:hAnsi="Times New Roman" w:cs="Times New Roman" w:hint="default"/>
      </w:rPr>
    </w:lvl>
    <w:lvl w:ilvl="6" w:tplc="000015B4">
      <w:numFmt w:val="bullet"/>
      <w:suff w:val="space"/>
      <w:lvlText w:val="-"/>
      <w:lvlJc w:val="left"/>
      <w:pPr>
        <w:ind w:left="720" w:hanging="360"/>
      </w:pPr>
      <w:rPr>
        <w:rFonts w:ascii="Times New Roman" w:hAnsi="Times New Roman" w:cs="Times New Roman" w:hint="default"/>
      </w:rPr>
    </w:lvl>
    <w:lvl w:ilvl="7" w:tplc="000016F0">
      <w:numFmt w:val="bullet"/>
      <w:suff w:val="space"/>
      <w:lvlText w:val="-"/>
      <w:lvlJc w:val="left"/>
      <w:pPr>
        <w:ind w:left="720" w:hanging="360"/>
      </w:pPr>
      <w:rPr>
        <w:rFonts w:ascii="Times New Roman" w:hAnsi="Times New Roman" w:cs="Times New Roman" w:hint="default"/>
      </w:rPr>
    </w:lvl>
    <w:lvl w:ilvl="8" w:tplc="00001D9F">
      <w:numFmt w:val="bullet"/>
      <w:suff w:val="space"/>
      <w:lvlText w:val="-"/>
      <w:lvlJc w:val="left"/>
      <w:pPr>
        <w:ind w:left="720" w:hanging="360"/>
      </w:pPr>
      <w:rPr>
        <w:rFonts w:ascii="Times New Roman" w:hAnsi="Times New Roman" w:cs="Times New Roman" w:hint="default"/>
      </w:rPr>
    </w:lvl>
  </w:abstractNum>
  <w:abstractNum w:abstractNumId="148">
    <w:nsid w:val="0000A708"/>
    <w:multiLevelType w:val="hybridMultilevel"/>
    <w:tmpl w:val="00004DDB"/>
    <w:lvl w:ilvl="0" w:tplc="000009BF">
      <w:numFmt w:val="bullet"/>
      <w:suff w:val="space"/>
      <w:lvlText w:val="-"/>
      <w:lvlJc w:val="left"/>
      <w:pPr>
        <w:ind w:left="720" w:hanging="360"/>
      </w:pPr>
      <w:rPr>
        <w:rFonts w:ascii="Vladimir Script" w:hAnsi="Vladimir Script" w:cs="Times New Roman" w:hint="default"/>
      </w:rPr>
    </w:lvl>
    <w:lvl w:ilvl="1" w:tplc="0000176E">
      <w:numFmt w:val="bullet"/>
      <w:suff w:val="space"/>
      <w:lvlText w:val="-"/>
      <w:lvlJc w:val="left"/>
      <w:pPr>
        <w:ind w:left="720" w:hanging="360"/>
      </w:pPr>
      <w:rPr>
        <w:rFonts w:ascii="Vladimir Script" w:hAnsi="Vladimir Script" w:cs="Times New Roman" w:hint="default"/>
      </w:rPr>
    </w:lvl>
    <w:lvl w:ilvl="2" w:tplc="00000374">
      <w:numFmt w:val="bullet"/>
      <w:suff w:val="space"/>
      <w:lvlText w:val="-"/>
      <w:lvlJc w:val="left"/>
      <w:pPr>
        <w:ind w:left="720" w:hanging="360"/>
      </w:pPr>
      <w:rPr>
        <w:rFonts w:ascii="Vladimir Script" w:hAnsi="Vladimir Script" w:cs="Times New Roman" w:hint="default"/>
      </w:rPr>
    </w:lvl>
    <w:lvl w:ilvl="3" w:tplc="00001A19">
      <w:numFmt w:val="bullet"/>
      <w:suff w:val="space"/>
      <w:lvlText w:val="-"/>
      <w:lvlJc w:val="left"/>
      <w:pPr>
        <w:ind w:left="720" w:hanging="360"/>
      </w:pPr>
      <w:rPr>
        <w:rFonts w:ascii="Vladimir Script" w:hAnsi="Vladimir Script" w:cs="Times New Roman" w:hint="default"/>
      </w:rPr>
    </w:lvl>
    <w:lvl w:ilvl="4" w:tplc="00001DD6">
      <w:numFmt w:val="bullet"/>
      <w:suff w:val="space"/>
      <w:lvlText w:val="-"/>
      <w:lvlJc w:val="left"/>
      <w:pPr>
        <w:ind w:left="720" w:hanging="360"/>
      </w:pPr>
      <w:rPr>
        <w:rFonts w:ascii="Vladimir Script" w:hAnsi="Vladimir Script" w:cs="Times New Roman" w:hint="default"/>
      </w:rPr>
    </w:lvl>
    <w:lvl w:ilvl="5" w:tplc="00000168">
      <w:numFmt w:val="bullet"/>
      <w:suff w:val="space"/>
      <w:lvlText w:val="-"/>
      <w:lvlJc w:val="left"/>
      <w:pPr>
        <w:ind w:left="720" w:hanging="360"/>
      </w:pPr>
      <w:rPr>
        <w:rFonts w:ascii="Vladimir Script" w:hAnsi="Vladimir Script" w:cs="Times New Roman" w:hint="default"/>
      </w:rPr>
    </w:lvl>
    <w:lvl w:ilvl="6" w:tplc="000019FB">
      <w:numFmt w:val="bullet"/>
      <w:suff w:val="space"/>
      <w:lvlText w:val="-"/>
      <w:lvlJc w:val="left"/>
      <w:pPr>
        <w:ind w:left="720" w:hanging="360"/>
      </w:pPr>
      <w:rPr>
        <w:rFonts w:ascii="Vladimir Script" w:hAnsi="Vladimir Script" w:cs="Times New Roman" w:hint="default"/>
      </w:rPr>
    </w:lvl>
    <w:lvl w:ilvl="7" w:tplc="00002302">
      <w:numFmt w:val="bullet"/>
      <w:suff w:val="space"/>
      <w:lvlText w:val="-"/>
      <w:lvlJc w:val="left"/>
      <w:pPr>
        <w:ind w:left="720" w:hanging="360"/>
      </w:pPr>
      <w:rPr>
        <w:rFonts w:ascii="Vladimir Script" w:hAnsi="Vladimir Script" w:cs="Times New Roman" w:hint="default"/>
      </w:rPr>
    </w:lvl>
    <w:lvl w:ilvl="8" w:tplc="000011E1">
      <w:numFmt w:val="bullet"/>
      <w:suff w:val="space"/>
      <w:lvlText w:val="-"/>
      <w:lvlJc w:val="left"/>
      <w:pPr>
        <w:ind w:left="720" w:hanging="360"/>
      </w:pPr>
      <w:rPr>
        <w:rFonts w:ascii="Vladimir Script" w:hAnsi="Vladimir Script" w:cs="Times New Roman" w:hint="default"/>
      </w:rPr>
    </w:lvl>
  </w:abstractNum>
  <w:abstractNum w:abstractNumId="149">
    <w:nsid w:val="0000A75D"/>
    <w:multiLevelType w:val="hybridMultilevel"/>
    <w:tmpl w:val="00010397"/>
    <w:lvl w:ilvl="0" w:tplc="00001FD3">
      <w:numFmt w:val="bullet"/>
      <w:suff w:val="space"/>
      <w:lvlText w:val="-"/>
      <w:lvlJc w:val="left"/>
      <w:pPr>
        <w:ind w:left="720" w:hanging="360"/>
      </w:pPr>
      <w:rPr>
        <w:rFonts w:ascii="Aharoni" w:hAnsi="Aharoni" w:cs="Times New Roman" w:hint="default"/>
      </w:rPr>
    </w:lvl>
    <w:lvl w:ilvl="1" w:tplc="0000111C">
      <w:numFmt w:val="bullet"/>
      <w:suff w:val="space"/>
      <w:lvlText w:val="-"/>
      <w:lvlJc w:val="left"/>
      <w:pPr>
        <w:ind w:left="720" w:hanging="360"/>
      </w:pPr>
      <w:rPr>
        <w:rFonts w:ascii="Aharoni" w:hAnsi="Aharoni" w:cs="Times New Roman" w:hint="default"/>
      </w:rPr>
    </w:lvl>
    <w:lvl w:ilvl="2" w:tplc="00001A47">
      <w:numFmt w:val="bullet"/>
      <w:suff w:val="space"/>
      <w:lvlText w:val="-"/>
      <w:lvlJc w:val="left"/>
      <w:pPr>
        <w:ind w:left="720" w:hanging="360"/>
      </w:pPr>
      <w:rPr>
        <w:rFonts w:ascii="Aharoni" w:hAnsi="Aharoni" w:cs="Times New Roman" w:hint="default"/>
      </w:rPr>
    </w:lvl>
    <w:lvl w:ilvl="3" w:tplc="00001274">
      <w:numFmt w:val="bullet"/>
      <w:suff w:val="space"/>
      <w:lvlText w:val="-"/>
      <w:lvlJc w:val="left"/>
      <w:pPr>
        <w:ind w:left="720" w:hanging="360"/>
      </w:pPr>
      <w:rPr>
        <w:rFonts w:ascii="Aharoni" w:hAnsi="Aharoni" w:cs="Times New Roman" w:hint="default"/>
      </w:rPr>
    </w:lvl>
    <w:lvl w:ilvl="4" w:tplc="0000012B">
      <w:numFmt w:val="bullet"/>
      <w:suff w:val="space"/>
      <w:lvlText w:val="-"/>
      <w:lvlJc w:val="left"/>
      <w:pPr>
        <w:ind w:left="720" w:hanging="360"/>
      </w:pPr>
      <w:rPr>
        <w:rFonts w:ascii="Aharoni" w:hAnsi="Aharoni" w:cs="Times New Roman" w:hint="default"/>
      </w:rPr>
    </w:lvl>
    <w:lvl w:ilvl="5" w:tplc="000026E9">
      <w:numFmt w:val="bullet"/>
      <w:suff w:val="space"/>
      <w:lvlText w:val="-"/>
      <w:lvlJc w:val="left"/>
      <w:pPr>
        <w:ind w:left="720" w:hanging="360"/>
      </w:pPr>
      <w:rPr>
        <w:rFonts w:ascii="Aharoni" w:hAnsi="Aharoni" w:cs="Times New Roman" w:hint="default"/>
      </w:rPr>
    </w:lvl>
    <w:lvl w:ilvl="6" w:tplc="00002305">
      <w:numFmt w:val="bullet"/>
      <w:suff w:val="space"/>
      <w:lvlText w:val="-"/>
      <w:lvlJc w:val="left"/>
      <w:pPr>
        <w:ind w:left="720" w:hanging="360"/>
      </w:pPr>
      <w:rPr>
        <w:rFonts w:ascii="Aharoni" w:hAnsi="Aharoni" w:cs="Times New Roman" w:hint="default"/>
      </w:rPr>
    </w:lvl>
    <w:lvl w:ilvl="7" w:tplc="00002211">
      <w:numFmt w:val="bullet"/>
      <w:suff w:val="space"/>
      <w:lvlText w:val="-"/>
      <w:lvlJc w:val="left"/>
      <w:pPr>
        <w:ind w:left="720" w:hanging="360"/>
      </w:pPr>
      <w:rPr>
        <w:rFonts w:ascii="Aharoni" w:hAnsi="Aharoni" w:cs="Times New Roman" w:hint="default"/>
      </w:rPr>
    </w:lvl>
    <w:lvl w:ilvl="8" w:tplc="000026BB">
      <w:numFmt w:val="bullet"/>
      <w:suff w:val="space"/>
      <w:lvlText w:val="-"/>
      <w:lvlJc w:val="left"/>
      <w:pPr>
        <w:ind w:left="720" w:hanging="360"/>
      </w:pPr>
      <w:rPr>
        <w:rFonts w:ascii="Aharoni" w:hAnsi="Aharoni" w:cs="Times New Roman" w:hint="default"/>
      </w:rPr>
    </w:lvl>
  </w:abstractNum>
  <w:abstractNum w:abstractNumId="150">
    <w:nsid w:val="0000A78B"/>
    <w:multiLevelType w:val="hybridMultilevel"/>
    <w:tmpl w:val="00005A76"/>
    <w:lvl w:ilvl="0" w:tplc="00000733">
      <w:numFmt w:val="bullet"/>
      <w:suff w:val="space"/>
      <w:lvlText w:val="-"/>
      <w:lvlJc w:val="left"/>
      <w:pPr>
        <w:ind w:left="720" w:hanging="360"/>
      </w:pPr>
      <w:rPr>
        <w:rFonts w:ascii="Aharoni" w:hAnsi="Aharoni" w:cs="Times New Roman" w:hint="default"/>
      </w:rPr>
    </w:lvl>
    <w:lvl w:ilvl="1" w:tplc="00002563">
      <w:numFmt w:val="bullet"/>
      <w:suff w:val="space"/>
      <w:lvlText w:val="-"/>
      <w:lvlJc w:val="left"/>
      <w:pPr>
        <w:ind w:left="720" w:hanging="360"/>
      </w:pPr>
      <w:rPr>
        <w:rFonts w:ascii="Aharoni" w:hAnsi="Aharoni" w:cs="Times New Roman" w:hint="default"/>
      </w:rPr>
    </w:lvl>
    <w:lvl w:ilvl="2" w:tplc="0000047D">
      <w:numFmt w:val="bullet"/>
      <w:suff w:val="space"/>
      <w:lvlText w:val="-"/>
      <w:lvlJc w:val="left"/>
      <w:pPr>
        <w:ind w:left="720" w:hanging="360"/>
      </w:pPr>
      <w:rPr>
        <w:rFonts w:ascii="Aharoni" w:hAnsi="Aharoni" w:cs="Times New Roman" w:hint="default"/>
      </w:rPr>
    </w:lvl>
    <w:lvl w:ilvl="3" w:tplc="00002277">
      <w:numFmt w:val="bullet"/>
      <w:suff w:val="space"/>
      <w:lvlText w:val="-"/>
      <w:lvlJc w:val="left"/>
      <w:pPr>
        <w:ind w:left="720" w:hanging="360"/>
      </w:pPr>
      <w:rPr>
        <w:rFonts w:ascii="Aharoni" w:hAnsi="Aharoni" w:cs="Times New Roman" w:hint="default"/>
      </w:rPr>
    </w:lvl>
    <w:lvl w:ilvl="4" w:tplc="00000F39">
      <w:numFmt w:val="bullet"/>
      <w:suff w:val="space"/>
      <w:lvlText w:val="-"/>
      <w:lvlJc w:val="left"/>
      <w:pPr>
        <w:ind w:left="720" w:hanging="360"/>
      </w:pPr>
      <w:rPr>
        <w:rFonts w:ascii="Aharoni" w:hAnsi="Aharoni" w:cs="Times New Roman" w:hint="default"/>
      </w:rPr>
    </w:lvl>
    <w:lvl w:ilvl="5" w:tplc="000010D1">
      <w:numFmt w:val="bullet"/>
      <w:suff w:val="space"/>
      <w:lvlText w:val="-"/>
      <w:lvlJc w:val="left"/>
      <w:pPr>
        <w:ind w:left="720" w:hanging="360"/>
      </w:pPr>
      <w:rPr>
        <w:rFonts w:ascii="Aharoni" w:hAnsi="Aharoni" w:cs="Times New Roman" w:hint="default"/>
      </w:rPr>
    </w:lvl>
    <w:lvl w:ilvl="6" w:tplc="00000692">
      <w:numFmt w:val="bullet"/>
      <w:suff w:val="space"/>
      <w:lvlText w:val="-"/>
      <w:lvlJc w:val="left"/>
      <w:pPr>
        <w:ind w:left="720" w:hanging="360"/>
      </w:pPr>
      <w:rPr>
        <w:rFonts w:ascii="Aharoni" w:hAnsi="Aharoni" w:cs="Times New Roman" w:hint="default"/>
      </w:rPr>
    </w:lvl>
    <w:lvl w:ilvl="7" w:tplc="000020C6">
      <w:numFmt w:val="bullet"/>
      <w:suff w:val="space"/>
      <w:lvlText w:val="-"/>
      <w:lvlJc w:val="left"/>
      <w:pPr>
        <w:ind w:left="720" w:hanging="360"/>
      </w:pPr>
      <w:rPr>
        <w:rFonts w:ascii="Aharoni" w:hAnsi="Aharoni" w:cs="Times New Roman" w:hint="default"/>
      </w:rPr>
    </w:lvl>
    <w:lvl w:ilvl="8" w:tplc="0000244E">
      <w:numFmt w:val="bullet"/>
      <w:suff w:val="space"/>
      <w:lvlText w:val="-"/>
      <w:lvlJc w:val="left"/>
      <w:pPr>
        <w:ind w:left="720" w:hanging="360"/>
      </w:pPr>
      <w:rPr>
        <w:rFonts w:ascii="Aharoni" w:hAnsi="Aharoni" w:cs="Times New Roman" w:hint="default"/>
      </w:rPr>
    </w:lvl>
  </w:abstractNum>
  <w:abstractNum w:abstractNumId="151">
    <w:nsid w:val="0000A89E"/>
    <w:multiLevelType w:val="hybridMultilevel"/>
    <w:tmpl w:val="0001494E"/>
    <w:lvl w:ilvl="0" w:tplc="000015C9">
      <w:numFmt w:val="bullet"/>
      <w:suff w:val="space"/>
      <w:lvlText w:val="-"/>
      <w:lvlJc w:val="left"/>
      <w:pPr>
        <w:ind w:left="720" w:hanging="360"/>
      </w:pPr>
      <w:rPr>
        <w:rFonts w:ascii="Times New Roman" w:hAnsi="Times New Roman" w:cs="Times New Roman" w:hint="default"/>
      </w:rPr>
    </w:lvl>
    <w:lvl w:ilvl="1" w:tplc="000007A7">
      <w:numFmt w:val="bullet"/>
      <w:suff w:val="space"/>
      <w:lvlText w:val="-"/>
      <w:lvlJc w:val="left"/>
      <w:pPr>
        <w:ind w:left="720" w:hanging="360"/>
      </w:pPr>
      <w:rPr>
        <w:rFonts w:ascii="Times New Roman" w:hAnsi="Times New Roman" w:cs="Times New Roman" w:hint="default"/>
      </w:rPr>
    </w:lvl>
    <w:lvl w:ilvl="2" w:tplc="00001884">
      <w:numFmt w:val="bullet"/>
      <w:suff w:val="space"/>
      <w:lvlText w:val="-"/>
      <w:lvlJc w:val="left"/>
      <w:pPr>
        <w:ind w:left="720" w:hanging="360"/>
      </w:pPr>
      <w:rPr>
        <w:rFonts w:ascii="Times New Roman" w:hAnsi="Times New Roman" w:cs="Times New Roman" w:hint="default"/>
      </w:rPr>
    </w:lvl>
    <w:lvl w:ilvl="3" w:tplc="00002030">
      <w:numFmt w:val="bullet"/>
      <w:suff w:val="space"/>
      <w:lvlText w:val="-"/>
      <w:lvlJc w:val="left"/>
      <w:pPr>
        <w:ind w:left="720" w:hanging="360"/>
      </w:pPr>
      <w:rPr>
        <w:rFonts w:ascii="Times New Roman" w:hAnsi="Times New Roman" w:cs="Times New Roman" w:hint="default"/>
      </w:rPr>
    </w:lvl>
    <w:lvl w:ilvl="4" w:tplc="000010C0">
      <w:numFmt w:val="bullet"/>
      <w:suff w:val="space"/>
      <w:lvlText w:val="-"/>
      <w:lvlJc w:val="left"/>
      <w:pPr>
        <w:ind w:left="720" w:hanging="360"/>
      </w:pPr>
      <w:rPr>
        <w:rFonts w:ascii="Times New Roman" w:hAnsi="Times New Roman" w:cs="Times New Roman" w:hint="default"/>
      </w:rPr>
    </w:lvl>
    <w:lvl w:ilvl="5" w:tplc="000025E9">
      <w:numFmt w:val="bullet"/>
      <w:suff w:val="space"/>
      <w:lvlText w:val="-"/>
      <w:lvlJc w:val="left"/>
      <w:pPr>
        <w:ind w:left="720" w:hanging="360"/>
      </w:pPr>
      <w:rPr>
        <w:rFonts w:ascii="Times New Roman" w:hAnsi="Times New Roman" w:cs="Times New Roman" w:hint="default"/>
      </w:rPr>
    </w:lvl>
    <w:lvl w:ilvl="6" w:tplc="0000151F">
      <w:numFmt w:val="bullet"/>
      <w:suff w:val="space"/>
      <w:lvlText w:val="-"/>
      <w:lvlJc w:val="left"/>
      <w:pPr>
        <w:ind w:left="720" w:hanging="360"/>
      </w:pPr>
      <w:rPr>
        <w:rFonts w:ascii="Times New Roman" w:hAnsi="Times New Roman" w:cs="Times New Roman" w:hint="default"/>
      </w:rPr>
    </w:lvl>
    <w:lvl w:ilvl="7" w:tplc="00000C34">
      <w:numFmt w:val="bullet"/>
      <w:suff w:val="space"/>
      <w:lvlText w:val="-"/>
      <w:lvlJc w:val="left"/>
      <w:pPr>
        <w:ind w:left="720" w:hanging="360"/>
      </w:pPr>
      <w:rPr>
        <w:rFonts w:ascii="Times New Roman" w:hAnsi="Times New Roman" w:cs="Times New Roman" w:hint="default"/>
      </w:rPr>
    </w:lvl>
    <w:lvl w:ilvl="8" w:tplc="00000395">
      <w:numFmt w:val="bullet"/>
      <w:suff w:val="space"/>
      <w:lvlText w:val="-"/>
      <w:lvlJc w:val="left"/>
      <w:pPr>
        <w:ind w:left="720" w:hanging="360"/>
      </w:pPr>
      <w:rPr>
        <w:rFonts w:ascii="Times New Roman" w:hAnsi="Times New Roman" w:cs="Times New Roman" w:hint="default"/>
      </w:rPr>
    </w:lvl>
  </w:abstractNum>
  <w:abstractNum w:abstractNumId="152">
    <w:nsid w:val="0000AB8E"/>
    <w:multiLevelType w:val="hybridMultilevel"/>
    <w:tmpl w:val="000070AC"/>
    <w:lvl w:ilvl="0" w:tplc="00001697">
      <w:numFmt w:val="bullet"/>
      <w:suff w:val="space"/>
      <w:lvlText w:val="-"/>
      <w:lvlJc w:val="left"/>
      <w:pPr>
        <w:ind w:left="720" w:hanging="360"/>
      </w:pPr>
      <w:rPr>
        <w:rFonts w:ascii="Aharoni" w:hAnsi="Aharoni" w:cs="Times New Roman" w:hint="default"/>
      </w:rPr>
    </w:lvl>
    <w:lvl w:ilvl="1" w:tplc="00001746">
      <w:numFmt w:val="bullet"/>
      <w:suff w:val="space"/>
      <w:lvlText w:val="-"/>
      <w:lvlJc w:val="left"/>
      <w:pPr>
        <w:ind w:left="720" w:hanging="360"/>
      </w:pPr>
      <w:rPr>
        <w:rFonts w:ascii="Aharoni" w:hAnsi="Aharoni" w:cs="Times New Roman" w:hint="default"/>
      </w:rPr>
    </w:lvl>
    <w:lvl w:ilvl="2" w:tplc="00000A28">
      <w:numFmt w:val="bullet"/>
      <w:suff w:val="space"/>
      <w:lvlText w:val="-"/>
      <w:lvlJc w:val="left"/>
      <w:pPr>
        <w:ind w:left="720" w:hanging="360"/>
      </w:pPr>
      <w:rPr>
        <w:rFonts w:ascii="Aharoni" w:hAnsi="Aharoni" w:cs="Times New Roman" w:hint="default"/>
      </w:rPr>
    </w:lvl>
    <w:lvl w:ilvl="3" w:tplc="00000F4E">
      <w:numFmt w:val="bullet"/>
      <w:suff w:val="space"/>
      <w:lvlText w:val="-"/>
      <w:lvlJc w:val="left"/>
      <w:pPr>
        <w:ind w:left="720" w:hanging="360"/>
      </w:pPr>
      <w:rPr>
        <w:rFonts w:ascii="Aharoni" w:hAnsi="Aharoni" w:cs="Times New Roman" w:hint="default"/>
      </w:rPr>
    </w:lvl>
    <w:lvl w:ilvl="4" w:tplc="000026CD">
      <w:numFmt w:val="bullet"/>
      <w:suff w:val="space"/>
      <w:lvlText w:val="-"/>
      <w:lvlJc w:val="left"/>
      <w:pPr>
        <w:ind w:left="720" w:hanging="360"/>
      </w:pPr>
      <w:rPr>
        <w:rFonts w:ascii="Aharoni" w:hAnsi="Aharoni" w:cs="Times New Roman" w:hint="default"/>
      </w:rPr>
    </w:lvl>
    <w:lvl w:ilvl="5" w:tplc="0000102F">
      <w:numFmt w:val="bullet"/>
      <w:suff w:val="space"/>
      <w:lvlText w:val="-"/>
      <w:lvlJc w:val="left"/>
      <w:pPr>
        <w:ind w:left="720" w:hanging="360"/>
      </w:pPr>
      <w:rPr>
        <w:rFonts w:ascii="Aharoni" w:hAnsi="Aharoni" w:cs="Times New Roman" w:hint="default"/>
      </w:rPr>
    </w:lvl>
    <w:lvl w:ilvl="6" w:tplc="00000D12">
      <w:numFmt w:val="bullet"/>
      <w:suff w:val="space"/>
      <w:lvlText w:val="-"/>
      <w:lvlJc w:val="left"/>
      <w:pPr>
        <w:ind w:left="720" w:hanging="360"/>
      </w:pPr>
      <w:rPr>
        <w:rFonts w:ascii="Aharoni" w:hAnsi="Aharoni" w:cs="Times New Roman" w:hint="default"/>
      </w:rPr>
    </w:lvl>
    <w:lvl w:ilvl="7" w:tplc="000026F6">
      <w:numFmt w:val="bullet"/>
      <w:suff w:val="space"/>
      <w:lvlText w:val="-"/>
      <w:lvlJc w:val="left"/>
      <w:pPr>
        <w:ind w:left="720" w:hanging="360"/>
      </w:pPr>
      <w:rPr>
        <w:rFonts w:ascii="Aharoni" w:hAnsi="Aharoni" w:cs="Times New Roman" w:hint="default"/>
      </w:rPr>
    </w:lvl>
    <w:lvl w:ilvl="8" w:tplc="00001F52">
      <w:numFmt w:val="bullet"/>
      <w:suff w:val="space"/>
      <w:lvlText w:val="-"/>
      <w:lvlJc w:val="left"/>
      <w:pPr>
        <w:ind w:left="720" w:hanging="360"/>
      </w:pPr>
      <w:rPr>
        <w:rFonts w:ascii="Aharoni" w:hAnsi="Aharoni" w:cs="Times New Roman" w:hint="default"/>
      </w:rPr>
    </w:lvl>
  </w:abstractNum>
  <w:abstractNum w:abstractNumId="153">
    <w:nsid w:val="0000AEF8"/>
    <w:multiLevelType w:val="hybridMultilevel"/>
    <w:tmpl w:val="0001468A"/>
    <w:lvl w:ilvl="0" w:tplc="000012A6">
      <w:numFmt w:val="bullet"/>
      <w:suff w:val="space"/>
      <w:lvlText w:val="-"/>
      <w:lvlJc w:val="left"/>
      <w:pPr>
        <w:ind w:left="720" w:hanging="360"/>
      </w:pPr>
      <w:rPr>
        <w:rFonts w:ascii="Aharoni" w:hAnsi="Aharoni" w:cs="Times New Roman" w:hint="default"/>
      </w:rPr>
    </w:lvl>
    <w:lvl w:ilvl="1" w:tplc="00000ABB">
      <w:numFmt w:val="bullet"/>
      <w:suff w:val="space"/>
      <w:lvlText w:val="-"/>
      <w:lvlJc w:val="left"/>
      <w:pPr>
        <w:ind w:left="720" w:hanging="360"/>
      </w:pPr>
      <w:rPr>
        <w:rFonts w:ascii="Aharoni" w:hAnsi="Aharoni" w:cs="Times New Roman" w:hint="default"/>
      </w:rPr>
    </w:lvl>
    <w:lvl w:ilvl="2" w:tplc="00001B3F">
      <w:numFmt w:val="bullet"/>
      <w:suff w:val="space"/>
      <w:lvlText w:val="-"/>
      <w:lvlJc w:val="left"/>
      <w:pPr>
        <w:ind w:left="720" w:hanging="360"/>
      </w:pPr>
      <w:rPr>
        <w:rFonts w:ascii="Aharoni" w:hAnsi="Aharoni" w:cs="Times New Roman" w:hint="default"/>
      </w:rPr>
    </w:lvl>
    <w:lvl w:ilvl="3" w:tplc="00001A56">
      <w:numFmt w:val="bullet"/>
      <w:suff w:val="space"/>
      <w:lvlText w:val="-"/>
      <w:lvlJc w:val="left"/>
      <w:pPr>
        <w:ind w:left="720" w:hanging="360"/>
      </w:pPr>
      <w:rPr>
        <w:rFonts w:ascii="Aharoni" w:hAnsi="Aharoni" w:cs="Times New Roman" w:hint="default"/>
      </w:rPr>
    </w:lvl>
    <w:lvl w:ilvl="4" w:tplc="000014F2">
      <w:numFmt w:val="bullet"/>
      <w:suff w:val="space"/>
      <w:lvlText w:val="-"/>
      <w:lvlJc w:val="left"/>
      <w:pPr>
        <w:ind w:left="720" w:hanging="360"/>
      </w:pPr>
      <w:rPr>
        <w:rFonts w:ascii="Aharoni" w:hAnsi="Aharoni" w:cs="Times New Roman" w:hint="default"/>
      </w:rPr>
    </w:lvl>
    <w:lvl w:ilvl="5" w:tplc="00000C1A">
      <w:numFmt w:val="bullet"/>
      <w:suff w:val="space"/>
      <w:lvlText w:val="-"/>
      <w:lvlJc w:val="left"/>
      <w:pPr>
        <w:ind w:left="720" w:hanging="360"/>
      </w:pPr>
      <w:rPr>
        <w:rFonts w:ascii="Aharoni" w:hAnsi="Aharoni" w:cs="Times New Roman" w:hint="default"/>
      </w:rPr>
    </w:lvl>
    <w:lvl w:ilvl="6" w:tplc="00001796">
      <w:numFmt w:val="bullet"/>
      <w:suff w:val="space"/>
      <w:lvlText w:val="-"/>
      <w:lvlJc w:val="left"/>
      <w:pPr>
        <w:ind w:left="720" w:hanging="360"/>
      </w:pPr>
      <w:rPr>
        <w:rFonts w:ascii="Aharoni" w:hAnsi="Aharoni" w:cs="Times New Roman" w:hint="default"/>
      </w:rPr>
    </w:lvl>
    <w:lvl w:ilvl="7" w:tplc="000026BF">
      <w:numFmt w:val="bullet"/>
      <w:suff w:val="space"/>
      <w:lvlText w:val="-"/>
      <w:lvlJc w:val="left"/>
      <w:pPr>
        <w:ind w:left="720" w:hanging="360"/>
      </w:pPr>
      <w:rPr>
        <w:rFonts w:ascii="Aharoni" w:hAnsi="Aharoni" w:cs="Times New Roman" w:hint="default"/>
      </w:rPr>
    </w:lvl>
    <w:lvl w:ilvl="8" w:tplc="00001BE9">
      <w:numFmt w:val="bullet"/>
      <w:suff w:val="space"/>
      <w:lvlText w:val="-"/>
      <w:lvlJc w:val="left"/>
      <w:pPr>
        <w:ind w:left="720" w:hanging="360"/>
      </w:pPr>
      <w:rPr>
        <w:rFonts w:ascii="Aharoni" w:hAnsi="Aharoni" w:cs="Times New Roman" w:hint="default"/>
      </w:rPr>
    </w:lvl>
  </w:abstractNum>
  <w:abstractNum w:abstractNumId="154">
    <w:nsid w:val="0000AF2B"/>
    <w:multiLevelType w:val="hybridMultilevel"/>
    <w:tmpl w:val="00002C6E"/>
    <w:lvl w:ilvl="0" w:tplc="0000262A">
      <w:start w:val="3"/>
      <w:numFmt w:val="decimal"/>
      <w:lvlText w:val="%1."/>
      <w:lvlJc w:val="left"/>
      <w:pPr>
        <w:ind w:left="720" w:hanging="360"/>
      </w:pPr>
      <w:rPr>
        <w:rFonts w:cs="Times New Roman" w:hint="default"/>
      </w:rPr>
    </w:lvl>
    <w:lvl w:ilvl="1" w:tplc="00002450">
      <w:start w:val="3"/>
      <w:numFmt w:val="decimal"/>
      <w:lvlText w:val="%2."/>
      <w:lvlJc w:val="left"/>
      <w:pPr>
        <w:ind w:left="720" w:hanging="360"/>
      </w:pPr>
      <w:rPr>
        <w:rFonts w:cs="Times New Roman" w:hint="default"/>
      </w:rPr>
    </w:lvl>
    <w:lvl w:ilvl="2" w:tplc="00001E30">
      <w:start w:val="3"/>
      <w:numFmt w:val="decimal"/>
      <w:lvlText w:val="%3."/>
      <w:lvlJc w:val="left"/>
      <w:pPr>
        <w:ind w:left="720" w:hanging="360"/>
      </w:pPr>
      <w:rPr>
        <w:rFonts w:cs="Times New Roman" w:hint="default"/>
      </w:rPr>
    </w:lvl>
    <w:lvl w:ilvl="3" w:tplc="0000059C">
      <w:start w:val="3"/>
      <w:numFmt w:val="decimal"/>
      <w:lvlText w:val="%4."/>
      <w:lvlJc w:val="left"/>
      <w:pPr>
        <w:ind w:left="720" w:hanging="360"/>
      </w:pPr>
      <w:rPr>
        <w:rFonts w:cs="Times New Roman" w:hint="default"/>
      </w:rPr>
    </w:lvl>
    <w:lvl w:ilvl="4" w:tplc="00001ECA">
      <w:start w:val="3"/>
      <w:numFmt w:val="decimal"/>
      <w:lvlText w:val="%5."/>
      <w:lvlJc w:val="left"/>
      <w:pPr>
        <w:ind w:left="720" w:hanging="360"/>
      </w:pPr>
      <w:rPr>
        <w:rFonts w:cs="Times New Roman" w:hint="default"/>
      </w:rPr>
    </w:lvl>
    <w:lvl w:ilvl="5" w:tplc="00000B71">
      <w:start w:val="3"/>
      <w:numFmt w:val="decimal"/>
      <w:lvlText w:val="%6."/>
      <w:lvlJc w:val="left"/>
      <w:pPr>
        <w:ind w:left="720" w:hanging="360"/>
      </w:pPr>
      <w:rPr>
        <w:rFonts w:cs="Times New Roman" w:hint="default"/>
      </w:rPr>
    </w:lvl>
    <w:lvl w:ilvl="6" w:tplc="000004B8">
      <w:start w:val="3"/>
      <w:numFmt w:val="decimal"/>
      <w:lvlText w:val="%7."/>
      <w:lvlJc w:val="left"/>
      <w:pPr>
        <w:ind w:left="720" w:hanging="360"/>
      </w:pPr>
      <w:rPr>
        <w:rFonts w:cs="Times New Roman" w:hint="default"/>
      </w:rPr>
    </w:lvl>
    <w:lvl w:ilvl="7" w:tplc="00001431">
      <w:start w:val="3"/>
      <w:numFmt w:val="decimal"/>
      <w:lvlText w:val="%8."/>
      <w:lvlJc w:val="left"/>
      <w:pPr>
        <w:ind w:left="720" w:hanging="360"/>
      </w:pPr>
      <w:rPr>
        <w:rFonts w:cs="Times New Roman" w:hint="default"/>
      </w:rPr>
    </w:lvl>
    <w:lvl w:ilvl="8" w:tplc="00001B44">
      <w:start w:val="3"/>
      <w:numFmt w:val="decimal"/>
      <w:lvlText w:val="%9."/>
      <w:lvlJc w:val="left"/>
      <w:pPr>
        <w:ind w:left="720" w:hanging="360"/>
      </w:pPr>
      <w:rPr>
        <w:rFonts w:cs="Times New Roman" w:hint="default"/>
      </w:rPr>
    </w:lvl>
  </w:abstractNum>
  <w:abstractNum w:abstractNumId="155">
    <w:nsid w:val="0000AFF9"/>
    <w:multiLevelType w:val="hybridMultilevel"/>
    <w:tmpl w:val="00011A6B"/>
    <w:lvl w:ilvl="0" w:tplc="00000EB8">
      <w:numFmt w:val="bullet"/>
      <w:suff w:val="space"/>
      <w:lvlText w:val="-"/>
      <w:lvlJc w:val="left"/>
      <w:pPr>
        <w:ind w:left="720" w:hanging="360"/>
      </w:pPr>
      <w:rPr>
        <w:rFonts w:ascii="Times New Roman" w:hAnsi="Times New Roman" w:cs="Times New Roman" w:hint="default"/>
      </w:rPr>
    </w:lvl>
    <w:lvl w:ilvl="1" w:tplc="00002664">
      <w:numFmt w:val="bullet"/>
      <w:suff w:val="space"/>
      <w:lvlText w:val="-"/>
      <w:lvlJc w:val="left"/>
      <w:pPr>
        <w:ind w:left="720" w:hanging="360"/>
      </w:pPr>
      <w:rPr>
        <w:rFonts w:ascii="Times New Roman" w:hAnsi="Times New Roman" w:cs="Times New Roman" w:hint="default"/>
      </w:rPr>
    </w:lvl>
    <w:lvl w:ilvl="2" w:tplc="00001355">
      <w:numFmt w:val="bullet"/>
      <w:suff w:val="space"/>
      <w:lvlText w:val="-"/>
      <w:lvlJc w:val="left"/>
      <w:pPr>
        <w:ind w:left="720" w:hanging="360"/>
      </w:pPr>
      <w:rPr>
        <w:rFonts w:ascii="Times New Roman" w:hAnsi="Times New Roman" w:cs="Times New Roman" w:hint="default"/>
      </w:rPr>
    </w:lvl>
    <w:lvl w:ilvl="3" w:tplc="00001B98">
      <w:numFmt w:val="bullet"/>
      <w:suff w:val="space"/>
      <w:lvlText w:val="-"/>
      <w:lvlJc w:val="left"/>
      <w:pPr>
        <w:ind w:left="720" w:hanging="360"/>
      </w:pPr>
      <w:rPr>
        <w:rFonts w:ascii="Times New Roman" w:hAnsi="Times New Roman" w:cs="Times New Roman" w:hint="default"/>
      </w:rPr>
    </w:lvl>
    <w:lvl w:ilvl="4" w:tplc="0000126A">
      <w:numFmt w:val="bullet"/>
      <w:suff w:val="space"/>
      <w:lvlText w:val="-"/>
      <w:lvlJc w:val="left"/>
      <w:pPr>
        <w:ind w:left="720" w:hanging="360"/>
      </w:pPr>
      <w:rPr>
        <w:rFonts w:ascii="Times New Roman" w:hAnsi="Times New Roman" w:cs="Times New Roman" w:hint="default"/>
      </w:rPr>
    </w:lvl>
    <w:lvl w:ilvl="5" w:tplc="00000D74">
      <w:numFmt w:val="bullet"/>
      <w:suff w:val="space"/>
      <w:lvlText w:val="-"/>
      <w:lvlJc w:val="left"/>
      <w:pPr>
        <w:ind w:left="720" w:hanging="360"/>
      </w:pPr>
      <w:rPr>
        <w:rFonts w:ascii="Times New Roman" w:hAnsi="Times New Roman" w:cs="Times New Roman" w:hint="default"/>
      </w:rPr>
    </w:lvl>
    <w:lvl w:ilvl="6" w:tplc="00001DBC">
      <w:numFmt w:val="bullet"/>
      <w:suff w:val="space"/>
      <w:lvlText w:val="-"/>
      <w:lvlJc w:val="left"/>
      <w:pPr>
        <w:ind w:left="720" w:hanging="360"/>
      </w:pPr>
      <w:rPr>
        <w:rFonts w:ascii="Times New Roman" w:hAnsi="Times New Roman" w:cs="Times New Roman" w:hint="default"/>
      </w:rPr>
    </w:lvl>
    <w:lvl w:ilvl="7" w:tplc="00000FB5">
      <w:numFmt w:val="bullet"/>
      <w:suff w:val="space"/>
      <w:lvlText w:val="-"/>
      <w:lvlJc w:val="left"/>
      <w:pPr>
        <w:ind w:left="720" w:hanging="360"/>
      </w:pPr>
      <w:rPr>
        <w:rFonts w:ascii="Times New Roman" w:hAnsi="Times New Roman" w:cs="Times New Roman" w:hint="default"/>
      </w:rPr>
    </w:lvl>
    <w:lvl w:ilvl="8" w:tplc="00000565">
      <w:numFmt w:val="bullet"/>
      <w:suff w:val="space"/>
      <w:lvlText w:val="-"/>
      <w:lvlJc w:val="left"/>
      <w:pPr>
        <w:ind w:left="720" w:hanging="360"/>
      </w:pPr>
      <w:rPr>
        <w:rFonts w:ascii="Times New Roman" w:hAnsi="Times New Roman" w:cs="Times New Roman" w:hint="default"/>
      </w:rPr>
    </w:lvl>
  </w:abstractNum>
  <w:abstractNum w:abstractNumId="156">
    <w:nsid w:val="0000B04A"/>
    <w:multiLevelType w:val="hybridMultilevel"/>
    <w:tmpl w:val="00012099"/>
    <w:lvl w:ilvl="0" w:tplc="00001B1F">
      <w:numFmt w:val="bullet"/>
      <w:suff w:val="space"/>
      <w:lvlText w:val="-"/>
      <w:lvlJc w:val="left"/>
      <w:pPr>
        <w:ind w:left="720" w:hanging="360"/>
      </w:pPr>
      <w:rPr>
        <w:rFonts w:ascii="Aharoni" w:hAnsi="Aharoni" w:cs="Times New Roman" w:hint="default"/>
      </w:rPr>
    </w:lvl>
    <w:lvl w:ilvl="1" w:tplc="00001603">
      <w:numFmt w:val="bullet"/>
      <w:suff w:val="space"/>
      <w:lvlText w:val="-"/>
      <w:lvlJc w:val="left"/>
      <w:pPr>
        <w:ind w:left="720" w:hanging="360"/>
      </w:pPr>
      <w:rPr>
        <w:rFonts w:ascii="Aharoni" w:hAnsi="Aharoni" w:cs="Times New Roman" w:hint="default"/>
      </w:rPr>
    </w:lvl>
    <w:lvl w:ilvl="2" w:tplc="00000E5C">
      <w:numFmt w:val="bullet"/>
      <w:suff w:val="space"/>
      <w:lvlText w:val="-"/>
      <w:lvlJc w:val="left"/>
      <w:pPr>
        <w:ind w:left="720" w:hanging="360"/>
      </w:pPr>
      <w:rPr>
        <w:rFonts w:ascii="Aharoni" w:hAnsi="Aharoni" w:cs="Times New Roman" w:hint="default"/>
      </w:rPr>
    </w:lvl>
    <w:lvl w:ilvl="3" w:tplc="00002488">
      <w:numFmt w:val="bullet"/>
      <w:suff w:val="space"/>
      <w:lvlText w:val="-"/>
      <w:lvlJc w:val="left"/>
      <w:pPr>
        <w:ind w:left="720" w:hanging="360"/>
      </w:pPr>
      <w:rPr>
        <w:rFonts w:ascii="Aharoni" w:hAnsi="Aharoni" w:cs="Times New Roman" w:hint="default"/>
      </w:rPr>
    </w:lvl>
    <w:lvl w:ilvl="4" w:tplc="00000187">
      <w:numFmt w:val="bullet"/>
      <w:suff w:val="space"/>
      <w:lvlText w:val="-"/>
      <w:lvlJc w:val="left"/>
      <w:pPr>
        <w:ind w:left="720" w:hanging="360"/>
      </w:pPr>
      <w:rPr>
        <w:rFonts w:ascii="Aharoni" w:hAnsi="Aharoni" w:cs="Times New Roman" w:hint="default"/>
      </w:rPr>
    </w:lvl>
    <w:lvl w:ilvl="5" w:tplc="00001EDA">
      <w:numFmt w:val="bullet"/>
      <w:suff w:val="space"/>
      <w:lvlText w:val="-"/>
      <w:lvlJc w:val="left"/>
      <w:pPr>
        <w:ind w:left="720" w:hanging="360"/>
      </w:pPr>
      <w:rPr>
        <w:rFonts w:ascii="Aharoni" w:hAnsi="Aharoni" w:cs="Times New Roman" w:hint="default"/>
      </w:rPr>
    </w:lvl>
    <w:lvl w:ilvl="6" w:tplc="00001218">
      <w:numFmt w:val="bullet"/>
      <w:suff w:val="space"/>
      <w:lvlText w:val="-"/>
      <w:lvlJc w:val="left"/>
      <w:pPr>
        <w:ind w:left="720" w:hanging="360"/>
      </w:pPr>
      <w:rPr>
        <w:rFonts w:ascii="Aharoni" w:hAnsi="Aharoni" w:cs="Times New Roman" w:hint="default"/>
      </w:rPr>
    </w:lvl>
    <w:lvl w:ilvl="7" w:tplc="00001358">
      <w:numFmt w:val="bullet"/>
      <w:suff w:val="space"/>
      <w:lvlText w:val="-"/>
      <w:lvlJc w:val="left"/>
      <w:pPr>
        <w:ind w:left="720" w:hanging="360"/>
      </w:pPr>
      <w:rPr>
        <w:rFonts w:ascii="Aharoni" w:hAnsi="Aharoni" w:cs="Times New Roman" w:hint="default"/>
      </w:rPr>
    </w:lvl>
    <w:lvl w:ilvl="8" w:tplc="0000159E">
      <w:numFmt w:val="bullet"/>
      <w:suff w:val="space"/>
      <w:lvlText w:val="-"/>
      <w:lvlJc w:val="left"/>
      <w:pPr>
        <w:ind w:left="720" w:hanging="360"/>
      </w:pPr>
      <w:rPr>
        <w:rFonts w:ascii="Aharoni" w:hAnsi="Aharoni" w:cs="Times New Roman" w:hint="default"/>
      </w:rPr>
    </w:lvl>
  </w:abstractNum>
  <w:abstractNum w:abstractNumId="157">
    <w:nsid w:val="0000B150"/>
    <w:multiLevelType w:val="hybridMultilevel"/>
    <w:tmpl w:val="00016EEB"/>
    <w:lvl w:ilvl="0" w:tplc="000007EB">
      <w:numFmt w:val="bullet"/>
      <w:suff w:val="space"/>
      <w:lvlText w:val="-"/>
      <w:lvlJc w:val="left"/>
      <w:pPr>
        <w:ind w:left="720" w:hanging="360"/>
      </w:pPr>
      <w:rPr>
        <w:rFonts w:ascii="Aharoni" w:hAnsi="Aharoni" w:cs="Times New Roman" w:hint="default"/>
      </w:rPr>
    </w:lvl>
    <w:lvl w:ilvl="1" w:tplc="0000234B">
      <w:numFmt w:val="bullet"/>
      <w:suff w:val="space"/>
      <w:lvlText w:val="-"/>
      <w:lvlJc w:val="left"/>
      <w:pPr>
        <w:ind w:left="720" w:hanging="360"/>
      </w:pPr>
      <w:rPr>
        <w:rFonts w:ascii="Aharoni" w:hAnsi="Aharoni" w:cs="Times New Roman" w:hint="default"/>
      </w:rPr>
    </w:lvl>
    <w:lvl w:ilvl="2" w:tplc="000005CF">
      <w:numFmt w:val="bullet"/>
      <w:suff w:val="space"/>
      <w:lvlText w:val="-"/>
      <w:lvlJc w:val="left"/>
      <w:pPr>
        <w:ind w:left="720" w:hanging="360"/>
      </w:pPr>
      <w:rPr>
        <w:rFonts w:ascii="Aharoni" w:hAnsi="Aharoni" w:cs="Times New Roman" w:hint="default"/>
      </w:rPr>
    </w:lvl>
    <w:lvl w:ilvl="3" w:tplc="000011B5">
      <w:numFmt w:val="bullet"/>
      <w:suff w:val="space"/>
      <w:lvlText w:val="-"/>
      <w:lvlJc w:val="left"/>
      <w:pPr>
        <w:ind w:left="720" w:hanging="360"/>
      </w:pPr>
      <w:rPr>
        <w:rFonts w:ascii="Aharoni" w:hAnsi="Aharoni" w:cs="Times New Roman" w:hint="default"/>
      </w:rPr>
    </w:lvl>
    <w:lvl w:ilvl="4" w:tplc="000012D1">
      <w:numFmt w:val="bullet"/>
      <w:suff w:val="space"/>
      <w:lvlText w:val="-"/>
      <w:lvlJc w:val="left"/>
      <w:pPr>
        <w:ind w:left="720" w:hanging="360"/>
      </w:pPr>
      <w:rPr>
        <w:rFonts w:ascii="Aharoni" w:hAnsi="Aharoni" w:cs="Times New Roman" w:hint="default"/>
      </w:rPr>
    </w:lvl>
    <w:lvl w:ilvl="5" w:tplc="00002575">
      <w:numFmt w:val="bullet"/>
      <w:suff w:val="space"/>
      <w:lvlText w:val="-"/>
      <w:lvlJc w:val="left"/>
      <w:pPr>
        <w:ind w:left="720" w:hanging="360"/>
      </w:pPr>
      <w:rPr>
        <w:rFonts w:ascii="Aharoni" w:hAnsi="Aharoni" w:cs="Times New Roman" w:hint="default"/>
      </w:rPr>
    </w:lvl>
    <w:lvl w:ilvl="6" w:tplc="00000C19">
      <w:numFmt w:val="bullet"/>
      <w:suff w:val="space"/>
      <w:lvlText w:val="-"/>
      <w:lvlJc w:val="left"/>
      <w:pPr>
        <w:ind w:left="720" w:hanging="360"/>
      </w:pPr>
      <w:rPr>
        <w:rFonts w:ascii="Aharoni" w:hAnsi="Aharoni" w:cs="Times New Roman" w:hint="default"/>
      </w:rPr>
    </w:lvl>
    <w:lvl w:ilvl="7" w:tplc="000016D6">
      <w:numFmt w:val="bullet"/>
      <w:suff w:val="space"/>
      <w:lvlText w:val="-"/>
      <w:lvlJc w:val="left"/>
      <w:pPr>
        <w:ind w:left="720" w:hanging="360"/>
      </w:pPr>
      <w:rPr>
        <w:rFonts w:ascii="Aharoni" w:hAnsi="Aharoni" w:cs="Times New Roman" w:hint="default"/>
      </w:rPr>
    </w:lvl>
    <w:lvl w:ilvl="8" w:tplc="00000B92">
      <w:numFmt w:val="bullet"/>
      <w:suff w:val="space"/>
      <w:lvlText w:val="-"/>
      <w:lvlJc w:val="left"/>
      <w:pPr>
        <w:ind w:left="720" w:hanging="360"/>
      </w:pPr>
      <w:rPr>
        <w:rFonts w:ascii="Aharoni" w:hAnsi="Aharoni" w:cs="Times New Roman" w:hint="default"/>
      </w:rPr>
    </w:lvl>
  </w:abstractNum>
  <w:abstractNum w:abstractNumId="158">
    <w:nsid w:val="0000B1C3"/>
    <w:multiLevelType w:val="hybridMultilevel"/>
    <w:tmpl w:val="0000D2E4"/>
    <w:lvl w:ilvl="0" w:tplc="0000042D">
      <w:numFmt w:val="bullet"/>
      <w:suff w:val="space"/>
      <w:lvlText w:val="-"/>
      <w:lvlJc w:val="left"/>
      <w:pPr>
        <w:ind w:left="720" w:hanging="360"/>
      </w:pPr>
      <w:rPr>
        <w:rFonts w:ascii="Aharoni" w:hAnsi="Aharoni" w:cs="Times New Roman" w:hint="default"/>
      </w:rPr>
    </w:lvl>
    <w:lvl w:ilvl="1" w:tplc="000006B2">
      <w:numFmt w:val="bullet"/>
      <w:suff w:val="space"/>
      <w:lvlText w:val="-"/>
      <w:lvlJc w:val="left"/>
      <w:pPr>
        <w:ind w:left="720" w:hanging="360"/>
      </w:pPr>
      <w:rPr>
        <w:rFonts w:ascii="Aharoni" w:hAnsi="Aharoni" w:cs="Times New Roman" w:hint="default"/>
      </w:rPr>
    </w:lvl>
    <w:lvl w:ilvl="2" w:tplc="00000706">
      <w:numFmt w:val="bullet"/>
      <w:suff w:val="space"/>
      <w:lvlText w:val="-"/>
      <w:lvlJc w:val="left"/>
      <w:pPr>
        <w:ind w:left="720" w:hanging="360"/>
      </w:pPr>
      <w:rPr>
        <w:rFonts w:ascii="Aharoni" w:hAnsi="Aharoni" w:cs="Times New Roman" w:hint="default"/>
      </w:rPr>
    </w:lvl>
    <w:lvl w:ilvl="3" w:tplc="00001712">
      <w:numFmt w:val="bullet"/>
      <w:suff w:val="space"/>
      <w:lvlText w:val="-"/>
      <w:lvlJc w:val="left"/>
      <w:pPr>
        <w:ind w:left="720" w:hanging="360"/>
      </w:pPr>
      <w:rPr>
        <w:rFonts w:ascii="Aharoni" w:hAnsi="Aharoni" w:cs="Times New Roman" w:hint="default"/>
      </w:rPr>
    </w:lvl>
    <w:lvl w:ilvl="4" w:tplc="00001182">
      <w:numFmt w:val="bullet"/>
      <w:suff w:val="space"/>
      <w:lvlText w:val="-"/>
      <w:lvlJc w:val="left"/>
      <w:pPr>
        <w:ind w:left="720" w:hanging="360"/>
      </w:pPr>
      <w:rPr>
        <w:rFonts w:ascii="Aharoni" w:hAnsi="Aharoni" w:cs="Times New Roman" w:hint="default"/>
      </w:rPr>
    </w:lvl>
    <w:lvl w:ilvl="5" w:tplc="00001F11">
      <w:numFmt w:val="bullet"/>
      <w:suff w:val="space"/>
      <w:lvlText w:val="-"/>
      <w:lvlJc w:val="left"/>
      <w:pPr>
        <w:ind w:left="720" w:hanging="360"/>
      </w:pPr>
      <w:rPr>
        <w:rFonts w:ascii="Aharoni" w:hAnsi="Aharoni" w:cs="Times New Roman" w:hint="default"/>
      </w:rPr>
    </w:lvl>
    <w:lvl w:ilvl="6" w:tplc="00000B08">
      <w:numFmt w:val="bullet"/>
      <w:suff w:val="space"/>
      <w:lvlText w:val="-"/>
      <w:lvlJc w:val="left"/>
      <w:pPr>
        <w:ind w:left="720" w:hanging="360"/>
      </w:pPr>
      <w:rPr>
        <w:rFonts w:ascii="Aharoni" w:hAnsi="Aharoni" w:cs="Times New Roman" w:hint="default"/>
      </w:rPr>
    </w:lvl>
    <w:lvl w:ilvl="7" w:tplc="0000004B">
      <w:numFmt w:val="bullet"/>
      <w:suff w:val="space"/>
      <w:lvlText w:val="-"/>
      <w:lvlJc w:val="left"/>
      <w:pPr>
        <w:ind w:left="720" w:hanging="360"/>
      </w:pPr>
      <w:rPr>
        <w:rFonts w:ascii="Aharoni" w:hAnsi="Aharoni" w:cs="Times New Roman" w:hint="default"/>
      </w:rPr>
    </w:lvl>
    <w:lvl w:ilvl="8" w:tplc="0000269A">
      <w:numFmt w:val="bullet"/>
      <w:suff w:val="space"/>
      <w:lvlText w:val="-"/>
      <w:lvlJc w:val="left"/>
      <w:pPr>
        <w:ind w:left="720" w:hanging="360"/>
      </w:pPr>
      <w:rPr>
        <w:rFonts w:ascii="Aharoni" w:hAnsi="Aharoni" w:cs="Times New Roman" w:hint="default"/>
      </w:rPr>
    </w:lvl>
  </w:abstractNum>
  <w:abstractNum w:abstractNumId="159">
    <w:nsid w:val="0000B365"/>
    <w:multiLevelType w:val="hybridMultilevel"/>
    <w:tmpl w:val="0000CFC1"/>
    <w:lvl w:ilvl="0" w:tplc="0000062E">
      <w:start w:val="1"/>
      <w:numFmt w:val="upperLetter"/>
      <w:lvlText w:val="%1."/>
      <w:lvlJc w:val="left"/>
      <w:pPr>
        <w:ind w:left="720" w:hanging="360"/>
      </w:pPr>
      <w:rPr>
        <w:rFonts w:cs="Times New Roman" w:hint="default"/>
      </w:rPr>
    </w:lvl>
    <w:lvl w:ilvl="1" w:tplc="00001518">
      <w:start w:val="1"/>
      <w:numFmt w:val="upperLetter"/>
      <w:lvlText w:val="%2."/>
      <w:lvlJc w:val="left"/>
      <w:pPr>
        <w:ind w:left="720" w:hanging="360"/>
      </w:pPr>
      <w:rPr>
        <w:rFonts w:cs="Times New Roman" w:hint="default"/>
      </w:rPr>
    </w:lvl>
    <w:lvl w:ilvl="2" w:tplc="0000215A">
      <w:start w:val="1"/>
      <w:numFmt w:val="upperLetter"/>
      <w:lvlText w:val="%3."/>
      <w:lvlJc w:val="left"/>
      <w:pPr>
        <w:ind w:left="720" w:hanging="360"/>
      </w:pPr>
      <w:rPr>
        <w:rFonts w:cs="Times New Roman" w:hint="default"/>
      </w:rPr>
    </w:lvl>
    <w:lvl w:ilvl="3" w:tplc="00001279">
      <w:start w:val="1"/>
      <w:numFmt w:val="upperLetter"/>
      <w:lvlText w:val="%4."/>
      <w:lvlJc w:val="left"/>
      <w:pPr>
        <w:ind w:left="720" w:hanging="360"/>
      </w:pPr>
      <w:rPr>
        <w:rFonts w:cs="Times New Roman" w:hint="default"/>
      </w:rPr>
    </w:lvl>
    <w:lvl w:ilvl="4" w:tplc="00000822">
      <w:start w:val="1"/>
      <w:numFmt w:val="upperLetter"/>
      <w:lvlText w:val="%5."/>
      <w:lvlJc w:val="left"/>
      <w:pPr>
        <w:ind w:left="720" w:hanging="360"/>
      </w:pPr>
      <w:rPr>
        <w:rFonts w:cs="Times New Roman" w:hint="default"/>
      </w:rPr>
    </w:lvl>
    <w:lvl w:ilvl="5" w:tplc="00000AB2">
      <w:start w:val="1"/>
      <w:numFmt w:val="upperLetter"/>
      <w:lvlText w:val="%6."/>
      <w:lvlJc w:val="left"/>
      <w:pPr>
        <w:ind w:left="720" w:hanging="360"/>
      </w:pPr>
      <w:rPr>
        <w:rFonts w:cs="Times New Roman" w:hint="default"/>
      </w:rPr>
    </w:lvl>
    <w:lvl w:ilvl="6" w:tplc="00001D27">
      <w:start w:val="1"/>
      <w:numFmt w:val="upperLetter"/>
      <w:lvlText w:val="%7."/>
      <w:lvlJc w:val="left"/>
      <w:pPr>
        <w:ind w:left="720" w:hanging="360"/>
      </w:pPr>
      <w:rPr>
        <w:rFonts w:cs="Times New Roman" w:hint="default"/>
      </w:rPr>
    </w:lvl>
    <w:lvl w:ilvl="7" w:tplc="000002CF">
      <w:start w:val="1"/>
      <w:numFmt w:val="upperLetter"/>
      <w:lvlText w:val="%8."/>
      <w:lvlJc w:val="left"/>
      <w:pPr>
        <w:ind w:left="720" w:hanging="360"/>
      </w:pPr>
      <w:rPr>
        <w:rFonts w:cs="Times New Roman" w:hint="default"/>
      </w:rPr>
    </w:lvl>
    <w:lvl w:ilvl="8" w:tplc="00002633">
      <w:start w:val="1"/>
      <w:numFmt w:val="upperLetter"/>
      <w:lvlText w:val="%9."/>
      <w:lvlJc w:val="left"/>
      <w:pPr>
        <w:ind w:left="720" w:hanging="360"/>
      </w:pPr>
      <w:rPr>
        <w:rFonts w:cs="Times New Roman" w:hint="default"/>
      </w:rPr>
    </w:lvl>
  </w:abstractNum>
  <w:abstractNum w:abstractNumId="160">
    <w:nsid w:val="0000B4C8"/>
    <w:multiLevelType w:val="hybridMultilevel"/>
    <w:tmpl w:val="000031E8"/>
    <w:lvl w:ilvl="0" w:tplc="00000B42">
      <w:start w:val="1"/>
      <w:numFmt w:val="lowerLetter"/>
      <w:lvlText w:val="%1."/>
      <w:lvlJc w:val="left"/>
      <w:pPr>
        <w:ind w:left="720" w:hanging="360"/>
      </w:pPr>
      <w:rPr>
        <w:rFonts w:cs="Times New Roman" w:hint="default"/>
      </w:rPr>
    </w:lvl>
    <w:lvl w:ilvl="1" w:tplc="00001F1C">
      <w:start w:val="1"/>
      <w:numFmt w:val="lowerLetter"/>
      <w:lvlText w:val="%2."/>
      <w:lvlJc w:val="left"/>
      <w:pPr>
        <w:ind w:left="720" w:hanging="360"/>
      </w:pPr>
      <w:rPr>
        <w:rFonts w:cs="Times New Roman" w:hint="default"/>
      </w:rPr>
    </w:lvl>
    <w:lvl w:ilvl="2" w:tplc="00001137">
      <w:start w:val="1"/>
      <w:numFmt w:val="lowerLetter"/>
      <w:lvlText w:val="%3."/>
      <w:lvlJc w:val="left"/>
      <w:pPr>
        <w:ind w:left="720" w:hanging="360"/>
      </w:pPr>
      <w:rPr>
        <w:rFonts w:cs="Times New Roman" w:hint="default"/>
      </w:rPr>
    </w:lvl>
    <w:lvl w:ilvl="3" w:tplc="00000B83">
      <w:start w:val="1"/>
      <w:numFmt w:val="lowerLetter"/>
      <w:lvlText w:val="%4."/>
      <w:lvlJc w:val="left"/>
      <w:pPr>
        <w:ind w:left="720" w:hanging="360"/>
      </w:pPr>
      <w:rPr>
        <w:rFonts w:cs="Times New Roman" w:hint="default"/>
      </w:rPr>
    </w:lvl>
    <w:lvl w:ilvl="4" w:tplc="0000160A">
      <w:start w:val="1"/>
      <w:numFmt w:val="lowerLetter"/>
      <w:lvlText w:val="%5."/>
      <w:lvlJc w:val="left"/>
      <w:pPr>
        <w:ind w:left="720" w:hanging="360"/>
      </w:pPr>
      <w:rPr>
        <w:rFonts w:cs="Times New Roman" w:hint="default"/>
      </w:rPr>
    </w:lvl>
    <w:lvl w:ilvl="5" w:tplc="00000D82">
      <w:start w:val="1"/>
      <w:numFmt w:val="lowerLetter"/>
      <w:lvlText w:val="%6."/>
      <w:lvlJc w:val="left"/>
      <w:pPr>
        <w:ind w:left="720" w:hanging="360"/>
      </w:pPr>
      <w:rPr>
        <w:rFonts w:cs="Times New Roman" w:hint="default"/>
      </w:rPr>
    </w:lvl>
    <w:lvl w:ilvl="6" w:tplc="00002148">
      <w:start w:val="1"/>
      <w:numFmt w:val="lowerLetter"/>
      <w:lvlText w:val="%7."/>
      <w:lvlJc w:val="left"/>
      <w:pPr>
        <w:ind w:left="720" w:hanging="360"/>
      </w:pPr>
      <w:rPr>
        <w:rFonts w:cs="Times New Roman" w:hint="default"/>
      </w:rPr>
    </w:lvl>
    <w:lvl w:ilvl="7" w:tplc="00001E19">
      <w:start w:val="1"/>
      <w:numFmt w:val="lowerLetter"/>
      <w:lvlText w:val="%8."/>
      <w:lvlJc w:val="left"/>
      <w:pPr>
        <w:ind w:left="720" w:hanging="360"/>
      </w:pPr>
      <w:rPr>
        <w:rFonts w:cs="Times New Roman" w:hint="default"/>
      </w:rPr>
    </w:lvl>
    <w:lvl w:ilvl="8" w:tplc="00001474">
      <w:start w:val="1"/>
      <w:numFmt w:val="lowerLetter"/>
      <w:lvlText w:val="%9."/>
      <w:lvlJc w:val="left"/>
      <w:pPr>
        <w:ind w:left="720" w:hanging="360"/>
      </w:pPr>
      <w:rPr>
        <w:rFonts w:cs="Times New Roman" w:hint="default"/>
      </w:rPr>
    </w:lvl>
  </w:abstractNum>
  <w:abstractNum w:abstractNumId="161">
    <w:nsid w:val="0000B794"/>
    <w:multiLevelType w:val="hybridMultilevel"/>
    <w:tmpl w:val="00015D5F"/>
    <w:lvl w:ilvl="0" w:tplc="0000018B">
      <w:numFmt w:val="bullet"/>
      <w:suff w:val="space"/>
      <w:lvlText w:val="-"/>
      <w:lvlJc w:val="left"/>
      <w:pPr>
        <w:ind w:left="720" w:hanging="360"/>
      </w:pPr>
      <w:rPr>
        <w:rFonts w:ascii="Calibri" w:hAnsi="Calibri" w:cs="Times New Roman" w:hint="default"/>
      </w:rPr>
    </w:lvl>
    <w:lvl w:ilvl="1" w:tplc="00002003">
      <w:numFmt w:val="bullet"/>
      <w:suff w:val="space"/>
      <w:lvlText w:val="-"/>
      <w:lvlJc w:val="left"/>
      <w:pPr>
        <w:ind w:left="720" w:hanging="360"/>
      </w:pPr>
      <w:rPr>
        <w:rFonts w:ascii="Calibri" w:hAnsi="Calibri" w:cs="Times New Roman" w:hint="default"/>
      </w:rPr>
    </w:lvl>
    <w:lvl w:ilvl="2" w:tplc="0000144D">
      <w:numFmt w:val="bullet"/>
      <w:suff w:val="space"/>
      <w:lvlText w:val="-"/>
      <w:lvlJc w:val="left"/>
      <w:pPr>
        <w:ind w:left="720" w:hanging="360"/>
      </w:pPr>
      <w:rPr>
        <w:rFonts w:ascii="Calibri" w:hAnsi="Calibri" w:cs="Times New Roman" w:hint="default"/>
      </w:rPr>
    </w:lvl>
    <w:lvl w:ilvl="3" w:tplc="0000237A">
      <w:numFmt w:val="bullet"/>
      <w:suff w:val="space"/>
      <w:lvlText w:val="-"/>
      <w:lvlJc w:val="left"/>
      <w:pPr>
        <w:ind w:left="720" w:hanging="360"/>
      </w:pPr>
      <w:rPr>
        <w:rFonts w:ascii="Calibri" w:hAnsi="Calibri" w:cs="Times New Roman" w:hint="default"/>
      </w:rPr>
    </w:lvl>
    <w:lvl w:ilvl="4" w:tplc="00002631">
      <w:numFmt w:val="bullet"/>
      <w:suff w:val="space"/>
      <w:lvlText w:val="-"/>
      <w:lvlJc w:val="left"/>
      <w:pPr>
        <w:ind w:left="720" w:hanging="360"/>
      </w:pPr>
      <w:rPr>
        <w:rFonts w:ascii="Calibri" w:hAnsi="Calibri" w:cs="Times New Roman" w:hint="default"/>
      </w:rPr>
    </w:lvl>
    <w:lvl w:ilvl="5" w:tplc="000019B6">
      <w:numFmt w:val="bullet"/>
      <w:suff w:val="space"/>
      <w:lvlText w:val="-"/>
      <w:lvlJc w:val="left"/>
      <w:pPr>
        <w:ind w:left="720" w:hanging="360"/>
      </w:pPr>
      <w:rPr>
        <w:rFonts w:ascii="Calibri" w:hAnsi="Calibri" w:cs="Times New Roman" w:hint="default"/>
      </w:rPr>
    </w:lvl>
    <w:lvl w:ilvl="6" w:tplc="0000124C">
      <w:numFmt w:val="bullet"/>
      <w:suff w:val="space"/>
      <w:lvlText w:val="-"/>
      <w:lvlJc w:val="left"/>
      <w:pPr>
        <w:ind w:left="720" w:hanging="360"/>
      </w:pPr>
      <w:rPr>
        <w:rFonts w:ascii="Calibri" w:hAnsi="Calibri" w:cs="Times New Roman" w:hint="default"/>
      </w:rPr>
    </w:lvl>
    <w:lvl w:ilvl="7" w:tplc="00001463">
      <w:numFmt w:val="bullet"/>
      <w:suff w:val="space"/>
      <w:lvlText w:val="-"/>
      <w:lvlJc w:val="left"/>
      <w:pPr>
        <w:ind w:left="720" w:hanging="360"/>
      </w:pPr>
      <w:rPr>
        <w:rFonts w:ascii="Calibri" w:hAnsi="Calibri" w:cs="Times New Roman" w:hint="default"/>
      </w:rPr>
    </w:lvl>
    <w:lvl w:ilvl="8" w:tplc="000021A4">
      <w:numFmt w:val="bullet"/>
      <w:suff w:val="space"/>
      <w:lvlText w:val="-"/>
      <w:lvlJc w:val="left"/>
      <w:pPr>
        <w:ind w:left="720" w:hanging="360"/>
      </w:pPr>
      <w:rPr>
        <w:rFonts w:ascii="Calibri" w:hAnsi="Calibri" w:cs="Times New Roman" w:hint="default"/>
      </w:rPr>
    </w:lvl>
  </w:abstractNum>
  <w:abstractNum w:abstractNumId="162">
    <w:nsid w:val="0000B83C"/>
    <w:multiLevelType w:val="hybridMultilevel"/>
    <w:tmpl w:val="0000F8BF"/>
    <w:lvl w:ilvl="0" w:tplc="00001F6D">
      <w:numFmt w:val="bullet"/>
      <w:suff w:val="space"/>
      <w:lvlText w:val="-"/>
      <w:lvlJc w:val="left"/>
      <w:pPr>
        <w:ind w:left="720" w:hanging="360"/>
      </w:pPr>
      <w:rPr>
        <w:rFonts w:ascii="Aharoni" w:hAnsi="Aharoni" w:cs="Times New Roman" w:hint="default"/>
      </w:rPr>
    </w:lvl>
    <w:lvl w:ilvl="1" w:tplc="00000490">
      <w:numFmt w:val="bullet"/>
      <w:suff w:val="space"/>
      <w:lvlText w:val="-"/>
      <w:lvlJc w:val="left"/>
      <w:pPr>
        <w:ind w:left="720" w:hanging="360"/>
      </w:pPr>
      <w:rPr>
        <w:rFonts w:ascii="Aharoni" w:hAnsi="Aharoni" w:cs="Times New Roman" w:hint="default"/>
      </w:rPr>
    </w:lvl>
    <w:lvl w:ilvl="2" w:tplc="00002316">
      <w:numFmt w:val="bullet"/>
      <w:suff w:val="space"/>
      <w:lvlText w:val="-"/>
      <w:lvlJc w:val="left"/>
      <w:pPr>
        <w:ind w:left="720" w:hanging="360"/>
      </w:pPr>
      <w:rPr>
        <w:rFonts w:ascii="Aharoni" w:hAnsi="Aharoni" w:cs="Times New Roman" w:hint="default"/>
      </w:rPr>
    </w:lvl>
    <w:lvl w:ilvl="3" w:tplc="0000109D">
      <w:numFmt w:val="bullet"/>
      <w:suff w:val="space"/>
      <w:lvlText w:val="-"/>
      <w:lvlJc w:val="left"/>
      <w:pPr>
        <w:ind w:left="720" w:hanging="360"/>
      </w:pPr>
      <w:rPr>
        <w:rFonts w:ascii="Aharoni" w:hAnsi="Aharoni" w:cs="Times New Roman" w:hint="default"/>
      </w:rPr>
    </w:lvl>
    <w:lvl w:ilvl="4" w:tplc="00000036">
      <w:numFmt w:val="bullet"/>
      <w:suff w:val="space"/>
      <w:lvlText w:val="-"/>
      <w:lvlJc w:val="left"/>
      <w:pPr>
        <w:ind w:left="720" w:hanging="360"/>
      </w:pPr>
      <w:rPr>
        <w:rFonts w:ascii="Aharoni" w:hAnsi="Aharoni" w:cs="Times New Roman" w:hint="default"/>
      </w:rPr>
    </w:lvl>
    <w:lvl w:ilvl="5" w:tplc="000003CF">
      <w:numFmt w:val="bullet"/>
      <w:suff w:val="space"/>
      <w:lvlText w:val="-"/>
      <w:lvlJc w:val="left"/>
      <w:pPr>
        <w:ind w:left="720" w:hanging="360"/>
      </w:pPr>
      <w:rPr>
        <w:rFonts w:ascii="Aharoni" w:hAnsi="Aharoni" w:cs="Times New Roman" w:hint="default"/>
      </w:rPr>
    </w:lvl>
    <w:lvl w:ilvl="6" w:tplc="0000049B">
      <w:numFmt w:val="bullet"/>
      <w:suff w:val="space"/>
      <w:lvlText w:val="-"/>
      <w:lvlJc w:val="left"/>
      <w:pPr>
        <w:ind w:left="720" w:hanging="360"/>
      </w:pPr>
      <w:rPr>
        <w:rFonts w:ascii="Aharoni" w:hAnsi="Aharoni" w:cs="Times New Roman" w:hint="default"/>
      </w:rPr>
    </w:lvl>
    <w:lvl w:ilvl="7" w:tplc="00000A66">
      <w:numFmt w:val="bullet"/>
      <w:suff w:val="space"/>
      <w:lvlText w:val="-"/>
      <w:lvlJc w:val="left"/>
      <w:pPr>
        <w:ind w:left="720" w:hanging="360"/>
      </w:pPr>
      <w:rPr>
        <w:rFonts w:ascii="Aharoni" w:hAnsi="Aharoni" w:cs="Times New Roman" w:hint="default"/>
      </w:rPr>
    </w:lvl>
    <w:lvl w:ilvl="8" w:tplc="00001CCD">
      <w:numFmt w:val="bullet"/>
      <w:suff w:val="space"/>
      <w:lvlText w:val="-"/>
      <w:lvlJc w:val="left"/>
      <w:pPr>
        <w:ind w:left="720" w:hanging="360"/>
      </w:pPr>
      <w:rPr>
        <w:rFonts w:ascii="Aharoni" w:hAnsi="Aharoni" w:cs="Times New Roman" w:hint="default"/>
      </w:rPr>
    </w:lvl>
  </w:abstractNum>
  <w:abstractNum w:abstractNumId="163">
    <w:nsid w:val="0000B88E"/>
    <w:multiLevelType w:val="hybridMultilevel"/>
    <w:tmpl w:val="00017142"/>
    <w:lvl w:ilvl="0" w:tplc="00001615">
      <w:numFmt w:val="bullet"/>
      <w:suff w:val="space"/>
      <w:lvlText w:val="-"/>
      <w:lvlJc w:val="left"/>
      <w:pPr>
        <w:ind w:left="720" w:hanging="360"/>
      </w:pPr>
      <w:rPr>
        <w:rFonts w:ascii="Aharoni" w:hAnsi="Aharoni" w:cs="Times New Roman" w:hint="default"/>
      </w:rPr>
    </w:lvl>
    <w:lvl w:ilvl="1" w:tplc="0000056E">
      <w:numFmt w:val="bullet"/>
      <w:suff w:val="space"/>
      <w:lvlText w:val="-"/>
      <w:lvlJc w:val="left"/>
      <w:pPr>
        <w:ind w:left="720" w:hanging="360"/>
      </w:pPr>
      <w:rPr>
        <w:rFonts w:ascii="Aharoni" w:hAnsi="Aharoni" w:cs="Times New Roman" w:hint="default"/>
      </w:rPr>
    </w:lvl>
    <w:lvl w:ilvl="2" w:tplc="0000132A">
      <w:numFmt w:val="bullet"/>
      <w:suff w:val="space"/>
      <w:lvlText w:val="-"/>
      <w:lvlJc w:val="left"/>
      <w:pPr>
        <w:ind w:left="720" w:hanging="360"/>
      </w:pPr>
      <w:rPr>
        <w:rFonts w:ascii="Aharoni" w:hAnsi="Aharoni" w:cs="Times New Roman" w:hint="default"/>
      </w:rPr>
    </w:lvl>
    <w:lvl w:ilvl="3" w:tplc="00001303">
      <w:numFmt w:val="bullet"/>
      <w:suff w:val="space"/>
      <w:lvlText w:val="-"/>
      <w:lvlJc w:val="left"/>
      <w:pPr>
        <w:ind w:left="720" w:hanging="360"/>
      </w:pPr>
      <w:rPr>
        <w:rFonts w:ascii="Aharoni" w:hAnsi="Aharoni" w:cs="Times New Roman" w:hint="default"/>
      </w:rPr>
    </w:lvl>
    <w:lvl w:ilvl="4" w:tplc="000000B1">
      <w:numFmt w:val="bullet"/>
      <w:suff w:val="space"/>
      <w:lvlText w:val="-"/>
      <w:lvlJc w:val="left"/>
      <w:pPr>
        <w:ind w:left="720" w:hanging="360"/>
      </w:pPr>
      <w:rPr>
        <w:rFonts w:ascii="Aharoni" w:hAnsi="Aharoni" w:cs="Times New Roman" w:hint="default"/>
      </w:rPr>
    </w:lvl>
    <w:lvl w:ilvl="5" w:tplc="00001327">
      <w:numFmt w:val="bullet"/>
      <w:suff w:val="space"/>
      <w:lvlText w:val="-"/>
      <w:lvlJc w:val="left"/>
      <w:pPr>
        <w:ind w:left="720" w:hanging="360"/>
      </w:pPr>
      <w:rPr>
        <w:rFonts w:ascii="Aharoni" w:hAnsi="Aharoni" w:cs="Times New Roman" w:hint="default"/>
      </w:rPr>
    </w:lvl>
    <w:lvl w:ilvl="6" w:tplc="000013B8">
      <w:numFmt w:val="bullet"/>
      <w:suff w:val="space"/>
      <w:lvlText w:val="-"/>
      <w:lvlJc w:val="left"/>
      <w:pPr>
        <w:ind w:left="720" w:hanging="360"/>
      </w:pPr>
      <w:rPr>
        <w:rFonts w:ascii="Aharoni" w:hAnsi="Aharoni" w:cs="Times New Roman" w:hint="default"/>
      </w:rPr>
    </w:lvl>
    <w:lvl w:ilvl="7" w:tplc="00002341">
      <w:numFmt w:val="bullet"/>
      <w:suff w:val="space"/>
      <w:lvlText w:val="-"/>
      <w:lvlJc w:val="left"/>
      <w:pPr>
        <w:ind w:left="720" w:hanging="360"/>
      </w:pPr>
      <w:rPr>
        <w:rFonts w:ascii="Aharoni" w:hAnsi="Aharoni" w:cs="Times New Roman" w:hint="default"/>
      </w:rPr>
    </w:lvl>
    <w:lvl w:ilvl="8" w:tplc="0000045B">
      <w:numFmt w:val="bullet"/>
      <w:suff w:val="space"/>
      <w:lvlText w:val="-"/>
      <w:lvlJc w:val="left"/>
      <w:pPr>
        <w:ind w:left="720" w:hanging="360"/>
      </w:pPr>
      <w:rPr>
        <w:rFonts w:ascii="Aharoni" w:hAnsi="Aharoni" w:cs="Times New Roman" w:hint="default"/>
      </w:rPr>
    </w:lvl>
  </w:abstractNum>
  <w:abstractNum w:abstractNumId="164">
    <w:nsid w:val="0000B8D2"/>
    <w:multiLevelType w:val="hybridMultilevel"/>
    <w:tmpl w:val="00010C06"/>
    <w:lvl w:ilvl="0" w:tplc="000019A5">
      <w:numFmt w:val="bullet"/>
      <w:suff w:val="space"/>
      <w:lvlText w:val="-"/>
      <w:lvlJc w:val="left"/>
      <w:pPr>
        <w:ind w:left="720" w:hanging="360"/>
      </w:pPr>
      <w:rPr>
        <w:rFonts w:ascii="Aharoni" w:hAnsi="Aharoni" w:cs="Times New Roman" w:hint="default"/>
      </w:rPr>
    </w:lvl>
    <w:lvl w:ilvl="1" w:tplc="00001170">
      <w:numFmt w:val="bullet"/>
      <w:suff w:val="space"/>
      <w:lvlText w:val="-"/>
      <w:lvlJc w:val="left"/>
      <w:pPr>
        <w:ind w:left="720" w:hanging="360"/>
      </w:pPr>
      <w:rPr>
        <w:rFonts w:ascii="Aharoni" w:hAnsi="Aharoni" w:cs="Times New Roman" w:hint="default"/>
      </w:rPr>
    </w:lvl>
    <w:lvl w:ilvl="2" w:tplc="00000E0D">
      <w:numFmt w:val="bullet"/>
      <w:suff w:val="space"/>
      <w:lvlText w:val="-"/>
      <w:lvlJc w:val="left"/>
      <w:pPr>
        <w:ind w:left="720" w:hanging="360"/>
      </w:pPr>
      <w:rPr>
        <w:rFonts w:ascii="Aharoni" w:hAnsi="Aharoni" w:cs="Times New Roman" w:hint="default"/>
      </w:rPr>
    </w:lvl>
    <w:lvl w:ilvl="3" w:tplc="00000EE7">
      <w:numFmt w:val="bullet"/>
      <w:suff w:val="space"/>
      <w:lvlText w:val="-"/>
      <w:lvlJc w:val="left"/>
      <w:pPr>
        <w:ind w:left="720" w:hanging="360"/>
      </w:pPr>
      <w:rPr>
        <w:rFonts w:ascii="Aharoni" w:hAnsi="Aharoni" w:cs="Times New Roman" w:hint="default"/>
      </w:rPr>
    </w:lvl>
    <w:lvl w:ilvl="4" w:tplc="00000706">
      <w:numFmt w:val="bullet"/>
      <w:suff w:val="space"/>
      <w:lvlText w:val="-"/>
      <w:lvlJc w:val="left"/>
      <w:pPr>
        <w:ind w:left="720" w:hanging="360"/>
      </w:pPr>
      <w:rPr>
        <w:rFonts w:ascii="Aharoni" w:hAnsi="Aharoni" w:cs="Times New Roman" w:hint="default"/>
      </w:rPr>
    </w:lvl>
    <w:lvl w:ilvl="5" w:tplc="000024E9">
      <w:numFmt w:val="bullet"/>
      <w:suff w:val="space"/>
      <w:lvlText w:val="-"/>
      <w:lvlJc w:val="left"/>
      <w:pPr>
        <w:ind w:left="720" w:hanging="360"/>
      </w:pPr>
      <w:rPr>
        <w:rFonts w:ascii="Aharoni" w:hAnsi="Aharoni" w:cs="Times New Roman" w:hint="default"/>
      </w:rPr>
    </w:lvl>
    <w:lvl w:ilvl="6" w:tplc="0000145A">
      <w:numFmt w:val="bullet"/>
      <w:suff w:val="space"/>
      <w:lvlText w:val="-"/>
      <w:lvlJc w:val="left"/>
      <w:pPr>
        <w:ind w:left="720" w:hanging="360"/>
      </w:pPr>
      <w:rPr>
        <w:rFonts w:ascii="Aharoni" w:hAnsi="Aharoni" w:cs="Times New Roman" w:hint="default"/>
      </w:rPr>
    </w:lvl>
    <w:lvl w:ilvl="7" w:tplc="00001FD9">
      <w:numFmt w:val="bullet"/>
      <w:suff w:val="space"/>
      <w:lvlText w:val="-"/>
      <w:lvlJc w:val="left"/>
      <w:pPr>
        <w:ind w:left="720" w:hanging="360"/>
      </w:pPr>
      <w:rPr>
        <w:rFonts w:ascii="Aharoni" w:hAnsi="Aharoni" w:cs="Times New Roman" w:hint="default"/>
      </w:rPr>
    </w:lvl>
    <w:lvl w:ilvl="8" w:tplc="0000236B">
      <w:numFmt w:val="bullet"/>
      <w:suff w:val="space"/>
      <w:lvlText w:val="-"/>
      <w:lvlJc w:val="left"/>
      <w:pPr>
        <w:ind w:left="720" w:hanging="360"/>
      </w:pPr>
      <w:rPr>
        <w:rFonts w:ascii="Aharoni" w:hAnsi="Aharoni" w:cs="Times New Roman" w:hint="default"/>
      </w:rPr>
    </w:lvl>
  </w:abstractNum>
  <w:abstractNum w:abstractNumId="165">
    <w:nsid w:val="0000BA59"/>
    <w:multiLevelType w:val="hybridMultilevel"/>
    <w:tmpl w:val="00017754"/>
    <w:lvl w:ilvl="0" w:tplc="0000022E">
      <w:start w:val="1"/>
      <w:numFmt w:val="lowerLetter"/>
      <w:lvlText w:val="%1."/>
      <w:lvlJc w:val="left"/>
      <w:pPr>
        <w:ind w:left="720" w:hanging="360"/>
      </w:pPr>
      <w:rPr>
        <w:rFonts w:cs="Times New Roman" w:hint="default"/>
      </w:rPr>
    </w:lvl>
    <w:lvl w:ilvl="1" w:tplc="0000031B">
      <w:start w:val="1"/>
      <w:numFmt w:val="lowerLetter"/>
      <w:lvlText w:val="%2."/>
      <w:lvlJc w:val="left"/>
      <w:pPr>
        <w:ind w:left="720" w:hanging="360"/>
      </w:pPr>
      <w:rPr>
        <w:rFonts w:cs="Times New Roman" w:hint="default"/>
      </w:rPr>
    </w:lvl>
    <w:lvl w:ilvl="2" w:tplc="0000138A">
      <w:start w:val="1"/>
      <w:numFmt w:val="lowerLetter"/>
      <w:lvlText w:val="%3."/>
      <w:lvlJc w:val="left"/>
      <w:pPr>
        <w:ind w:left="720" w:hanging="360"/>
      </w:pPr>
      <w:rPr>
        <w:rFonts w:cs="Times New Roman" w:hint="default"/>
      </w:rPr>
    </w:lvl>
    <w:lvl w:ilvl="3" w:tplc="00000628">
      <w:start w:val="1"/>
      <w:numFmt w:val="lowerLetter"/>
      <w:lvlText w:val="%4."/>
      <w:lvlJc w:val="left"/>
      <w:pPr>
        <w:ind w:left="720" w:hanging="360"/>
      </w:pPr>
      <w:rPr>
        <w:rFonts w:cs="Times New Roman" w:hint="default"/>
      </w:rPr>
    </w:lvl>
    <w:lvl w:ilvl="4" w:tplc="00001AD5">
      <w:start w:val="1"/>
      <w:numFmt w:val="lowerLetter"/>
      <w:lvlText w:val="%5."/>
      <w:lvlJc w:val="left"/>
      <w:pPr>
        <w:ind w:left="720" w:hanging="360"/>
      </w:pPr>
      <w:rPr>
        <w:rFonts w:cs="Times New Roman" w:hint="default"/>
      </w:rPr>
    </w:lvl>
    <w:lvl w:ilvl="5" w:tplc="000005CA">
      <w:start w:val="1"/>
      <w:numFmt w:val="lowerLetter"/>
      <w:lvlText w:val="%6."/>
      <w:lvlJc w:val="left"/>
      <w:pPr>
        <w:ind w:left="720" w:hanging="360"/>
      </w:pPr>
      <w:rPr>
        <w:rFonts w:cs="Times New Roman" w:hint="default"/>
      </w:rPr>
    </w:lvl>
    <w:lvl w:ilvl="6" w:tplc="00001F69">
      <w:start w:val="1"/>
      <w:numFmt w:val="lowerLetter"/>
      <w:lvlText w:val="%7."/>
      <w:lvlJc w:val="left"/>
      <w:pPr>
        <w:ind w:left="720" w:hanging="360"/>
      </w:pPr>
      <w:rPr>
        <w:rFonts w:cs="Times New Roman" w:hint="default"/>
      </w:rPr>
    </w:lvl>
    <w:lvl w:ilvl="7" w:tplc="0000117A">
      <w:start w:val="1"/>
      <w:numFmt w:val="lowerLetter"/>
      <w:lvlText w:val="%8."/>
      <w:lvlJc w:val="left"/>
      <w:pPr>
        <w:ind w:left="720" w:hanging="360"/>
      </w:pPr>
      <w:rPr>
        <w:rFonts w:cs="Times New Roman" w:hint="default"/>
      </w:rPr>
    </w:lvl>
    <w:lvl w:ilvl="8" w:tplc="00002038">
      <w:start w:val="1"/>
      <w:numFmt w:val="lowerLetter"/>
      <w:lvlText w:val="%9."/>
      <w:lvlJc w:val="left"/>
      <w:pPr>
        <w:ind w:left="720" w:hanging="360"/>
      </w:pPr>
      <w:rPr>
        <w:rFonts w:cs="Times New Roman" w:hint="default"/>
      </w:rPr>
    </w:lvl>
  </w:abstractNum>
  <w:abstractNum w:abstractNumId="166">
    <w:nsid w:val="0000BBFC"/>
    <w:multiLevelType w:val="hybridMultilevel"/>
    <w:tmpl w:val="000163CF"/>
    <w:lvl w:ilvl="0" w:tplc="000005E8">
      <w:numFmt w:val="bullet"/>
      <w:suff w:val="space"/>
      <w:lvlText w:val="à"/>
      <w:lvlJc w:val="left"/>
      <w:pPr>
        <w:ind w:left="720" w:hanging="360"/>
      </w:pPr>
      <w:rPr>
        <w:rFonts w:ascii="Times New Roman" w:hAnsi="Times New Roman" w:cs="Times New Roman" w:hint="default"/>
      </w:rPr>
    </w:lvl>
    <w:lvl w:ilvl="1" w:tplc="00001402">
      <w:numFmt w:val="bullet"/>
      <w:suff w:val="space"/>
      <w:lvlText w:val="à"/>
      <w:lvlJc w:val="left"/>
      <w:pPr>
        <w:ind w:left="720" w:hanging="360"/>
      </w:pPr>
      <w:rPr>
        <w:rFonts w:ascii="Times New Roman" w:hAnsi="Times New Roman" w:cs="Times New Roman" w:hint="default"/>
      </w:rPr>
    </w:lvl>
    <w:lvl w:ilvl="2" w:tplc="000020DE">
      <w:numFmt w:val="bullet"/>
      <w:suff w:val="space"/>
      <w:lvlText w:val="à"/>
      <w:lvlJc w:val="left"/>
      <w:pPr>
        <w:ind w:left="720" w:hanging="360"/>
      </w:pPr>
      <w:rPr>
        <w:rFonts w:ascii="Times New Roman" w:hAnsi="Times New Roman" w:cs="Times New Roman" w:hint="default"/>
      </w:rPr>
    </w:lvl>
    <w:lvl w:ilvl="3" w:tplc="000026E8">
      <w:numFmt w:val="bullet"/>
      <w:suff w:val="space"/>
      <w:lvlText w:val="à"/>
      <w:lvlJc w:val="left"/>
      <w:pPr>
        <w:ind w:left="720" w:hanging="360"/>
      </w:pPr>
      <w:rPr>
        <w:rFonts w:ascii="Times New Roman" w:hAnsi="Times New Roman" w:cs="Times New Roman" w:hint="default"/>
      </w:rPr>
    </w:lvl>
    <w:lvl w:ilvl="4" w:tplc="00000052">
      <w:numFmt w:val="bullet"/>
      <w:suff w:val="space"/>
      <w:lvlText w:val="à"/>
      <w:lvlJc w:val="left"/>
      <w:pPr>
        <w:ind w:left="720" w:hanging="360"/>
      </w:pPr>
      <w:rPr>
        <w:rFonts w:ascii="Times New Roman" w:hAnsi="Times New Roman" w:cs="Times New Roman" w:hint="default"/>
      </w:rPr>
    </w:lvl>
    <w:lvl w:ilvl="5" w:tplc="0000268E">
      <w:numFmt w:val="bullet"/>
      <w:suff w:val="space"/>
      <w:lvlText w:val="à"/>
      <w:lvlJc w:val="left"/>
      <w:pPr>
        <w:ind w:left="720" w:hanging="360"/>
      </w:pPr>
      <w:rPr>
        <w:rFonts w:ascii="Times New Roman" w:hAnsi="Times New Roman" w:cs="Times New Roman" w:hint="default"/>
      </w:rPr>
    </w:lvl>
    <w:lvl w:ilvl="6" w:tplc="00000D11">
      <w:numFmt w:val="bullet"/>
      <w:suff w:val="space"/>
      <w:lvlText w:val="à"/>
      <w:lvlJc w:val="left"/>
      <w:pPr>
        <w:ind w:left="720" w:hanging="360"/>
      </w:pPr>
      <w:rPr>
        <w:rFonts w:ascii="Times New Roman" w:hAnsi="Times New Roman" w:cs="Times New Roman" w:hint="default"/>
      </w:rPr>
    </w:lvl>
    <w:lvl w:ilvl="7" w:tplc="0000239E">
      <w:numFmt w:val="bullet"/>
      <w:suff w:val="space"/>
      <w:lvlText w:val="à"/>
      <w:lvlJc w:val="left"/>
      <w:pPr>
        <w:ind w:left="720" w:hanging="360"/>
      </w:pPr>
      <w:rPr>
        <w:rFonts w:ascii="Times New Roman" w:hAnsi="Times New Roman" w:cs="Times New Roman" w:hint="default"/>
      </w:rPr>
    </w:lvl>
    <w:lvl w:ilvl="8" w:tplc="00000455">
      <w:numFmt w:val="bullet"/>
      <w:suff w:val="space"/>
      <w:lvlText w:val="à"/>
      <w:lvlJc w:val="left"/>
      <w:pPr>
        <w:ind w:left="720" w:hanging="360"/>
      </w:pPr>
      <w:rPr>
        <w:rFonts w:ascii="Times New Roman" w:hAnsi="Times New Roman" w:cs="Times New Roman" w:hint="default"/>
      </w:rPr>
    </w:lvl>
  </w:abstractNum>
  <w:abstractNum w:abstractNumId="167">
    <w:nsid w:val="0000BC1C"/>
    <w:multiLevelType w:val="hybridMultilevel"/>
    <w:tmpl w:val="00002A8A"/>
    <w:lvl w:ilvl="0" w:tplc="000017E7">
      <w:numFmt w:val="bullet"/>
      <w:suff w:val="space"/>
      <w:lvlText w:val="&lt;"/>
      <w:lvlJc w:val="left"/>
      <w:pPr>
        <w:ind w:left="720" w:hanging="360"/>
      </w:pPr>
      <w:rPr>
        <w:rFonts w:ascii="Times New Roman" w:hAnsi="Times New Roman" w:cs="Times New Roman" w:hint="default"/>
      </w:rPr>
    </w:lvl>
    <w:lvl w:ilvl="1" w:tplc="000002AB">
      <w:numFmt w:val="bullet"/>
      <w:suff w:val="space"/>
      <w:lvlText w:val="&lt;"/>
      <w:lvlJc w:val="left"/>
      <w:pPr>
        <w:ind w:left="720" w:hanging="360"/>
      </w:pPr>
      <w:rPr>
        <w:rFonts w:ascii="Times New Roman" w:hAnsi="Times New Roman" w:cs="Times New Roman" w:hint="default"/>
      </w:rPr>
    </w:lvl>
    <w:lvl w:ilvl="2" w:tplc="00002291">
      <w:numFmt w:val="bullet"/>
      <w:suff w:val="space"/>
      <w:lvlText w:val="&lt;"/>
      <w:lvlJc w:val="left"/>
      <w:pPr>
        <w:ind w:left="720" w:hanging="360"/>
      </w:pPr>
      <w:rPr>
        <w:rFonts w:ascii="Times New Roman" w:hAnsi="Times New Roman" w:cs="Times New Roman" w:hint="default"/>
      </w:rPr>
    </w:lvl>
    <w:lvl w:ilvl="3" w:tplc="00000106">
      <w:numFmt w:val="bullet"/>
      <w:suff w:val="space"/>
      <w:lvlText w:val="&lt;"/>
      <w:lvlJc w:val="left"/>
      <w:pPr>
        <w:ind w:left="720" w:hanging="360"/>
      </w:pPr>
      <w:rPr>
        <w:rFonts w:ascii="Times New Roman" w:hAnsi="Times New Roman" w:cs="Times New Roman" w:hint="default"/>
      </w:rPr>
    </w:lvl>
    <w:lvl w:ilvl="4" w:tplc="00000836">
      <w:numFmt w:val="bullet"/>
      <w:suff w:val="space"/>
      <w:lvlText w:val="&lt;"/>
      <w:lvlJc w:val="left"/>
      <w:pPr>
        <w:ind w:left="720" w:hanging="360"/>
      </w:pPr>
      <w:rPr>
        <w:rFonts w:ascii="Times New Roman" w:hAnsi="Times New Roman" w:cs="Times New Roman" w:hint="default"/>
      </w:rPr>
    </w:lvl>
    <w:lvl w:ilvl="5" w:tplc="00001AF7">
      <w:numFmt w:val="bullet"/>
      <w:suff w:val="space"/>
      <w:lvlText w:val="&lt;"/>
      <w:lvlJc w:val="left"/>
      <w:pPr>
        <w:ind w:left="720" w:hanging="360"/>
      </w:pPr>
      <w:rPr>
        <w:rFonts w:ascii="Times New Roman" w:hAnsi="Times New Roman" w:cs="Times New Roman" w:hint="default"/>
      </w:rPr>
    </w:lvl>
    <w:lvl w:ilvl="6" w:tplc="00000088">
      <w:numFmt w:val="bullet"/>
      <w:suff w:val="space"/>
      <w:lvlText w:val="&lt;"/>
      <w:lvlJc w:val="left"/>
      <w:pPr>
        <w:ind w:left="720" w:hanging="360"/>
      </w:pPr>
      <w:rPr>
        <w:rFonts w:ascii="Times New Roman" w:hAnsi="Times New Roman" w:cs="Times New Roman" w:hint="default"/>
      </w:rPr>
    </w:lvl>
    <w:lvl w:ilvl="7" w:tplc="000003B3">
      <w:numFmt w:val="bullet"/>
      <w:suff w:val="space"/>
      <w:lvlText w:val="&lt;"/>
      <w:lvlJc w:val="left"/>
      <w:pPr>
        <w:ind w:left="720" w:hanging="360"/>
      </w:pPr>
      <w:rPr>
        <w:rFonts w:ascii="Times New Roman" w:hAnsi="Times New Roman" w:cs="Times New Roman" w:hint="default"/>
      </w:rPr>
    </w:lvl>
    <w:lvl w:ilvl="8" w:tplc="00000D01">
      <w:numFmt w:val="bullet"/>
      <w:suff w:val="space"/>
      <w:lvlText w:val="&lt;"/>
      <w:lvlJc w:val="left"/>
      <w:pPr>
        <w:ind w:left="720" w:hanging="360"/>
      </w:pPr>
      <w:rPr>
        <w:rFonts w:ascii="Times New Roman" w:hAnsi="Times New Roman" w:cs="Times New Roman" w:hint="default"/>
      </w:rPr>
    </w:lvl>
  </w:abstractNum>
  <w:abstractNum w:abstractNumId="168">
    <w:nsid w:val="0000C0A8"/>
    <w:multiLevelType w:val="hybridMultilevel"/>
    <w:tmpl w:val="0001529E"/>
    <w:lvl w:ilvl="0" w:tplc="0000047B">
      <w:numFmt w:val="bullet"/>
      <w:suff w:val="space"/>
      <w:lvlText w:val="-"/>
      <w:lvlJc w:val="left"/>
      <w:pPr>
        <w:ind w:left="720" w:hanging="360"/>
      </w:pPr>
      <w:rPr>
        <w:rFonts w:ascii="Aharoni" w:hAnsi="Aharoni" w:cs="Times New Roman" w:hint="default"/>
      </w:rPr>
    </w:lvl>
    <w:lvl w:ilvl="1" w:tplc="00000A52">
      <w:numFmt w:val="bullet"/>
      <w:suff w:val="space"/>
      <w:lvlText w:val="-"/>
      <w:lvlJc w:val="left"/>
      <w:pPr>
        <w:ind w:left="720" w:hanging="360"/>
      </w:pPr>
      <w:rPr>
        <w:rFonts w:ascii="Aharoni" w:hAnsi="Aharoni" w:cs="Times New Roman" w:hint="default"/>
      </w:rPr>
    </w:lvl>
    <w:lvl w:ilvl="2" w:tplc="00000DEF">
      <w:numFmt w:val="bullet"/>
      <w:suff w:val="space"/>
      <w:lvlText w:val="-"/>
      <w:lvlJc w:val="left"/>
      <w:pPr>
        <w:ind w:left="720" w:hanging="360"/>
      </w:pPr>
      <w:rPr>
        <w:rFonts w:ascii="Aharoni" w:hAnsi="Aharoni" w:cs="Times New Roman" w:hint="default"/>
      </w:rPr>
    </w:lvl>
    <w:lvl w:ilvl="3" w:tplc="00001DE6">
      <w:numFmt w:val="bullet"/>
      <w:suff w:val="space"/>
      <w:lvlText w:val="-"/>
      <w:lvlJc w:val="left"/>
      <w:pPr>
        <w:ind w:left="720" w:hanging="360"/>
      </w:pPr>
      <w:rPr>
        <w:rFonts w:ascii="Aharoni" w:hAnsi="Aharoni" w:cs="Times New Roman" w:hint="default"/>
      </w:rPr>
    </w:lvl>
    <w:lvl w:ilvl="4" w:tplc="000022E4">
      <w:numFmt w:val="bullet"/>
      <w:suff w:val="space"/>
      <w:lvlText w:val="-"/>
      <w:lvlJc w:val="left"/>
      <w:pPr>
        <w:ind w:left="720" w:hanging="360"/>
      </w:pPr>
      <w:rPr>
        <w:rFonts w:ascii="Aharoni" w:hAnsi="Aharoni" w:cs="Times New Roman" w:hint="default"/>
      </w:rPr>
    </w:lvl>
    <w:lvl w:ilvl="5" w:tplc="0000262F">
      <w:numFmt w:val="bullet"/>
      <w:suff w:val="space"/>
      <w:lvlText w:val="-"/>
      <w:lvlJc w:val="left"/>
      <w:pPr>
        <w:ind w:left="720" w:hanging="360"/>
      </w:pPr>
      <w:rPr>
        <w:rFonts w:ascii="Aharoni" w:hAnsi="Aharoni" w:cs="Times New Roman" w:hint="default"/>
      </w:rPr>
    </w:lvl>
    <w:lvl w:ilvl="6" w:tplc="000026DD">
      <w:numFmt w:val="bullet"/>
      <w:suff w:val="space"/>
      <w:lvlText w:val="-"/>
      <w:lvlJc w:val="left"/>
      <w:pPr>
        <w:ind w:left="720" w:hanging="360"/>
      </w:pPr>
      <w:rPr>
        <w:rFonts w:ascii="Aharoni" w:hAnsi="Aharoni" w:cs="Times New Roman" w:hint="default"/>
      </w:rPr>
    </w:lvl>
    <w:lvl w:ilvl="7" w:tplc="00000604">
      <w:numFmt w:val="bullet"/>
      <w:suff w:val="space"/>
      <w:lvlText w:val="-"/>
      <w:lvlJc w:val="left"/>
      <w:pPr>
        <w:ind w:left="720" w:hanging="360"/>
      </w:pPr>
      <w:rPr>
        <w:rFonts w:ascii="Aharoni" w:hAnsi="Aharoni" w:cs="Times New Roman" w:hint="default"/>
      </w:rPr>
    </w:lvl>
    <w:lvl w:ilvl="8" w:tplc="000000BE">
      <w:numFmt w:val="bullet"/>
      <w:suff w:val="space"/>
      <w:lvlText w:val="-"/>
      <w:lvlJc w:val="left"/>
      <w:pPr>
        <w:ind w:left="720" w:hanging="360"/>
      </w:pPr>
      <w:rPr>
        <w:rFonts w:ascii="Aharoni" w:hAnsi="Aharoni" w:cs="Times New Roman" w:hint="default"/>
      </w:rPr>
    </w:lvl>
  </w:abstractNum>
  <w:abstractNum w:abstractNumId="169">
    <w:nsid w:val="0000C189"/>
    <w:multiLevelType w:val="hybridMultilevel"/>
    <w:tmpl w:val="0000B469"/>
    <w:lvl w:ilvl="0" w:tplc="00002203">
      <w:numFmt w:val="bullet"/>
      <w:suff w:val="space"/>
      <w:lvlText w:val="?"/>
      <w:lvlJc w:val="left"/>
      <w:pPr>
        <w:ind w:left="720" w:hanging="360"/>
      </w:pPr>
      <w:rPr>
        <w:rFonts w:ascii="Wingdings" w:hAnsi="Wingdings" w:cs="Times New Roman" w:hint="default"/>
      </w:rPr>
    </w:lvl>
    <w:lvl w:ilvl="1" w:tplc="00001C61">
      <w:numFmt w:val="bullet"/>
      <w:suff w:val="space"/>
      <w:lvlText w:val="?"/>
      <w:lvlJc w:val="left"/>
      <w:pPr>
        <w:ind w:left="720" w:hanging="360"/>
      </w:pPr>
      <w:rPr>
        <w:rFonts w:ascii="Wingdings" w:hAnsi="Wingdings" w:cs="Times New Roman" w:hint="default"/>
      </w:rPr>
    </w:lvl>
    <w:lvl w:ilvl="2" w:tplc="00001BF3">
      <w:numFmt w:val="bullet"/>
      <w:suff w:val="space"/>
      <w:lvlText w:val="?"/>
      <w:lvlJc w:val="left"/>
      <w:pPr>
        <w:ind w:left="720" w:hanging="360"/>
      </w:pPr>
      <w:rPr>
        <w:rFonts w:ascii="Wingdings" w:hAnsi="Wingdings" w:cs="Times New Roman" w:hint="default"/>
      </w:rPr>
    </w:lvl>
    <w:lvl w:ilvl="3" w:tplc="00001C31">
      <w:numFmt w:val="bullet"/>
      <w:suff w:val="space"/>
      <w:lvlText w:val="?"/>
      <w:lvlJc w:val="left"/>
      <w:pPr>
        <w:ind w:left="720" w:hanging="360"/>
      </w:pPr>
      <w:rPr>
        <w:rFonts w:ascii="Wingdings" w:hAnsi="Wingdings" w:cs="Times New Roman" w:hint="default"/>
      </w:rPr>
    </w:lvl>
    <w:lvl w:ilvl="4" w:tplc="00002225">
      <w:numFmt w:val="bullet"/>
      <w:suff w:val="space"/>
      <w:lvlText w:val="?"/>
      <w:lvlJc w:val="left"/>
      <w:pPr>
        <w:ind w:left="720" w:hanging="360"/>
      </w:pPr>
      <w:rPr>
        <w:rFonts w:ascii="Wingdings" w:hAnsi="Wingdings" w:cs="Times New Roman" w:hint="default"/>
      </w:rPr>
    </w:lvl>
    <w:lvl w:ilvl="5" w:tplc="00001634">
      <w:numFmt w:val="bullet"/>
      <w:suff w:val="space"/>
      <w:lvlText w:val="?"/>
      <w:lvlJc w:val="left"/>
      <w:pPr>
        <w:ind w:left="720" w:hanging="360"/>
      </w:pPr>
      <w:rPr>
        <w:rFonts w:ascii="Wingdings" w:hAnsi="Wingdings" w:cs="Times New Roman" w:hint="default"/>
      </w:rPr>
    </w:lvl>
    <w:lvl w:ilvl="6" w:tplc="00001620">
      <w:numFmt w:val="bullet"/>
      <w:suff w:val="space"/>
      <w:lvlText w:val="?"/>
      <w:lvlJc w:val="left"/>
      <w:pPr>
        <w:ind w:left="720" w:hanging="360"/>
      </w:pPr>
      <w:rPr>
        <w:rFonts w:ascii="Wingdings" w:hAnsi="Wingdings" w:cs="Times New Roman" w:hint="default"/>
      </w:rPr>
    </w:lvl>
    <w:lvl w:ilvl="7" w:tplc="00001E60">
      <w:numFmt w:val="bullet"/>
      <w:suff w:val="space"/>
      <w:lvlText w:val="?"/>
      <w:lvlJc w:val="left"/>
      <w:pPr>
        <w:ind w:left="720" w:hanging="360"/>
      </w:pPr>
      <w:rPr>
        <w:rFonts w:ascii="Wingdings" w:hAnsi="Wingdings" w:cs="Times New Roman" w:hint="default"/>
      </w:rPr>
    </w:lvl>
    <w:lvl w:ilvl="8" w:tplc="000004E1">
      <w:numFmt w:val="bullet"/>
      <w:suff w:val="space"/>
      <w:lvlText w:val="?"/>
      <w:lvlJc w:val="left"/>
      <w:pPr>
        <w:ind w:left="720" w:hanging="360"/>
      </w:pPr>
      <w:rPr>
        <w:rFonts w:ascii="Wingdings" w:hAnsi="Wingdings" w:cs="Times New Roman" w:hint="default"/>
      </w:rPr>
    </w:lvl>
  </w:abstractNum>
  <w:abstractNum w:abstractNumId="170">
    <w:nsid w:val="0000C19B"/>
    <w:multiLevelType w:val="hybridMultilevel"/>
    <w:tmpl w:val="000054FF"/>
    <w:lvl w:ilvl="0" w:tplc="0000235F">
      <w:numFmt w:val="bullet"/>
      <w:suff w:val="space"/>
      <w:lvlText w:val="?"/>
      <w:lvlJc w:val="left"/>
      <w:pPr>
        <w:ind w:left="720" w:hanging="360"/>
      </w:pPr>
      <w:rPr>
        <w:rFonts w:ascii="Wingdings" w:hAnsi="Wingdings" w:cs="Times New Roman" w:hint="default"/>
      </w:rPr>
    </w:lvl>
    <w:lvl w:ilvl="1" w:tplc="0000200E">
      <w:numFmt w:val="bullet"/>
      <w:suff w:val="space"/>
      <w:lvlText w:val="?"/>
      <w:lvlJc w:val="left"/>
      <w:pPr>
        <w:ind w:left="720" w:hanging="360"/>
      </w:pPr>
      <w:rPr>
        <w:rFonts w:ascii="Wingdings" w:hAnsi="Wingdings" w:cs="Times New Roman" w:hint="default"/>
      </w:rPr>
    </w:lvl>
    <w:lvl w:ilvl="2" w:tplc="000008F3">
      <w:numFmt w:val="bullet"/>
      <w:suff w:val="space"/>
      <w:lvlText w:val="?"/>
      <w:lvlJc w:val="left"/>
      <w:pPr>
        <w:ind w:left="720" w:hanging="360"/>
      </w:pPr>
      <w:rPr>
        <w:rFonts w:ascii="Wingdings" w:hAnsi="Wingdings" w:cs="Times New Roman" w:hint="default"/>
      </w:rPr>
    </w:lvl>
    <w:lvl w:ilvl="3" w:tplc="00002645">
      <w:numFmt w:val="bullet"/>
      <w:suff w:val="space"/>
      <w:lvlText w:val="?"/>
      <w:lvlJc w:val="left"/>
      <w:pPr>
        <w:ind w:left="720" w:hanging="360"/>
      </w:pPr>
      <w:rPr>
        <w:rFonts w:ascii="Wingdings" w:hAnsi="Wingdings" w:cs="Times New Roman" w:hint="default"/>
      </w:rPr>
    </w:lvl>
    <w:lvl w:ilvl="4" w:tplc="000008F0">
      <w:numFmt w:val="bullet"/>
      <w:suff w:val="space"/>
      <w:lvlText w:val="?"/>
      <w:lvlJc w:val="left"/>
      <w:pPr>
        <w:ind w:left="720" w:hanging="360"/>
      </w:pPr>
      <w:rPr>
        <w:rFonts w:ascii="Wingdings" w:hAnsi="Wingdings" w:cs="Times New Roman" w:hint="default"/>
      </w:rPr>
    </w:lvl>
    <w:lvl w:ilvl="5" w:tplc="00002691">
      <w:numFmt w:val="bullet"/>
      <w:suff w:val="space"/>
      <w:lvlText w:val="?"/>
      <w:lvlJc w:val="left"/>
      <w:pPr>
        <w:ind w:left="720" w:hanging="360"/>
      </w:pPr>
      <w:rPr>
        <w:rFonts w:ascii="Wingdings" w:hAnsi="Wingdings" w:cs="Times New Roman" w:hint="default"/>
      </w:rPr>
    </w:lvl>
    <w:lvl w:ilvl="6" w:tplc="00001D51">
      <w:numFmt w:val="bullet"/>
      <w:suff w:val="space"/>
      <w:lvlText w:val="?"/>
      <w:lvlJc w:val="left"/>
      <w:pPr>
        <w:ind w:left="720" w:hanging="360"/>
      </w:pPr>
      <w:rPr>
        <w:rFonts w:ascii="Wingdings" w:hAnsi="Wingdings" w:cs="Times New Roman" w:hint="default"/>
      </w:rPr>
    </w:lvl>
    <w:lvl w:ilvl="7" w:tplc="00001BAE">
      <w:numFmt w:val="bullet"/>
      <w:suff w:val="space"/>
      <w:lvlText w:val="?"/>
      <w:lvlJc w:val="left"/>
      <w:pPr>
        <w:ind w:left="720" w:hanging="360"/>
      </w:pPr>
      <w:rPr>
        <w:rFonts w:ascii="Wingdings" w:hAnsi="Wingdings" w:cs="Times New Roman" w:hint="default"/>
      </w:rPr>
    </w:lvl>
    <w:lvl w:ilvl="8" w:tplc="000022FB">
      <w:numFmt w:val="bullet"/>
      <w:suff w:val="space"/>
      <w:lvlText w:val="?"/>
      <w:lvlJc w:val="left"/>
      <w:pPr>
        <w:ind w:left="720" w:hanging="360"/>
      </w:pPr>
      <w:rPr>
        <w:rFonts w:ascii="Wingdings" w:hAnsi="Wingdings" w:cs="Times New Roman" w:hint="default"/>
      </w:rPr>
    </w:lvl>
  </w:abstractNum>
  <w:abstractNum w:abstractNumId="171">
    <w:nsid w:val="0000C350"/>
    <w:multiLevelType w:val="hybridMultilevel"/>
    <w:tmpl w:val="0000172C"/>
    <w:lvl w:ilvl="0" w:tplc="00001A58">
      <w:numFmt w:val="bullet"/>
      <w:suff w:val="space"/>
      <w:lvlText w:val="-"/>
      <w:lvlJc w:val="left"/>
      <w:pPr>
        <w:ind w:left="720" w:hanging="360"/>
      </w:pPr>
      <w:rPr>
        <w:rFonts w:ascii="Times New Roman" w:hAnsi="Times New Roman" w:cs="Times New Roman" w:hint="default"/>
      </w:rPr>
    </w:lvl>
    <w:lvl w:ilvl="1" w:tplc="00002600">
      <w:numFmt w:val="bullet"/>
      <w:suff w:val="space"/>
      <w:lvlText w:val="-"/>
      <w:lvlJc w:val="left"/>
      <w:pPr>
        <w:ind w:left="720" w:hanging="360"/>
      </w:pPr>
      <w:rPr>
        <w:rFonts w:ascii="Times New Roman" w:hAnsi="Times New Roman" w:cs="Times New Roman" w:hint="default"/>
      </w:rPr>
    </w:lvl>
    <w:lvl w:ilvl="2" w:tplc="00001FB6">
      <w:numFmt w:val="bullet"/>
      <w:suff w:val="space"/>
      <w:lvlText w:val="-"/>
      <w:lvlJc w:val="left"/>
      <w:pPr>
        <w:ind w:left="720" w:hanging="360"/>
      </w:pPr>
      <w:rPr>
        <w:rFonts w:ascii="Times New Roman" w:hAnsi="Times New Roman" w:cs="Times New Roman" w:hint="default"/>
      </w:rPr>
    </w:lvl>
    <w:lvl w:ilvl="3" w:tplc="00000679">
      <w:numFmt w:val="bullet"/>
      <w:suff w:val="space"/>
      <w:lvlText w:val="-"/>
      <w:lvlJc w:val="left"/>
      <w:pPr>
        <w:ind w:left="720" w:hanging="360"/>
      </w:pPr>
      <w:rPr>
        <w:rFonts w:ascii="Times New Roman" w:hAnsi="Times New Roman" w:cs="Times New Roman" w:hint="default"/>
      </w:rPr>
    </w:lvl>
    <w:lvl w:ilvl="4" w:tplc="000003BD">
      <w:numFmt w:val="bullet"/>
      <w:suff w:val="space"/>
      <w:lvlText w:val="-"/>
      <w:lvlJc w:val="left"/>
      <w:pPr>
        <w:ind w:left="720" w:hanging="360"/>
      </w:pPr>
      <w:rPr>
        <w:rFonts w:ascii="Times New Roman" w:hAnsi="Times New Roman" w:cs="Times New Roman" w:hint="default"/>
      </w:rPr>
    </w:lvl>
    <w:lvl w:ilvl="5" w:tplc="0000186B">
      <w:numFmt w:val="bullet"/>
      <w:suff w:val="space"/>
      <w:lvlText w:val="-"/>
      <w:lvlJc w:val="left"/>
      <w:pPr>
        <w:ind w:left="720" w:hanging="360"/>
      </w:pPr>
      <w:rPr>
        <w:rFonts w:ascii="Times New Roman" w:hAnsi="Times New Roman" w:cs="Times New Roman" w:hint="default"/>
      </w:rPr>
    </w:lvl>
    <w:lvl w:ilvl="6" w:tplc="00000BED">
      <w:numFmt w:val="bullet"/>
      <w:suff w:val="space"/>
      <w:lvlText w:val="-"/>
      <w:lvlJc w:val="left"/>
      <w:pPr>
        <w:ind w:left="720" w:hanging="360"/>
      </w:pPr>
      <w:rPr>
        <w:rFonts w:ascii="Times New Roman" w:hAnsi="Times New Roman" w:cs="Times New Roman" w:hint="default"/>
      </w:rPr>
    </w:lvl>
    <w:lvl w:ilvl="7" w:tplc="00000C05">
      <w:numFmt w:val="bullet"/>
      <w:suff w:val="space"/>
      <w:lvlText w:val="-"/>
      <w:lvlJc w:val="left"/>
      <w:pPr>
        <w:ind w:left="720" w:hanging="360"/>
      </w:pPr>
      <w:rPr>
        <w:rFonts w:ascii="Times New Roman" w:hAnsi="Times New Roman" w:cs="Times New Roman" w:hint="default"/>
      </w:rPr>
    </w:lvl>
    <w:lvl w:ilvl="8" w:tplc="00001D5B">
      <w:numFmt w:val="bullet"/>
      <w:suff w:val="space"/>
      <w:lvlText w:val="-"/>
      <w:lvlJc w:val="left"/>
      <w:pPr>
        <w:ind w:left="720" w:hanging="360"/>
      </w:pPr>
      <w:rPr>
        <w:rFonts w:ascii="Times New Roman" w:hAnsi="Times New Roman" w:cs="Times New Roman" w:hint="default"/>
      </w:rPr>
    </w:lvl>
  </w:abstractNum>
  <w:abstractNum w:abstractNumId="172">
    <w:nsid w:val="0000C3DE"/>
    <w:multiLevelType w:val="hybridMultilevel"/>
    <w:tmpl w:val="000051F8"/>
    <w:lvl w:ilvl="0" w:tplc="00000137">
      <w:numFmt w:val="bullet"/>
      <w:suff w:val="space"/>
      <w:lvlText w:val="-"/>
      <w:lvlJc w:val="left"/>
      <w:pPr>
        <w:ind w:left="720" w:hanging="360"/>
      </w:pPr>
      <w:rPr>
        <w:rFonts w:ascii="Aharoni" w:hAnsi="Aharoni" w:cs="Times New Roman" w:hint="default"/>
      </w:rPr>
    </w:lvl>
    <w:lvl w:ilvl="1" w:tplc="00001EC2">
      <w:numFmt w:val="bullet"/>
      <w:suff w:val="space"/>
      <w:lvlText w:val="-"/>
      <w:lvlJc w:val="left"/>
      <w:pPr>
        <w:ind w:left="720" w:hanging="360"/>
      </w:pPr>
      <w:rPr>
        <w:rFonts w:ascii="Aharoni" w:hAnsi="Aharoni" w:cs="Times New Roman" w:hint="default"/>
      </w:rPr>
    </w:lvl>
    <w:lvl w:ilvl="2" w:tplc="00002136">
      <w:numFmt w:val="bullet"/>
      <w:suff w:val="space"/>
      <w:lvlText w:val="-"/>
      <w:lvlJc w:val="left"/>
      <w:pPr>
        <w:ind w:left="720" w:hanging="360"/>
      </w:pPr>
      <w:rPr>
        <w:rFonts w:ascii="Aharoni" w:hAnsi="Aharoni" w:cs="Times New Roman" w:hint="default"/>
      </w:rPr>
    </w:lvl>
    <w:lvl w:ilvl="3" w:tplc="000025EE">
      <w:numFmt w:val="bullet"/>
      <w:suff w:val="space"/>
      <w:lvlText w:val="-"/>
      <w:lvlJc w:val="left"/>
      <w:pPr>
        <w:ind w:left="720" w:hanging="360"/>
      </w:pPr>
      <w:rPr>
        <w:rFonts w:ascii="Aharoni" w:hAnsi="Aharoni" w:cs="Times New Roman" w:hint="default"/>
      </w:rPr>
    </w:lvl>
    <w:lvl w:ilvl="4" w:tplc="0000221F">
      <w:numFmt w:val="bullet"/>
      <w:suff w:val="space"/>
      <w:lvlText w:val="-"/>
      <w:lvlJc w:val="left"/>
      <w:pPr>
        <w:ind w:left="720" w:hanging="360"/>
      </w:pPr>
      <w:rPr>
        <w:rFonts w:ascii="Aharoni" w:hAnsi="Aharoni" w:cs="Times New Roman" w:hint="default"/>
      </w:rPr>
    </w:lvl>
    <w:lvl w:ilvl="5" w:tplc="0000114F">
      <w:numFmt w:val="bullet"/>
      <w:suff w:val="space"/>
      <w:lvlText w:val="-"/>
      <w:lvlJc w:val="left"/>
      <w:pPr>
        <w:ind w:left="720" w:hanging="360"/>
      </w:pPr>
      <w:rPr>
        <w:rFonts w:ascii="Aharoni" w:hAnsi="Aharoni" w:cs="Times New Roman" w:hint="default"/>
      </w:rPr>
    </w:lvl>
    <w:lvl w:ilvl="6" w:tplc="00001960">
      <w:numFmt w:val="bullet"/>
      <w:suff w:val="space"/>
      <w:lvlText w:val="-"/>
      <w:lvlJc w:val="left"/>
      <w:pPr>
        <w:ind w:left="720" w:hanging="360"/>
      </w:pPr>
      <w:rPr>
        <w:rFonts w:ascii="Aharoni" w:hAnsi="Aharoni" w:cs="Times New Roman" w:hint="default"/>
      </w:rPr>
    </w:lvl>
    <w:lvl w:ilvl="7" w:tplc="00000391">
      <w:numFmt w:val="bullet"/>
      <w:suff w:val="space"/>
      <w:lvlText w:val="-"/>
      <w:lvlJc w:val="left"/>
      <w:pPr>
        <w:ind w:left="720" w:hanging="360"/>
      </w:pPr>
      <w:rPr>
        <w:rFonts w:ascii="Aharoni" w:hAnsi="Aharoni" w:cs="Times New Roman" w:hint="default"/>
      </w:rPr>
    </w:lvl>
    <w:lvl w:ilvl="8" w:tplc="00001AB6">
      <w:numFmt w:val="bullet"/>
      <w:suff w:val="space"/>
      <w:lvlText w:val="-"/>
      <w:lvlJc w:val="left"/>
      <w:pPr>
        <w:ind w:left="720" w:hanging="360"/>
      </w:pPr>
      <w:rPr>
        <w:rFonts w:ascii="Aharoni" w:hAnsi="Aharoni" w:cs="Times New Roman" w:hint="default"/>
      </w:rPr>
    </w:lvl>
  </w:abstractNum>
  <w:abstractNum w:abstractNumId="173">
    <w:nsid w:val="0000C6D8"/>
    <w:multiLevelType w:val="hybridMultilevel"/>
    <w:tmpl w:val="0001096B"/>
    <w:lvl w:ilvl="0" w:tplc="00001EE2">
      <w:start w:val="3"/>
      <w:numFmt w:val="lowerLetter"/>
      <w:lvlText w:val="%1."/>
      <w:lvlJc w:val="left"/>
      <w:pPr>
        <w:ind w:left="720" w:hanging="360"/>
      </w:pPr>
      <w:rPr>
        <w:rFonts w:cs="Times New Roman" w:hint="default"/>
      </w:rPr>
    </w:lvl>
    <w:lvl w:ilvl="1" w:tplc="0000254F">
      <w:start w:val="3"/>
      <w:numFmt w:val="lowerLetter"/>
      <w:lvlText w:val="%2."/>
      <w:lvlJc w:val="left"/>
      <w:pPr>
        <w:ind w:left="720" w:hanging="360"/>
      </w:pPr>
      <w:rPr>
        <w:rFonts w:cs="Times New Roman" w:hint="default"/>
      </w:rPr>
    </w:lvl>
    <w:lvl w:ilvl="2" w:tplc="000003E1">
      <w:start w:val="3"/>
      <w:numFmt w:val="lowerLetter"/>
      <w:lvlText w:val="%3."/>
      <w:lvlJc w:val="left"/>
      <w:pPr>
        <w:ind w:left="720" w:hanging="360"/>
      </w:pPr>
      <w:rPr>
        <w:rFonts w:cs="Times New Roman" w:hint="default"/>
      </w:rPr>
    </w:lvl>
    <w:lvl w:ilvl="3" w:tplc="00000349">
      <w:start w:val="3"/>
      <w:numFmt w:val="lowerLetter"/>
      <w:lvlText w:val="%4."/>
      <w:lvlJc w:val="left"/>
      <w:pPr>
        <w:ind w:left="720" w:hanging="360"/>
      </w:pPr>
      <w:rPr>
        <w:rFonts w:cs="Times New Roman" w:hint="default"/>
      </w:rPr>
    </w:lvl>
    <w:lvl w:ilvl="4" w:tplc="000020B9">
      <w:start w:val="3"/>
      <w:numFmt w:val="lowerLetter"/>
      <w:lvlText w:val="%5."/>
      <w:lvlJc w:val="left"/>
      <w:pPr>
        <w:ind w:left="720" w:hanging="360"/>
      </w:pPr>
      <w:rPr>
        <w:rFonts w:cs="Times New Roman" w:hint="default"/>
      </w:rPr>
    </w:lvl>
    <w:lvl w:ilvl="5" w:tplc="00001645">
      <w:start w:val="3"/>
      <w:numFmt w:val="lowerLetter"/>
      <w:lvlText w:val="%6."/>
      <w:lvlJc w:val="left"/>
      <w:pPr>
        <w:ind w:left="720" w:hanging="360"/>
      </w:pPr>
      <w:rPr>
        <w:rFonts w:cs="Times New Roman" w:hint="default"/>
      </w:rPr>
    </w:lvl>
    <w:lvl w:ilvl="6" w:tplc="00000EC4">
      <w:start w:val="3"/>
      <w:numFmt w:val="lowerLetter"/>
      <w:lvlText w:val="%7."/>
      <w:lvlJc w:val="left"/>
      <w:pPr>
        <w:ind w:left="720" w:hanging="360"/>
      </w:pPr>
      <w:rPr>
        <w:rFonts w:cs="Times New Roman" w:hint="default"/>
      </w:rPr>
    </w:lvl>
    <w:lvl w:ilvl="7" w:tplc="00000086">
      <w:start w:val="3"/>
      <w:numFmt w:val="lowerLetter"/>
      <w:lvlText w:val="%8."/>
      <w:lvlJc w:val="left"/>
      <w:pPr>
        <w:ind w:left="720" w:hanging="360"/>
      </w:pPr>
      <w:rPr>
        <w:rFonts w:cs="Times New Roman" w:hint="default"/>
      </w:rPr>
    </w:lvl>
    <w:lvl w:ilvl="8" w:tplc="00001DA2">
      <w:start w:val="3"/>
      <w:numFmt w:val="lowerLetter"/>
      <w:lvlText w:val="%9."/>
      <w:lvlJc w:val="left"/>
      <w:pPr>
        <w:ind w:left="720" w:hanging="360"/>
      </w:pPr>
      <w:rPr>
        <w:rFonts w:cs="Times New Roman" w:hint="default"/>
      </w:rPr>
    </w:lvl>
  </w:abstractNum>
  <w:abstractNum w:abstractNumId="174">
    <w:nsid w:val="0000C776"/>
    <w:multiLevelType w:val="hybridMultilevel"/>
    <w:tmpl w:val="0000B3D2"/>
    <w:lvl w:ilvl="0" w:tplc="000024A9">
      <w:numFmt w:val="bullet"/>
      <w:suff w:val="space"/>
      <w:lvlText w:val="-"/>
      <w:lvlJc w:val="left"/>
      <w:pPr>
        <w:ind w:left="720" w:hanging="360"/>
      </w:pPr>
      <w:rPr>
        <w:rFonts w:ascii="Aharoni" w:hAnsi="Aharoni" w:cs="Times New Roman" w:hint="default"/>
      </w:rPr>
    </w:lvl>
    <w:lvl w:ilvl="1" w:tplc="000017DD">
      <w:numFmt w:val="bullet"/>
      <w:suff w:val="space"/>
      <w:lvlText w:val="-"/>
      <w:lvlJc w:val="left"/>
      <w:pPr>
        <w:ind w:left="720" w:hanging="360"/>
      </w:pPr>
      <w:rPr>
        <w:rFonts w:ascii="Aharoni" w:hAnsi="Aharoni" w:cs="Times New Roman" w:hint="default"/>
      </w:rPr>
    </w:lvl>
    <w:lvl w:ilvl="2" w:tplc="000011E2">
      <w:numFmt w:val="bullet"/>
      <w:suff w:val="space"/>
      <w:lvlText w:val="-"/>
      <w:lvlJc w:val="left"/>
      <w:pPr>
        <w:ind w:left="720" w:hanging="360"/>
      </w:pPr>
      <w:rPr>
        <w:rFonts w:ascii="Aharoni" w:hAnsi="Aharoni" w:cs="Times New Roman" w:hint="default"/>
      </w:rPr>
    </w:lvl>
    <w:lvl w:ilvl="3" w:tplc="00001D6A">
      <w:numFmt w:val="bullet"/>
      <w:suff w:val="space"/>
      <w:lvlText w:val="-"/>
      <w:lvlJc w:val="left"/>
      <w:pPr>
        <w:ind w:left="720" w:hanging="360"/>
      </w:pPr>
      <w:rPr>
        <w:rFonts w:ascii="Aharoni" w:hAnsi="Aharoni" w:cs="Times New Roman" w:hint="default"/>
      </w:rPr>
    </w:lvl>
    <w:lvl w:ilvl="4" w:tplc="000025C7">
      <w:numFmt w:val="bullet"/>
      <w:suff w:val="space"/>
      <w:lvlText w:val="-"/>
      <w:lvlJc w:val="left"/>
      <w:pPr>
        <w:ind w:left="720" w:hanging="360"/>
      </w:pPr>
      <w:rPr>
        <w:rFonts w:ascii="Aharoni" w:hAnsi="Aharoni" w:cs="Times New Roman" w:hint="default"/>
      </w:rPr>
    </w:lvl>
    <w:lvl w:ilvl="5" w:tplc="000005FC">
      <w:numFmt w:val="bullet"/>
      <w:suff w:val="space"/>
      <w:lvlText w:val="-"/>
      <w:lvlJc w:val="left"/>
      <w:pPr>
        <w:ind w:left="720" w:hanging="360"/>
      </w:pPr>
      <w:rPr>
        <w:rFonts w:ascii="Aharoni" w:hAnsi="Aharoni" w:cs="Times New Roman" w:hint="default"/>
      </w:rPr>
    </w:lvl>
    <w:lvl w:ilvl="6" w:tplc="00000133">
      <w:numFmt w:val="bullet"/>
      <w:suff w:val="space"/>
      <w:lvlText w:val="-"/>
      <w:lvlJc w:val="left"/>
      <w:pPr>
        <w:ind w:left="720" w:hanging="360"/>
      </w:pPr>
      <w:rPr>
        <w:rFonts w:ascii="Aharoni" w:hAnsi="Aharoni" w:cs="Times New Roman" w:hint="default"/>
      </w:rPr>
    </w:lvl>
    <w:lvl w:ilvl="7" w:tplc="00000A04">
      <w:numFmt w:val="bullet"/>
      <w:suff w:val="space"/>
      <w:lvlText w:val="-"/>
      <w:lvlJc w:val="left"/>
      <w:pPr>
        <w:ind w:left="720" w:hanging="360"/>
      </w:pPr>
      <w:rPr>
        <w:rFonts w:ascii="Aharoni" w:hAnsi="Aharoni" w:cs="Times New Roman" w:hint="default"/>
      </w:rPr>
    </w:lvl>
    <w:lvl w:ilvl="8" w:tplc="00000D0A">
      <w:numFmt w:val="bullet"/>
      <w:suff w:val="space"/>
      <w:lvlText w:val="-"/>
      <w:lvlJc w:val="left"/>
      <w:pPr>
        <w:ind w:left="720" w:hanging="360"/>
      </w:pPr>
      <w:rPr>
        <w:rFonts w:ascii="Aharoni" w:hAnsi="Aharoni" w:cs="Times New Roman" w:hint="default"/>
      </w:rPr>
    </w:lvl>
  </w:abstractNum>
  <w:abstractNum w:abstractNumId="175">
    <w:nsid w:val="0000C7DD"/>
    <w:multiLevelType w:val="hybridMultilevel"/>
    <w:tmpl w:val="00014B7F"/>
    <w:lvl w:ilvl="0" w:tplc="00001CD6">
      <w:numFmt w:val="bullet"/>
      <w:suff w:val="space"/>
      <w:lvlText w:val="-"/>
      <w:lvlJc w:val="left"/>
      <w:pPr>
        <w:ind w:left="720" w:hanging="360"/>
      </w:pPr>
      <w:rPr>
        <w:rFonts w:ascii="Arial" w:hAnsi="Arial" w:cs="Times New Roman" w:hint="default"/>
      </w:rPr>
    </w:lvl>
    <w:lvl w:ilvl="1" w:tplc="00001C97">
      <w:numFmt w:val="bullet"/>
      <w:suff w:val="space"/>
      <w:lvlText w:val="-"/>
      <w:lvlJc w:val="left"/>
      <w:pPr>
        <w:ind w:left="720" w:hanging="360"/>
      </w:pPr>
      <w:rPr>
        <w:rFonts w:ascii="Arial" w:hAnsi="Arial" w:cs="Times New Roman" w:hint="default"/>
      </w:rPr>
    </w:lvl>
    <w:lvl w:ilvl="2" w:tplc="00000334">
      <w:numFmt w:val="bullet"/>
      <w:suff w:val="space"/>
      <w:lvlText w:val="-"/>
      <w:lvlJc w:val="left"/>
      <w:pPr>
        <w:ind w:left="720" w:hanging="360"/>
      </w:pPr>
      <w:rPr>
        <w:rFonts w:ascii="Arial" w:hAnsi="Arial" w:cs="Times New Roman" w:hint="default"/>
      </w:rPr>
    </w:lvl>
    <w:lvl w:ilvl="3" w:tplc="000009E7">
      <w:numFmt w:val="bullet"/>
      <w:suff w:val="space"/>
      <w:lvlText w:val="-"/>
      <w:lvlJc w:val="left"/>
      <w:pPr>
        <w:ind w:left="720" w:hanging="360"/>
      </w:pPr>
      <w:rPr>
        <w:rFonts w:ascii="Arial" w:hAnsi="Arial" w:cs="Times New Roman" w:hint="default"/>
      </w:rPr>
    </w:lvl>
    <w:lvl w:ilvl="4" w:tplc="00000127">
      <w:numFmt w:val="bullet"/>
      <w:suff w:val="space"/>
      <w:lvlText w:val="-"/>
      <w:lvlJc w:val="left"/>
      <w:pPr>
        <w:ind w:left="720" w:hanging="360"/>
      </w:pPr>
      <w:rPr>
        <w:rFonts w:ascii="Arial" w:hAnsi="Arial" w:cs="Times New Roman" w:hint="default"/>
      </w:rPr>
    </w:lvl>
    <w:lvl w:ilvl="5" w:tplc="00002041">
      <w:numFmt w:val="bullet"/>
      <w:suff w:val="space"/>
      <w:lvlText w:val="-"/>
      <w:lvlJc w:val="left"/>
      <w:pPr>
        <w:ind w:left="720" w:hanging="360"/>
      </w:pPr>
      <w:rPr>
        <w:rFonts w:ascii="Arial" w:hAnsi="Arial" w:cs="Times New Roman" w:hint="default"/>
      </w:rPr>
    </w:lvl>
    <w:lvl w:ilvl="6" w:tplc="000009FB">
      <w:numFmt w:val="bullet"/>
      <w:suff w:val="space"/>
      <w:lvlText w:val="-"/>
      <w:lvlJc w:val="left"/>
      <w:pPr>
        <w:ind w:left="720" w:hanging="360"/>
      </w:pPr>
      <w:rPr>
        <w:rFonts w:ascii="Arial" w:hAnsi="Arial" w:cs="Times New Roman" w:hint="default"/>
      </w:rPr>
    </w:lvl>
    <w:lvl w:ilvl="7" w:tplc="0000092D">
      <w:numFmt w:val="bullet"/>
      <w:suff w:val="space"/>
      <w:lvlText w:val="-"/>
      <w:lvlJc w:val="left"/>
      <w:pPr>
        <w:ind w:left="720" w:hanging="360"/>
      </w:pPr>
      <w:rPr>
        <w:rFonts w:ascii="Arial" w:hAnsi="Arial" w:cs="Times New Roman" w:hint="default"/>
      </w:rPr>
    </w:lvl>
    <w:lvl w:ilvl="8" w:tplc="00001257">
      <w:numFmt w:val="bullet"/>
      <w:suff w:val="space"/>
      <w:lvlText w:val="-"/>
      <w:lvlJc w:val="left"/>
      <w:pPr>
        <w:ind w:left="720" w:hanging="360"/>
      </w:pPr>
      <w:rPr>
        <w:rFonts w:ascii="Arial" w:hAnsi="Arial" w:cs="Times New Roman" w:hint="default"/>
      </w:rPr>
    </w:lvl>
  </w:abstractNum>
  <w:abstractNum w:abstractNumId="176">
    <w:nsid w:val="0000C8F7"/>
    <w:multiLevelType w:val="hybridMultilevel"/>
    <w:tmpl w:val="00003E99"/>
    <w:lvl w:ilvl="0" w:tplc="00002110">
      <w:start w:val="6"/>
      <w:numFmt w:val="upperLetter"/>
      <w:lvlText w:val="%1."/>
      <w:lvlJc w:val="left"/>
      <w:pPr>
        <w:ind w:left="720" w:hanging="360"/>
      </w:pPr>
      <w:rPr>
        <w:rFonts w:cs="Times New Roman" w:hint="default"/>
      </w:rPr>
    </w:lvl>
    <w:lvl w:ilvl="1" w:tplc="00001CAA">
      <w:start w:val="6"/>
      <w:numFmt w:val="upperLetter"/>
      <w:lvlText w:val="%2."/>
      <w:lvlJc w:val="left"/>
      <w:pPr>
        <w:ind w:left="720" w:hanging="360"/>
      </w:pPr>
      <w:rPr>
        <w:rFonts w:cs="Times New Roman" w:hint="default"/>
      </w:rPr>
    </w:lvl>
    <w:lvl w:ilvl="2" w:tplc="00001B14">
      <w:start w:val="6"/>
      <w:numFmt w:val="upperLetter"/>
      <w:lvlText w:val="%3."/>
      <w:lvlJc w:val="left"/>
      <w:pPr>
        <w:ind w:left="720" w:hanging="360"/>
      </w:pPr>
      <w:rPr>
        <w:rFonts w:cs="Times New Roman" w:hint="default"/>
      </w:rPr>
    </w:lvl>
    <w:lvl w:ilvl="3" w:tplc="000015D9">
      <w:start w:val="6"/>
      <w:numFmt w:val="upperLetter"/>
      <w:lvlText w:val="%4."/>
      <w:lvlJc w:val="left"/>
      <w:pPr>
        <w:ind w:left="720" w:hanging="360"/>
      </w:pPr>
      <w:rPr>
        <w:rFonts w:cs="Times New Roman" w:hint="default"/>
      </w:rPr>
    </w:lvl>
    <w:lvl w:ilvl="4" w:tplc="00001E31">
      <w:start w:val="6"/>
      <w:numFmt w:val="upperLetter"/>
      <w:lvlText w:val="%5."/>
      <w:lvlJc w:val="left"/>
      <w:pPr>
        <w:ind w:left="720" w:hanging="360"/>
      </w:pPr>
      <w:rPr>
        <w:rFonts w:cs="Times New Roman" w:hint="default"/>
      </w:rPr>
    </w:lvl>
    <w:lvl w:ilvl="5" w:tplc="00000759">
      <w:start w:val="6"/>
      <w:numFmt w:val="upperLetter"/>
      <w:lvlText w:val="%6."/>
      <w:lvlJc w:val="left"/>
      <w:pPr>
        <w:ind w:left="720" w:hanging="360"/>
      </w:pPr>
      <w:rPr>
        <w:rFonts w:cs="Times New Roman" w:hint="default"/>
      </w:rPr>
    </w:lvl>
    <w:lvl w:ilvl="6" w:tplc="00002380">
      <w:start w:val="6"/>
      <w:numFmt w:val="upperLetter"/>
      <w:lvlText w:val="%7."/>
      <w:lvlJc w:val="left"/>
      <w:pPr>
        <w:ind w:left="720" w:hanging="360"/>
      </w:pPr>
      <w:rPr>
        <w:rFonts w:cs="Times New Roman" w:hint="default"/>
      </w:rPr>
    </w:lvl>
    <w:lvl w:ilvl="7" w:tplc="000014DE">
      <w:start w:val="6"/>
      <w:numFmt w:val="upperLetter"/>
      <w:lvlText w:val="%8."/>
      <w:lvlJc w:val="left"/>
      <w:pPr>
        <w:ind w:left="720" w:hanging="360"/>
      </w:pPr>
      <w:rPr>
        <w:rFonts w:cs="Times New Roman" w:hint="default"/>
      </w:rPr>
    </w:lvl>
    <w:lvl w:ilvl="8" w:tplc="00000039">
      <w:start w:val="6"/>
      <w:numFmt w:val="upperLetter"/>
      <w:lvlText w:val="%9."/>
      <w:lvlJc w:val="left"/>
      <w:pPr>
        <w:ind w:left="720" w:hanging="360"/>
      </w:pPr>
      <w:rPr>
        <w:rFonts w:cs="Times New Roman" w:hint="default"/>
      </w:rPr>
    </w:lvl>
  </w:abstractNum>
  <w:abstractNum w:abstractNumId="177">
    <w:nsid w:val="0000C9B5"/>
    <w:multiLevelType w:val="hybridMultilevel"/>
    <w:tmpl w:val="00004299"/>
    <w:lvl w:ilvl="0" w:tplc="0000009F">
      <w:numFmt w:val="bullet"/>
      <w:suff w:val="space"/>
      <w:lvlText w:val="&lt;"/>
      <w:lvlJc w:val="left"/>
      <w:pPr>
        <w:ind w:left="720" w:hanging="360"/>
      </w:pPr>
      <w:rPr>
        <w:rFonts w:ascii="Times New Roman" w:hAnsi="Times New Roman" w:cs="Times New Roman" w:hint="default"/>
      </w:rPr>
    </w:lvl>
    <w:lvl w:ilvl="1" w:tplc="000013E2">
      <w:numFmt w:val="bullet"/>
      <w:suff w:val="space"/>
      <w:lvlText w:val="&lt;"/>
      <w:lvlJc w:val="left"/>
      <w:pPr>
        <w:ind w:left="720" w:hanging="360"/>
      </w:pPr>
      <w:rPr>
        <w:rFonts w:ascii="Times New Roman" w:hAnsi="Times New Roman" w:cs="Times New Roman" w:hint="default"/>
      </w:rPr>
    </w:lvl>
    <w:lvl w:ilvl="2" w:tplc="000022E8">
      <w:numFmt w:val="bullet"/>
      <w:suff w:val="space"/>
      <w:lvlText w:val="&lt;"/>
      <w:lvlJc w:val="left"/>
      <w:pPr>
        <w:ind w:left="720" w:hanging="360"/>
      </w:pPr>
      <w:rPr>
        <w:rFonts w:ascii="Times New Roman" w:hAnsi="Times New Roman" w:cs="Times New Roman" w:hint="default"/>
      </w:rPr>
    </w:lvl>
    <w:lvl w:ilvl="3" w:tplc="000017B6">
      <w:numFmt w:val="bullet"/>
      <w:suff w:val="space"/>
      <w:lvlText w:val="&lt;"/>
      <w:lvlJc w:val="left"/>
      <w:pPr>
        <w:ind w:left="720" w:hanging="360"/>
      </w:pPr>
      <w:rPr>
        <w:rFonts w:ascii="Times New Roman" w:hAnsi="Times New Roman" w:cs="Times New Roman" w:hint="default"/>
      </w:rPr>
    </w:lvl>
    <w:lvl w:ilvl="4" w:tplc="00000DDF">
      <w:numFmt w:val="bullet"/>
      <w:suff w:val="space"/>
      <w:lvlText w:val="&lt;"/>
      <w:lvlJc w:val="left"/>
      <w:pPr>
        <w:ind w:left="720" w:hanging="360"/>
      </w:pPr>
      <w:rPr>
        <w:rFonts w:ascii="Times New Roman" w:hAnsi="Times New Roman" w:cs="Times New Roman" w:hint="default"/>
      </w:rPr>
    </w:lvl>
    <w:lvl w:ilvl="5" w:tplc="00000F27">
      <w:numFmt w:val="bullet"/>
      <w:suff w:val="space"/>
      <w:lvlText w:val="&lt;"/>
      <w:lvlJc w:val="left"/>
      <w:pPr>
        <w:ind w:left="720" w:hanging="360"/>
      </w:pPr>
      <w:rPr>
        <w:rFonts w:ascii="Times New Roman" w:hAnsi="Times New Roman" w:cs="Times New Roman" w:hint="default"/>
      </w:rPr>
    </w:lvl>
    <w:lvl w:ilvl="6" w:tplc="00000830">
      <w:numFmt w:val="bullet"/>
      <w:suff w:val="space"/>
      <w:lvlText w:val="&lt;"/>
      <w:lvlJc w:val="left"/>
      <w:pPr>
        <w:ind w:left="720" w:hanging="360"/>
      </w:pPr>
      <w:rPr>
        <w:rFonts w:ascii="Times New Roman" w:hAnsi="Times New Roman" w:cs="Times New Roman" w:hint="default"/>
      </w:rPr>
    </w:lvl>
    <w:lvl w:ilvl="7" w:tplc="00002058">
      <w:numFmt w:val="bullet"/>
      <w:suff w:val="space"/>
      <w:lvlText w:val="&lt;"/>
      <w:lvlJc w:val="left"/>
      <w:pPr>
        <w:ind w:left="720" w:hanging="360"/>
      </w:pPr>
      <w:rPr>
        <w:rFonts w:ascii="Times New Roman" w:hAnsi="Times New Roman" w:cs="Times New Roman" w:hint="default"/>
      </w:rPr>
    </w:lvl>
    <w:lvl w:ilvl="8" w:tplc="0000209D">
      <w:numFmt w:val="bullet"/>
      <w:suff w:val="space"/>
      <w:lvlText w:val="&lt;"/>
      <w:lvlJc w:val="left"/>
      <w:pPr>
        <w:ind w:left="720" w:hanging="360"/>
      </w:pPr>
      <w:rPr>
        <w:rFonts w:ascii="Times New Roman" w:hAnsi="Times New Roman" w:cs="Times New Roman" w:hint="default"/>
      </w:rPr>
    </w:lvl>
  </w:abstractNum>
  <w:abstractNum w:abstractNumId="178">
    <w:nsid w:val="0000CA07"/>
    <w:multiLevelType w:val="hybridMultilevel"/>
    <w:tmpl w:val="0000A29F"/>
    <w:lvl w:ilvl="0" w:tplc="00001994">
      <w:numFmt w:val="bullet"/>
      <w:suff w:val="space"/>
      <w:lvlText w:val="?"/>
      <w:lvlJc w:val="left"/>
      <w:pPr>
        <w:ind w:left="720" w:hanging="360"/>
      </w:pPr>
      <w:rPr>
        <w:rFonts w:ascii="Wingdings" w:hAnsi="Wingdings" w:cs="Times New Roman" w:hint="default"/>
      </w:rPr>
    </w:lvl>
    <w:lvl w:ilvl="1" w:tplc="00000FD0">
      <w:numFmt w:val="bullet"/>
      <w:suff w:val="space"/>
      <w:lvlText w:val="?"/>
      <w:lvlJc w:val="left"/>
      <w:pPr>
        <w:ind w:left="720" w:hanging="360"/>
      </w:pPr>
      <w:rPr>
        <w:rFonts w:ascii="Wingdings" w:hAnsi="Wingdings" w:cs="Times New Roman" w:hint="default"/>
      </w:rPr>
    </w:lvl>
    <w:lvl w:ilvl="2" w:tplc="000022BD">
      <w:numFmt w:val="bullet"/>
      <w:suff w:val="space"/>
      <w:lvlText w:val="?"/>
      <w:lvlJc w:val="left"/>
      <w:pPr>
        <w:ind w:left="720" w:hanging="360"/>
      </w:pPr>
      <w:rPr>
        <w:rFonts w:ascii="Wingdings" w:hAnsi="Wingdings" w:cs="Times New Roman" w:hint="default"/>
      </w:rPr>
    </w:lvl>
    <w:lvl w:ilvl="3" w:tplc="000025F0">
      <w:numFmt w:val="bullet"/>
      <w:suff w:val="space"/>
      <w:lvlText w:val="?"/>
      <w:lvlJc w:val="left"/>
      <w:pPr>
        <w:ind w:left="720" w:hanging="360"/>
      </w:pPr>
      <w:rPr>
        <w:rFonts w:ascii="Wingdings" w:hAnsi="Wingdings" w:cs="Times New Roman" w:hint="default"/>
      </w:rPr>
    </w:lvl>
    <w:lvl w:ilvl="4" w:tplc="000021D3">
      <w:numFmt w:val="bullet"/>
      <w:suff w:val="space"/>
      <w:lvlText w:val="?"/>
      <w:lvlJc w:val="left"/>
      <w:pPr>
        <w:ind w:left="720" w:hanging="360"/>
      </w:pPr>
      <w:rPr>
        <w:rFonts w:ascii="Wingdings" w:hAnsi="Wingdings" w:cs="Times New Roman" w:hint="default"/>
      </w:rPr>
    </w:lvl>
    <w:lvl w:ilvl="5" w:tplc="00002542">
      <w:numFmt w:val="bullet"/>
      <w:suff w:val="space"/>
      <w:lvlText w:val="?"/>
      <w:lvlJc w:val="left"/>
      <w:pPr>
        <w:ind w:left="720" w:hanging="360"/>
      </w:pPr>
      <w:rPr>
        <w:rFonts w:ascii="Wingdings" w:hAnsi="Wingdings" w:cs="Times New Roman" w:hint="default"/>
      </w:rPr>
    </w:lvl>
    <w:lvl w:ilvl="6" w:tplc="000019BB">
      <w:numFmt w:val="bullet"/>
      <w:suff w:val="space"/>
      <w:lvlText w:val="?"/>
      <w:lvlJc w:val="left"/>
      <w:pPr>
        <w:ind w:left="720" w:hanging="360"/>
      </w:pPr>
      <w:rPr>
        <w:rFonts w:ascii="Wingdings" w:hAnsi="Wingdings" w:cs="Times New Roman" w:hint="default"/>
      </w:rPr>
    </w:lvl>
    <w:lvl w:ilvl="7" w:tplc="00001C75">
      <w:numFmt w:val="bullet"/>
      <w:suff w:val="space"/>
      <w:lvlText w:val="?"/>
      <w:lvlJc w:val="left"/>
      <w:pPr>
        <w:ind w:left="720" w:hanging="360"/>
      </w:pPr>
      <w:rPr>
        <w:rFonts w:ascii="Wingdings" w:hAnsi="Wingdings" w:cs="Times New Roman" w:hint="default"/>
      </w:rPr>
    </w:lvl>
    <w:lvl w:ilvl="8" w:tplc="000005AD">
      <w:numFmt w:val="bullet"/>
      <w:suff w:val="space"/>
      <w:lvlText w:val="?"/>
      <w:lvlJc w:val="left"/>
      <w:pPr>
        <w:ind w:left="720" w:hanging="360"/>
      </w:pPr>
      <w:rPr>
        <w:rFonts w:ascii="Wingdings" w:hAnsi="Wingdings" w:cs="Times New Roman" w:hint="default"/>
      </w:rPr>
    </w:lvl>
  </w:abstractNum>
  <w:abstractNum w:abstractNumId="179">
    <w:nsid w:val="0000CAD1"/>
    <w:multiLevelType w:val="hybridMultilevel"/>
    <w:tmpl w:val="0000ED4D"/>
    <w:lvl w:ilvl="0" w:tplc="00000E5E">
      <w:numFmt w:val="bullet"/>
      <w:suff w:val="space"/>
      <w:lvlText w:val="-"/>
      <w:lvlJc w:val="left"/>
      <w:pPr>
        <w:ind w:left="720" w:hanging="360"/>
      </w:pPr>
      <w:rPr>
        <w:rFonts w:ascii="Aharoni" w:hAnsi="Aharoni" w:cs="Times New Roman" w:hint="default"/>
      </w:rPr>
    </w:lvl>
    <w:lvl w:ilvl="1" w:tplc="00001DD5">
      <w:numFmt w:val="bullet"/>
      <w:suff w:val="space"/>
      <w:lvlText w:val="-"/>
      <w:lvlJc w:val="left"/>
      <w:pPr>
        <w:ind w:left="720" w:hanging="360"/>
      </w:pPr>
      <w:rPr>
        <w:rFonts w:ascii="Aharoni" w:hAnsi="Aharoni" w:cs="Times New Roman" w:hint="default"/>
      </w:rPr>
    </w:lvl>
    <w:lvl w:ilvl="2" w:tplc="00001B46">
      <w:numFmt w:val="bullet"/>
      <w:suff w:val="space"/>
      <w:lvlText w:val="-"/>
      <w:lvlJc w:val="left"/>
      <w:pPr>
        <w:ind w:left="720" w:hanging="360"/>
      </w:pPr>
      <w:rPr>
        <w:rFonts w:ascii="Aharoni" w:hAnsi="Aharoni" w:cs="Times New Roman" w:hint="default"/>
      </w:rPr>
    </w:lvl>
    <w:lvl w:ilvl="3" w:tplc="00000C00">
      <w:numFmt w:val="bullet"/>
      <w:suff w:val="space"/>
      <w:lvlText w:val="-"/>
      <w:lvlJc w:val="left"/>
      <w:pPr>
        <w:ind w:left="720" w:hanging="360"/>
      </w:pPr>
      <w:rPr>
        <w:rFonts w:ascii="Aharoni" w:hAnsi="Aharoni" w:cs="Times New Roman" w:hint="default"/>
      </w:rPr>
    </w:lvl>
    <w:lvl w:ilvl="4" w:tplc="000003F7">
      <w:numFmt w:val="bullet"/>
      <w:suff w:val="space"/>
      <w:lvlText w:val="-"/>
      <w:lvlJc w:val="left"/>
      <w:pPr>
        <w:ind w:left="720" w:hanging="360"/>
      </w:pPr>
      <w:rPr>
        <w:rFonts w:ascii="Aharoni" w:hAnsi="Aharoni" w:cs="Times New Roman" w:hint="default"/>
      </w:rPr>
    </w:lvl>
    <w:lvl w:ilvl="5" w:tplc="00000FC9">
      <w:numFmt w:val="bullet"/>
      <w:suff w:val="space"/>
      <w:lvlText w:val="-"/>
      <w:lvlJc w:val="left"/>
      <w:pPr>
        <w:ind w:left="720" w:hanging="360"/>
      </w:pPr>
      <w:rPr>
        <w:rFonts w:ascii="Aharoni" w:hAnsi="Aharoni" w:cs="Times New Roman" w:hint="default"/>
      </w:rPr>
    </w:lvl>
    <w:lvl w:ilvl="6" w:tplc="00001CD9">
      <w:numFmt w:val="bullet"/>
      <w:suff w:val="space"/>
      <w:lvlText w:val="-"/>
      <w:lvlJc w:val="left"/>
      <w:pPr>
        <w:ind w:left="720" w:hanging="360"/>
      </w:pPr>
      <w:rPr>
        <w:rFonts w:ascii="Aharoni" w:hAnsi="Aharoni" w:cs="Times New Roman" w:hint="default"/>
      </w:rPr>
    </w:lvl>
    <w:lvl w:ilvl="7" w:tplc="00001765">
      <w:numFmt w:val="bullet"/>
      <w:suff w:val="space"/>
      <w:lvlText w:val="-"/>
      <w:lvlJc w:val="left"/>
      <w:pPr>
        <w:ind w:left="720" w:hanging="360"/>
      </w:pPr>
      <w:rPr>
        <w:rFonts w:ascii="Aharoni" w:hAnsi="Aharoni" w:cs="Times New Roman" w:hint="default"/>
      </w:rPr>
    </w:lvl>
    <w:lvl w:ilvl="8" w:tplc="0000137B">
      <w:numFmt w:val="bullet"/>
      <w:suff w:val="space"/>
      <w:lvlText w:val="-"/>
      <w:lvlJc w:val="left"/>
      <w:pPr>
        <w:ind w:left="720" w:hanging="360"/>
      </w:pPr>
      <w:rPr>
        <w:rFonts w:ascii="Aharoni" w:hAnsi="Aharoni" w:cs="Times New Roman" w:hint="default"/>
      </w:rPr>
    </w:lvl>
  </w:abstractNum>
  <w:abstractNum w:abstractNumId="180">
    <w:nsid w:val="0000CCEA"/>
    <w:multiLevelType w:val="hybridMultilevel"/>
    <w:tmpl w:val="0000BC55"/>
    <w:lvl w:ilvl="0" w:tplc="00000E81">
      <w:numFmt w:val="bullet"/>
      <w:suff w:val="space"/>
      <w:lvlText w:val="1"/>
      <w:lvlJc w:val="left"/>
      <w:pPr>
        <w:ind w:left="720" w:hanging="360"/>
      </w:pPr>
      <w:rPr>
        <w:rFonts w:ascii="Times New Roman" w:hAnsi="Times New Roman" w:cs="Times New Roman" w:hint="default"/>
      </w:rPr>
    </w:lvl>
    <w:lvl w:ilvl="1" w:tplc="00001252">
      <w:numFmt w:val="bullet"/>
      <w:suff w:val="space"/>
      <w:lvlText w:val="1"/>
      <w:lvlJc w:val="left"/>
      <w:pPr>
        <w:ind w:left="720" w:hanging="360"/>
      </w:pPr>
      <w:rPr>
        <w:rFonts w:ascii="Times New Roman" w:hAnsi="Times New Roman" w:cs="Times New Roman" w:hint="default"/>
      </w:rPr>
    </w:lvl>
    <w:lvl w:ilvl="2" w:tplc="000016FE">
      <w:numFmt w:val="bullet"/>
      <w:suff w:val="space"/>
      <w:lvlText w:val="1"/>
      <w:lvlJc w:val="left"/>
      <w:pPr>
        <w:ind w:left="720" w:hanging="360"/>
      </w:pPr>
      <w:rPr>
        <w:rFonts w:ascii="Times New Roman" w:hAnsi="Times New Roman" w:cs="Times New Roman" w:hint="default"/>
      </w:rPr>
    </w:lvl>
    <w:lvl w:ilvl="3" w:tplc="00001220">
      <w:numFmt w:val="bullet"/>
      <w:suff w:val="space"/>
      <w:lvlText w:val="1"/>
      <w:lvlJc w:val="left"/>
      <w:pPr>
        <w:ind w:left="720" w:hanging="360"/>
      </w:pPr>
      <w:rPr>
        <w:rFonts w:ascii="Times New Roman" w:hAnsi="Times New Roman" w:cs="Times New Roman" w:hint="default"/>
      </w:rPr>
    </w:lvl>
    <w:lvl w:ilvl="4" w:tplc="0000034F">
      <w:numFmt w:val="bullet"/>
      <w:suff w:val="space"/>
      <w:lvlText w:val="1"/>
      <w:lvlJc w:val="left"/>
      <w:pPr>
        <w:ind w:left="720" w:hanging="360"/>
      </w:pPr>
      <w:rPr>
        <w:rFonts w:ascii="Times New Roman" w:hAnsi="Times New Roman" w:cs="Times New Roman" w:hint="default"/>
      </w:rPr>
    </w:lvl>
    <w:lvl w:ilvl="5" w:tplc="000024B9">
      <w:numFmt w:val="bullet"/>
      <w:suff w:val="space"/>
      <w:lvlText w:val="1"/>
      <w:lvlJc w:val="left"/>
      <w:pPr>
        <w:ind w:left="720" w:hanging="360"/>
      </w:pPr>
      <w:rPr>
        <w:rFonts w:ascii="Times New Roman" w:hAnsi="Times New Roman" w:cs="Times New Roman" w:hint="default"/>
      </w:rPr>
    </w:lvl>
    <w:lvl w:ilvl="6" w:tplc="000022FA">
      <w:numFmt w:val="bullet"/>
      <w:suff w:val="space"/>
      <w:lvlText w:val="1"/>
      <w:lvlJc w:val="left"/>
      <w:pPr>
        <w:ind w:left="720" w:hanging="360"/>
      </w:pPr>
      <w:rPr>
        <w:rFonts w:ascii="Times New Roman" w:hAnsi="Times New Roman" w:cs="Times New Roman" w:hint="default"/>
      </w:rPr>
    </w:lvl>
    <w:lvl w:ilvl="7" w:tplc="0000230E">
      <w:numFmt w:val="bullet"/>
      <w:suff w:val="space"/>
      <w:lvlText w:val="1"/>
      <w:lvlJc w:val="left"/>
      <w:pPr>
        <w:ind w:left="720" w:hanging="360"/>
      </w:pPr>
      <w:rPr>
        <w:rFonts w:ascii="Times New Roman" w:hAnsi="Times New Roman" w:cs="Times New Roman" w:hint="default"/>
      </w:rPr>
    </w:lvl>
    <w:lvl w:ilvl="8" w:tplc="00001245">
      <w:numFmt w:val="bullet"/>
      <w:suff w:val="space"/>
      <w:lvlText w:val="1"/>
      <w:lvlJc w:val="left"/>
      <w:pPr>
        <w:ind w:left="720" w:hanging="360"/>
      </w:pPr>
      <w:rPr>
        <w:rFonts w:ascii="Times New Roman" w:hAnsi="Times New Roman" w:cs="Times New Roman" w:hint="default"/>
      </w:rPr>
    </w:lvl>
  </w:abstractNum>
  <w:abstractNum w:abstractNumId="181">
    <w:nsid w:val="0000CCF3"/>
    <w:multiLevelType w:val="hybridMultilevel"/>
    <w:tmpl w:val="0000A10F"/>
    <w:lvl w:ilvl="0" w:tplc="000010B5">
      <w:start w:val="2"/>
      <w:numFmt w:val="lowerLetter"/>
      <w:lvlText w:val="%1."/>
      <w:lvlJc w:val="left"/>
      <w:pPr>
        <w:ind w:left="720" w:hanging="360"/>
      </w:pPr>
      <w:rPr>
        <w:rFonts w:cs="Times New Roman" w:hint="default"/>
      </w:rPr>
    </w:lvl>
    <w:lvl w:ilvl="1" w:tplc="00001560">
      <w:start w:val="2"/>
      <w:numFmt w:val="lowerLetter"/>
      <w:lvlText w:val="%2."/>
      <w:lvlJc w:val="left"/>
      <w:pPr>
        <w:ind w:left="720" w:hanging="360"/>
      </w:pPr>
      <w:rPr>
        <w:rFonts w:cs="Times New Roman" w:hint="default"/>
      </w:rPr>
    </w:lvl>
    <w:lvl w:ilvl="2" w:tplc="00001FA6">
      <w:start w:val="2"/>
      <w:numFmt w:val="lowerLetter"/>
      <w:lvlText w:val="%3."/>
      <w:lvlJc w:val="left"/>
      <w:pPr>
        <w:ind w:left="720" w:hanging="360"/>
      </w:pPr>
      <w:rPr>
        <w:rFonts w:cs="Times New Roman" w:hint="default"/>
      </w:rPr>
    </w:lvl>
    <w:lvl w:ilvl="3" w:tplc="000025A3">
      <w:start w:val="2"/>
      <w:numFmt w:val="lowerLetter"/>
      <w:lvlText w:val="%4."/>
      <w:lvlJc w:val="left"/>
      <w:pPr>
        <w:ind w:left="720" w:hanging="360"/>
      </w:pPr>
      <w:rPr>
        <w:rFonts w:cs="Times New Roman" w:hint="default"/>
      </w:rPr>
    </w:lvl>
    <w:lvl w:ilvl="4" w:tplc="00001C99">
      <w:start w:val="2"/>
      <w:numFmt w:val="lowerLetter"/>
      <w:lvlText w:val="%5."/>
      <w:lvlJc w:val="left"/>
      <w:pPr>
        <w:ind w:left="720" w:hanging="360"/>
      </w:pPr>
      <w:rPr>
        <w:rFonts w:cs="Times New Roman" w:hint="default"/>
      </w:rPr>
    </w:lvl>
    <w:lvl w:ilvl="5" w:tplc="0000227D">
      <w:start w:val="2"/>
      <w:numFmt w:val="lowerLetter"/>
      <w:lvlText w:val="%6."/>
      <w:lvlJc w:val="left"/>
      <w:pPr>
        <w:ind w:left="720" w:hanging="360"/>
      </w:pPr>
      <w:rPr>
        <w:rFonts w:cs="Times New Roman" w:hint="default"/>
      </w:rPr>
    </w:lvl>
    <w:lvl w:ilvl="6" w:tplc="0000240F">
      <w:start w:val="2"/>
      <w:numFmt w:val="lowerLetter"/>
      <w:lvlText w:val="%7."/>
      <w:lvlJc w:val="left"/>
      <w:pPr>
        <w:ind w:left="720" w:hanging="360"/>
      </w:pPr>
      <w:rPr>
        <w:rFonts w:cs="Times New Roman" w:hint="default"/>
      </w:rPr>
    </w:lvl>
    <w:lvl w:ilvl="7" w:tplc="000014BC">
      <w:start w:val="2"/>
      <w:numFmt w:val="lowerLetter"/>
      <w:lvlText w:val="%8."/>
      <w:lvlJc w:val="left"/>
      <w:pPr>
        <w:ind w:left="720" w:hanging="360"/>
      </w:pPr>
      <w:rPr>
        <w:rFonts w:cs="Times New Roman" w:hint="default"/>
      </w:rPr>
    </w:lvl>
    <w:lvl w:ilvl="8" w:tplc="00001CC8">
      <w:start w:val="2"/>
      <w:numFmt w:val="lowerLetter"/>
      <w:lvlText w:val="%9."/>
      <w:lvlJc w:val="left"/>
      <w:pPr>
        <w:ind w:left="720" w:hanging="360"/>
      </w:pPr>
      <w:rPr>
        <w:rFonts w:cs="Times New Roman" w:hint="default"/>
      </w:rPr>
    </w:lvl>
  </w:abstractNum>
  <w:abstractNum w:abstractNumId="182">
    <w:nsid w:val="0000CFD2"/>
    <w:multiLevelType w:val="hybridMultilevel"/>
    <w:tmpl w:val="00018598"/>
    <w:lvl w:ilvl="0" w:tplc="00000D1C">
      <w:numFmt w:val="bullet"/>
      <w:suff w:val="space"/>
      <w:lvlText w:val="-"/>
      <w:lvlJc w:val="left"/>
      <w:pPr>
        <w:ind w:left="720" w:hanging="360"/>
      </w:pPr>
      <w:rPr>
        <w:rFonts w:ascii="Aharoni" w:hAnsi="Aharoni" w:cs="Times New Roman" w:hint="default"/>
      </w:rPr>
    </w:lvl>
    <w:lvl w:ilvl="1" w:tplc="00001EE3">
      <w:numFmt w:val="bullet"/>
      <w:suff w:val="space"/>
      <w:lvlText w:val="-"/>
      <w:lvlJc w:val="left"/>
      <w:pPr>
        <w:ind w:left="720" w:hanging="360"/>
      </w:pPr>
      <w:rPr>
        <w:rFonts w:ascii="Aharoni" w:hAnsi="Aharoni" w:cs="Times New Roman" w:hint="default"/>
      </w:rPr>
    </w:lvl>
    <w:lvl w:ilvl="2" w:tplc="0000270B">
      <w:numFmt w:val="bullet"/>
      <w:suff w:val="space"/>
      <w:lvlText w:val="-"/>
      <w:lvlJc w:val="left"/>
      <w:pPr>
        <w:ind w:left="720" w:hanging="360"/>
      </w:pPr>
      <w:rPr>
        <w:rFonts w:ascii="Aharoni" w:hAnsi="Aharoni" w:cs="Times New Roman" w:hint="default"/>
      </w:rPr>
    </w:lvl>
    <w:lvl w:ilvl="3" w:tplc="000014CB">
      <w:numFmt w:val="bullet"/>
      <w:suff w:val="space"/>
      <w:lvlText w:val="-"/>
      <w:lvlJc w:val="left"/>
      <w:pPr>
        <w:ind w:left="720" w:hanging="360"/>
      </w:pPr>
      <w:rPr>
        <w:rFonts w:ascii="Aharoni" w:hAnsi="Aharoni" w:cs="Times New Roman" w:hint="default"/>
      </w:rPr>
    </w:lvl>
    <w:lvl w:ilvl="4" w:tplc="00000011">
      <w:numFmt w:val="bullet"/>
      <w:suff w:val="space"/>
      <w:lvlText w:val="-"/>
      <w:lvlJc w:val="left"/>
      <w:pPr>
        <w:ind w:left="720" w:hanging="360"/>
      </w:pPr>
      <w:rPr>
        <w:rFonts w:ascii="Aharoni" w:hAnsi="Aharoni" w:cs="Times New Roman" w:hint="default"/>
      </w:rPr>
    </w:lvl>
    <w:lvl w:ilvl="5" w:tplc="0000113B">
      <w:numFmt w:val="bullet"/>
      <w:suff w:val="space"/>
      <w:lvlText w:val="-"/>
      <w:lvlJc w:val="left"/>
      <w:pPr>
        <w:ind w:left="720" w:hanging="360"/>
      </w:pPr>
      <w:rPr>
        <w:rFonts w:ascii="Aharoni" w:hAnsi="Aharoni" w:cs="Times New Roman" w:hint="default"/>
      </w:rPr>
    </w:lvl>
    <w:lvl w:ilvl="6" w:tplc="000019D7">
      <w:numFmt w:val="bullet"/>
      <w:suff w:val="space"/>
      <w:lvlText w:val="-"/>
      <w:lvlJc w:val="left"/>
      <w:pPr>
        <w:ind w:left="720" w:hanging="360"/>
      </w:pPr>
      <w:rPr>
        <w:rFonts w:ascii="Aharoni" w:hAnsi="Aharoni" w:cs="Times New Roman" w:hint="default"/>
      </w:rPr>
    </w:lvl>
    <w:lvl w:ilvl="7" w:tplc="00002512">
      <w:numFmt w:val="bullet"/>
      <w:suff w:val="space"/>
      <w:lvlText w:val="-"/>
      <w:lvlJc w:val="left"/>
      <w:pPr>
        <w:ind w:left="720" w:hanging="360"/>
      </w:pPr>
      <w:rPr>
        <w:rFonts w:ascii="Aharoni" w:hAnsi="Aharoni" w:cs="Times New Roman" w:hint="default"/>
      </w:rPr>
    </w:lvl>
    <w:lvl w:ilvl="8" w:tplc="0000237F">
      <w:numFmt w:val="bullet"/>
      <w:suff w:val="space"/>
      <w:lvlText w:val="-"/>
      <w:lvlJc w:val="left"/>
      <w:pPr>
        <w:ind w:left="720" w:hanging="360"/>
      </w:pPr>
      <w:rPr>
        <w:rFonts w:ascii="Aharoni" w:hAnsi="Aharoni" w:cs="Times New Roman" w:hint="default"/>
      </w:rPr>
    </w:lvl>
  </w:abstractNum>
  <w:abstractNum w:abstractNumId="183">
    <w:nsid w:val="0000D1E1"/>
    <w:multiLevelType w:val="hybridMultilevel"/>
    <w:tmpl w:val="00013EEC"/>
    <w:lvl w:ilvl="0" w:tplc="00000188">
      <w:numFmt w:val="bullet"/>
      <w:suff w:val="space"/>
      <w:lvlText w:val="-"/>
      <w:lvlJc w:val="left"/>
      <w:pPr>
        <w:ind w:left="720" w:hanging="360"/>
      </w:pPr>
      <w:rPr>
        <w:rFonts w:ascii="Aharoni" w:hAnsi="Aharoni" w:cs="Times New Roman" w:hint="default"/>
      </w:rPr>
    </w:lvl>
    <w:lvl w:ilvl="1" w:tplc="00000672">
      <w:numFmt w:val="bullet"/>
      <w:suff w:val="space"/>
      <w:lvlText w:val="-"/>
      <w:lvlJc w:val="left"/>
      <w:pPr>
        <w:ind w:left="720" w:hanging="360"/>
      </w:pPr>
      <w:rPr>
        <w:rFonts w:ascii="Aharoni" w:hAnsi="Aharoni" w:cs="Times New Roman" w:hint="default"/>
      </w:rPr>
    </w:lvl>
    <w:lvl w:ilvl="2" w:tplc="0000128D">
      <w:numFmt w:val="bullet"/>
      <w:suff w:val="space"/>
      <w:lvlText w:val="-"/>
      <w:lvlJc w:val="left"/>
      <w:pPr>
        <w:ind w:left="720" w:hanging="360"/>
      </w:pPr>
      <w:rPr>
        <w:rFonts w:ascii="Aharoni" w:hAnsi="Aharoni" w:cs="Times New Roman" w:hint="default"/>
      </w:rPr>
    </w:lvl>
    <w:lvl w:ilvl="3" w:tplc="00001F10">
      <w:numFmt w:val="bullet"/>
      <w:suff w:val="space"/>
      <w:lvlText w:val="-"/>
      <w:lvlJc w:val="left"/>
      <w:pPr>
        <w:ind w:left="720" w:hanging="360"/>
      </w:pPr>
      <w:rPr>
        <w:rFonts w:ascii="Aharoni" w:hAnsi="Aharoni" w:cs="Times New Roman" w:hint="default"/>
      </w:rPr>
    </w:lvl>
    <w:lvl w:ilvl="4" w:tplc="00000D11">
      <w:numFmt w:val="bullet"/>
      <w:suff w:val="space"/>
      <w:lvlText w:val="-"/>
      <w:lvlJc w:val="left"/>
      <w:pPr>
        <w:ind w:left="720" w:hanging="360"/>
      </w:pPr>
      <w:rPr>
        <w:rFonts w:ascii="Aharoni" w:hAnsi="Aharoni" w:cs="Times New Roman" w:hint="default"/>
      </w:rPr>
    </w:lvl>
    <w:lvl w:ilvl="5" w:tplc="00000EDE">
      <w:numFmt w:val="bullet"/>
      <w:suff w:val="space"/>
      <w:lvlText w:val="-"/>
      <w:lvlJc w:val="left"/>
      <w:pPr>
        <w:ind w:left="720" w:hanging="360"/>
      </w:pPr>
      <w:rPr>
        <w:rFonts w:ascii="Aharoni" w:hAnsi="Aharoni" w:cs="Times New Roman" w:hint="default"/>
      </w:rPr>
    </w:lvl>
    <w:lvl w:ilvl="6" w:tplc="000023BD">
      <w:numFmt w:val="bullet"/>
      <w:suff w:val="space"/>
      <w:lvlText w:val="-"/>
      <w:lvlJc w:val="left"/>
      <w:pPr>
        <w:ind w:left="720" w:hanging="360"/>
      </w:pPr>
      <w:rPr>
        <w:rFonts w:ascii="Aharoni" w:hAnsi="Aharoni" w:cs="Times New Roman" w:hint="default"/>
      </w:rPr>
    </w:lvl>
    <w:lvl w:ilvl="7" w:tplc="00000591">
      <w:numFmt w:val="bullet"/>
      <w:suff w:val="space"/>
      <w:lvlText w:val="-"/>
      <w:lvlJc w:val="left"/>
      <w:pPr>
        <w:ind w:left="720" w:hanging="360"/>
      </w:pPr>
      <w:rPr>
        <w:rFonts w:ascii="Aharoni" w:hAnsi="Aharoni" w:cs="Times New Roman" w:hint="default"/>
      </w:rPr>
    </w:lvl>
    <w:lvl w:ilvl="8" w:tplc="000012CA">
      <w:numFmt w:val="bullet"/>
      <w:suff w:val="space"/>
      <w:lvlText w:val="-"/>
      <w:lvlJc w:val="left"/>
      <w:pPr>
        <w:ind w:left="720" w:hanging="360"/>
      </w:pPr>
      <w:rPr>
        <w:rFonts w:ascii="Aharoni" w:hAnsi="Aharoni" w:cs="Times New Roman" w:hint="default"/>
      </w:rPr>
    </w:lvl>
  </w:abstractNum>
  <w:abstractNum w:abstractNumId="184">
    <w:nsid w:val="0000D33B"/>
    <w:multiLevelType w:val="hybridMultilevel"/>
    <w:tmpl w:val="0000F176"/>
    <w:lvl w:ilvl="0" w:tplc="00001D5C">
      <w:start w:val="5"/>
      <w:numFmt w:val="upperLetter"/>
      <w:lvlText w:val="%1."/>
      <w:lvlJc w:val="left"/>
      <w:pPr>
        <w:ind w:left="720" w:hanging="360"/>
      </w:pPr>
      <w:rPr>
        <w:rFonts w:cs="Times New Roman" w:hint="default"/>
      </w:rPr>
    </w:lvl>
    <w:lvl w:ilvl="1" w:tplc="000025D8">
      <w:start w:val="5"/>
      <w:numFmt w:val="upperLetter"/>
      <w:lvlText w:val="%2."/>
      <w:lvlJc w:val="left"/>
      <w:pPr>
        <w:ind w:left="720" w:hanging="360"/>
      </w:pPr>
      <w:rPr>
        <w:rFonts w:cs="Times New Roman" w:hint="default"/>
      </w:rPr>
    </w:lvl>
    <w:lvl w:ilvl="2" w:tplc="00001632">
      <w:start w:val="5"/>
      <w:numFmt w:val="upperLetter"/>
      <w:lvlText w:val="%3."/>
      <w:lvlJc w:val="left"/>
      <w:pPr>
        <w:ind w:left="720" w:hanging="360"/>
      </w:pPr>
      <w:rPr>
        <w:rFonts w:cs="Times New Roman" w:hint="default"/>
      </w:rPr>
    </w:lvl>
    <w:lvl w:ilvl="3" w:tplc="00000818">
      <w:start w:val="5"/>
      <w:numFmt w:val="upperLetter"/>
      <w:lvlText w:val="%4."/>
      <w:lvlJc w:val="left"/>
      <w:pPr>
        <w:ind w:left="720" w:hanging="360"/>
      </w:pPr>
      <w:rPr>
        <w:rFonts w:cs="Times New Roman" w:hint="default"/>
      </w:rPr>
    </w:lvl>
    <w:lvl w:ilvl="4" w:tplc="00000925">
      <w:start w:val="5"/>
      <w:numFmt w:val="upperLetter"/>
      <w:lvlText w:val="%5."/>
      <w:lvlJc w:val="left"/>
      <w:pPr>
        <w:ind w:left="720" w:hanging="360"/>
      </w:pPr>
      <w:rPr>
        <w:rFonts w:cs="Times New Roman" w:hint="default"/>
      </w:rPr>
    </w:lvl>
    <w:lvl w:ilvl="5" w:tplc="000022C2">
      <w:start w:val="5"/>
      <w:numFmt w:val="upperLetter"/>
      <w:lvlText w:val="%6."/>
      <w:lvlJc w:val="left"/>
      <w:pPr>
        <w:ind w:left="720" w:hanging="360"/>
      </w:pPr>
      <w:rPr>
        <w:rFonts w:cs="Times New Roman" w:hint="default"/>
      </w:rPr>
    </w:lvl>
    <w:lvl w:ilvl="6" w:tplc="0000208C">
      <w:start w:val="5"/>
      <w:numFmt w:val="upperLetter"/>
      <w:lvlText w:val="%7."/>
      <w:lvlJc w:val="left"/>
      <w:pPr>
        <w:ind w:left="720" w:hanging="360"/>
      </w:pPr>
      <w:rPr>
        <w:rFonts w:cs="Times New Roman" w:hint="default"/>
      </w:rPr>
    </w:lvl>
    <w:lvl w:ilvl="7" w:tplc="00001012">
      <w:start w:val="5"/>
      <w:numFmt w:val="upperLetter"/>
      <w:lvlText w:val="%8."/>
      <w:lvlJc w:val="left"/>
      <w:pPr>
        <w:ind w:left="720" w:hanging="360"/>
      </w:pPr>
      <w:rPr>
        <w:rFonts w:cs="Times New Roman" w:hint="default"/>
      </w:rPr>
    </w:lvl>
    <w:lvl w:ilvl="8" w:tplc="000015C2">
      <w:start w:val="5"/>
      <w:numFmt w:val="upperLetter"/>
      <w:lvlText w:val="%9."/>
      <w:lvlJc w:val="left"/>
      <w:pPr>
        <w:ind w:left="720" w:hanging="360"/>
      </w:pPr>
      <w:rPr>
        <w:rFonts w:cs="Times New Roman" w:hint="default"/>
      </w:rPr>
    </w:lvl>
  </w:abstractNum>
  <w:abstractNum w:abstractNumId="185">
    <w:nsid w:val="0000D3AE"/>
    <w:multiLevelType w:val="hybridMultilevel"/>
    <w:tmpl w:val="000007D5"/>
    <w:lvl w:ilvl="0" w:tplc="000022F8">
      <w:numFmt w:val="bullet"/>
      <w:suff w:val="space"/>
      <w:lvlText w:val="-"/>
      <w:lvlJc w:val="left"/>
      <w:pPr>
        <w:ind w:left="720" w:hanging="360"/>
      </w:pPr>
      <w:rPr>
        <w:rFonts w:ascii="Aharoni" w:hAnsi="Aharoni" w:cs="Times New Roman" w:hint="default"/>
      </w:rPr>
    </w:lvl>
    <w:lvl w:ilvl="1" w:tplc="000012F0">
      <w:numFmt w:val="bullet"/>
      <w:suff w:val="space"/>
      <w:lvlText w:val="-"/>
      <w:lvlJc w:val="left"/>
      <w:pPr>
        <w:ind w:left="720" w:hanging="360"/>
      </w:pPr>
      <w:rPr>
        <w:rFonts w:ascii="Aharoni" w:hAnsi="Aharoni" w:cs="Times New Roman" w:hint="default"/>
      </w:rPr>
    </w:lvl>
    <w:lvl w:ilvl="2" w:tplc="00000ABA">
      <w:numFmt w:val="bullet"/>
      <w:suff w:val="space"/>
      <w:lvlText w:val="-"/>
      <w:lvlJc w:val="left"/>
      <w:pPr>
        <w:ind w:left="720" w:hanging="360"/>
      </w:pPr>
      <w:rPr>
        <w:rFonts w:ascii="Aharoni" w:hAnsi="Aharoni" w:cs="Times New Roman" w:hint="default"/>
      </w:rPr>
    </w:lvl>
    <w:lvl w:ilvl="3" w:tplc="000015C9">
      <w:numFmt w:val="bullet"/>
      <w:suff w:val="space"/>
      <w:lvlText w:val="-"/>
      <w:lvlJc w:val="left"/>
      <w:pPr>
        <w:ind w:left="720" w:hanging="360"/>
      </w:pPr>
      <w:rPr>
        <w:rFonts w:ascii="Aharoni" w:hAnsi="Aharoni" w:cs="Times New Roman" w:hint="default"/>
      </w:rPr>
    </w:lvl>
    <w:lvl w:ilvl="4" w:tplc="000013DA">
      <w:numFmt w:val="bullet"/>
      <w:suff w:val="space"/>
      <w:lvlText w:val="-"/>
      <w:lvlJc w:val="left"/>
      <w:pPr>
        <w:ind w:left="720" w:hanging="360"/>
      </w:pPr>
      <w:rPr>
        <w:rFonts w:ascii="Aharoni" w:hAnsi="Aharoni" w:cs="Times New Roman" w:hint="default"/>
      </w:rPr>
    </w:lvl>
    <w:lvl w:ilvl="5" w:tplc="00001448">
      <w:numFmt w:val="bullet"/>
      <w:suff w:val="space"/>
      <w:lvlText w:val="-"/>
      <w:lvlJc w:val="left"/>
      <w:pPr>
        <w:ind w:left="720" w:hanging="360"/>
      </w:pPr>
      <w:rPr>
        <w:rFonts w:ascii="Aharoni" w:hAnsi="Aharoni" w:cs="Times New Roman" w:hint="default"/>
      </w:rPr>
    </w:lvl>
    <w:lvl w:ilvl="6" w:tplc="00000116">
      <w:numFmt w:val="bullet"/>
      <w:suff w:val="space"/>
      <w:lvlText w:val="-"/>
      <w:lvlJc w:val="left"/>
      <w:pPr>
        <w:ind w:left="720" w:hanging="360"/>
      </w:pPr>
      <w:rPr>
        <w:rFonts w:ascii="Aharoni" w:hAnsi="Aharoni" w:cs="Times New Roman" w:hint="default"/>
      </w:rPr>
    </w:lvl>
    <w:lvl w:ilvl="7" w:tplc="000022F4">
      <w:numFmt w:val="bullet"/>
      <w:suff w:val="space"/>
      <w:lvlText w:val="-"/>
      <w:lvlJc w:val="left"/>
      <w:pPr>
        <w:ind w:left="720" w:hanging="360"/>
      </w:pPr>
      <w:rPr>
        <w:rFonts w:ascii="Aharoni" w:hAnsi="Aharoni" w:cs="Times New Roman" w:hint="default"/>
      </w:rPr>
    </w:lvl>
    <w:lvl w:ilvl="8" w:tplc="00000F12">
      <w:numFmt w:val="bullet"/>
      <w:suff w:val="space"/>
      <w:lvlText w:val="-"/>
      <w:lvlJc w:val="left"/>
      <w:pPr>
        <w:ind w:left="720" w:hanging="360"/>
      </w:pPr>
      <w:rPr>
        <w:rFonts w:ascii="Aharoni" w:hAnsi="Aharoni" w:cs="Times New Roman" w:hint="default"/>
      </w:rPr>
    </w:lvl>
  </w:abstractNum>
  <w:abstractNum w:abstractNumId="186">
    <w:nsid w:val="0000D497"/>
    <w:multiLevelType w:val="hybridMultilevel"/>
    <w:tmpl w:val="00009FDE"/>
    <w:lvl w:ilvl="0" w:tplc="000002B1">
      <w:start w:val="14"/>
      <w:numFmt w:val="upperLetter"/>
      <w:lvlText w:val="%1."/>
      <w:lvlJc w:val="left"/>
      <w:pPr>
        <w:ind w:left="720" w:hanging="360"/>
      </w:pPr>
      <w:rPr>
        <w:rFonts w:cs="Times New Roman" w:hint="default"/>
      </w:rPr>
    </w:lvl>
    <w:lvl w:ilvl="1" w:tplc="00000F9E">
      <w:start w:val="14"/>
      <w:numFmt w:val="upperLetter"/>
      <w:lvlText w:val="%2."/>
      <w:lvlJc w:val="left"/>
      <w:pPr>
        <w:ind w:left="720" w:hanging="360"/>
      </w:pPr>
      <w:rPr>
        <w:rFonts w:cs="Times New Roman" w:hint="default"/>
      </w:rPr>
    </w:lvl>
    <w:lvl w:ilvl="2" w:tplc="000004F7">
      <w:start w:val="14"/>
      <w:numFmt w:val="upperLetter"/>
      <w:lvlText w:val="%3."/>
      <w:lvlJc w:val="left"/>
      <w:pPr>
        <w:ind w:left="720" w:hanging="360"/>
      </w:pPr>
      <w:rPr>
        <w:rFonts w:cs="Times New Roman" w:hint="default"/>
      </w:rPr>
    </w:lvl>
    <w:lvl w:ilvl="3" w:tplc="00002416">
      <w:start w:val="14"/>
      <w:numFmt w:val="upperLetter"/>
      <w:lvlText w:val="%4."/>
      <w:lvlJc w:val="left"/>
      <w:pPr>
        <w:ind w:left="720" w:hanging="360"/>
      </w:pPr>
      <w:rPr>
        <w:rFonts w:cs="Times New Roman" w:hint="default"/>
      </w:rPr>
    </w:lvl>
    <w:lvl w:ilvl="4" w:tplc="000024F1">
      <w:start w:val="14"/>
      <w:numFmt w:val="upperLetter"/>
      <w:lvlText w:val="%5."/>
      <w:lvlJc w:val="left"/>
      <w:pPr>
        <w:ind w:left="720" w:hanging="360"/>
      </w:pPr>
      <w:rPr>
        <w:rFonts w:cs="Times New Roman" w:hint="default"/>
      </w:rPr>
    </w:lvl>
    <w:lvl w:ilvl="5" w:tplc="00001A48">
      <w:start w:val="14"/>
      <w:numFmt w:val="upperLetter"/>
      <w:lvlText w:val="%6."/>
      <w:lvlJc w:val="left"/>
      <w:pPr>
        <w:ind w:left="720" w:hanging="360"/>
      </w:pPr>
      <w:rPr>
        <w:rFonts w:cs="Times New Roman" w:hint="default"/>
      </w:rPr>
    </w:lvl>
    <w:lvl w:ilvl="6" w:tplc="00001EBB">
      <w:start w:val="14"/>
      <w:numFmt w:val="upperLetter"/>
      <w:lvlText w:val="%7."/>
      <w:lvlJc w:val="left"/>
      <w:pPr>
        <w:ind w:left="720" w:hanging="360"/>
      </w:pPr>
      <w:rPr>
        <w:rFonts w:cs="Times New Roman" w:hint="default"/>
      </w:rPr>
    </w:lvl>
    <w:lvl w:ilvl="7" w:tplc="0000250A">
      <w:start w:val="14"/>
      <w:numFmt w:val="upperLetter"/>
      <w:lvlText w:val="%8."/>
      <w:lvlJc w:val="left"/>
      <w:pPr>
        <w:ind w:left="720" w:hanging="360"/>
      </w:pPr>
      <w:rPr>
        <w:rFonts w:cs="Times New Roman" w:hint="default"/>
      </w:rPr>
    </w:lvl>
    <w:lvl w:ilvl="8" w:tplc="0000258D">
      <w:start w:val="14"/>
      <w:numFmt w:val="upperLetter"/>
      <w:lvlText w:val="%9."/>
      <w:lvlJc w:val="left"/>
      <w:pPr>
        <w:ind w:left="720" w:hanging="360"/>
      </w:pPr>
      <w:rPr>
        <w:rFonts w:cs="Times New Roman" w:hint="default"/>
      </w:rPr>
    </w:lvl>
  </w:abstractNum>
  <w:abstractNum w:abstractNumId="187">
    <w:nsid w:val="0000D575"/>
    <w:multiLevelType w:val="hybridMultilevel"/>
    <w:tmpl w:val="0000F139"/>
    <w:lvl w:ilvl="0" w:tplc="00001B4E">
      <w:numFmt w:val="bullet"/>
      <w:suff w:val="space"/>
      <w:lvlText w:val="-"/>
      <w:lvlJc w:val="left"/>
      <w:pPr>
        <w:ind w:left="720" w:hanging="360"/>
      </w:pPr>
      <w:rPr>
        <w:rFonts w:ascii="Aharoni" w:hAnsi="Aharoni" w:cs="Times New Roman" w:hint="default"/>
      </w:rPr>
    </w:lvl>
    <w:lvl w:ilvl="1" w:tplc="00001C8E">
      <w:numFmt w:val="bullet"/>
      <w:suff w:val="space"/>
      <w:lvlText w:val="-"/>
      <w:lvlJc w:val="left"/>
      <w:pPr>
        <w:ind w:left="720" w:hanging="360"/>
      </w:pPr>
      <w:rPr>
        <w:rFonts w:ascii="Aharoni" w:hAnsi="Aharoni" w:cs="Times New Roman" w:hint="default"/>
      </w:rPr>
    </w:lvl>
    <w:lvl w:ilvl="2" w:tplc="00000E7D">
      <w:numFmt w:val="bullet"/>
      <w:suff w:val="space"/>
      <w:lvlText w:val="-"/>
      <w:lvlJc w:val="left"/>
      <w:pPr>
        <w:ind w:left="720" w:hanging="360"/>
      </w:pPr>
      <w:rPr>
        <w:rFonts w:ascii="Aharoni" w:hAnsi="Aharoni" w:cs="Times New Roman" w:hint="default"/>
      </w:rPr>
    </w:lvl>
    <w:lvl w:ilvl="3" w:tplc="00000012">
      <w:numFmt w:val="bullet"/>
      <w:suff w:val="space"/>
      <w:lvlText w:val="-"/>
      <w:lvlJc w:val="left"/>
      <w:pPr>
        <w:ind w:left="720" w:hanging="360"/>
      </w:pPr>
      <w:rPr>
        <w:rFonts w:ascii="Aharoni" w:hAnsi="Aharoni" w:cs="Times New Roman" w:hint="default"/>
      </w:rPr>
    </w:lvl>
    <w:lvl w:ilvl="4" w:tplc="00001C82">
      <w:numFmt w:val="bullet"/>
      <w:suff w:val="space"/>
      <w:lvlText w:val="-"/>
      <w:lvlJc w:val="left"/>
      <w:pPr>
        <w:ind w:left="720" w:hanging="360"/>
      </w:pPr>
      <w:rPr>
        <w:rFonts w:ascii="Aharoni" w:hAnsi="Aharoni" w:cs="Times New Roman" w:hint="default"/>
      </w:rPr>
    </w:lvl>
    <w:lvl w:ilvl="5" w:tplc="00001680">
      <w:numFmt w:val="bullet"/>
      <w:suff w:val="space"/>
      <w:lvlText w:val="-"/>
      <w:lvlJc w:val="left"/>
      <w:pPr>
        <w:ind w:left="720" w:hanging="360"/>
      </w:pPr>
      <w:rPr>
        <w:rFonts w:ascii="Aharoni" w:hAnsi="Aharoni" w:cs="Times New Roman" w:hint="default"/>
      </w:rPr>
    </w:lvl>
    <w:lvl w:ilvl="6" w:tplc="00001DF2">
      <w:numFmt w:val="bullet"/>
      <w:suff w:val="space"/>
      <w:lvlText w:val="-"/>
      <w:lvlJc w:val="left"/>
      <w:pPr>
        <w:ind w:left="720" w:hanging="360"/>
      </w:pPr>
      <w:rPr>
        <w:rFonts w:ascii="Aharoni" w:hAnsi="Aharoni" w:cs="Times New Roman" w:hint="default"/>
      </w:rPr>
    </w:lvl>
    <w:lvl w:ilvl="7" w:tplc="00001099">
      <w:numFmt w:val="bullet"/>
      <w:suff w:val="space"/>
      <w:lvlText w:val="-"/>
      <w:lvlJc w:val="left"/>
      <w:pPr>
        <w:ind w:left="720" w:hanging="360"/>
      </w:pPr>
      <w:rPr>
        <w:rFonts w:ascii="Aharoni" w:hAnsi="Aharoni" w:cs="Times New Roman" w:hint="default"/>
      </w:rPr>
    </w:lvl>
    <w:lvl w:ilvl="8" w:tplc="0000007D">
      <w:numFmt w:val="bullet"/>
      <w:suff w:val="space"/>
      <w:lvlText w:val="-"/>
      <w:lvlJc w:val="left"/>
      <w:pPr>
        <w:ind w:left="720" w:hanging="360"/>
      </w:pPr>
      <w:rPr>
        <w:rFonts w:ascii="Aharoni" w:hAnsi="Aharoni" w:cs="Times New Roman" w:hint="default"/>
      </w:rPr>
    </w:lvl>
  </w:abstractNum>
  <w:abstractNum w:abstractNumId="188">
    <w:nsid w:val="0000D5D8"/>
    <w:multiLevelType w:val="hybridMultilevel"/>
    <w:tmpl w:val="0000D957"/>
    <w:lvl w:ilvl="0" w:tplc="000009CD">
      <w:numFmt w:val="bullet"/>
      <w:suff w:val="space"/>
      <w:lvlText w:val="-"/>
      <w:lvlJc w:val="left"/>
      <w:pPr>
        <w:ind w:left="720" w:hanging="360"/>
      </w:pPr>
      <w:rPr>
        <w:rFonts w:ascii="Aharoni" w:hAnsi="Aharoni" w:cs="Times New Roman" w:hint="default"/>
      </w:rPr>
    </w:lvl>
    <w:lvl w:ilvl="1" w:tplc="00001739">
      <w:numFmt w:val="bullet"/>
      <w:suff w:val="space"/>
      <w:lvlText w:val="-"/>
      <w:lvlJc w:val="left"/>
      <w:pPr>
        <w:ind w:left="720" w:hanging="360"/>
      </w:pPr>
      <w:rPr>
        <w:rFonts w:ascii="Aharoni" w:hAnsi="Aharoni" w:cs="Times New Roman" w:hint="default"/>
      </w:rPr>
    </w:lvl>
    <w:lvl w:ilvl="2" w:tplc="00000B13">
      <w:numFmt w:val="bullet"/>
      <w:suff w:val="space"/>
      <w:lvlText w:val="-"/>
      <w:lvlJc w:val="left"/>
      <w:pPr>
        <w:ind w:left="720" w:hanging="360"/>
      </w:pPr>
      <w:rPr>
        <w:rFonts w:ascii="Aharoni" w:hAnsi="Aharoni" w:cs="Times New Roman" w:hint="default"/>
      </w:rPr>
    </w:lvl>
    <w:lvl w:ilvl="3" w:tplc="00002434">
      <w:numFmt w:val="bullet"/>
      <w:suff w:val="space"/>
      <w:lvlText w:val="-"/>
      <w:lvlJc w:val="left"/>
      <w:pPr>
        <w:ind w:left="720" w:hanging="360"/>
      </w:pPr>
      <w:rPr>
        <w:rFonts w:ascii="Aharoni" w:hAnsi="Aharoni" w:cs="Times New Roman" w:hint="default"/>
      </w:rPr>
    </w:lvl>
    <w:lvl w:ilvl="4" w:tplc="000003AB">
      <w:numFmt w:val="bullet"/>
      <w:suff w:val="space"/>
      <w:lvlText w:val="-"/>
      <w:lvlJc w:val="left"/>
      <w:pPr>
        <w:ind w:left="720" w:hanging="360"/>
      </w:pPr>
      <w:rPr>
        <w:rFonts w:ascii="Aharoni" w:hAnsi="Aharoni" w:cs="Times New Roman" w:hint="default"/>
      </w:rPr>
    </w:lvl>
    <w:lvl w:ilvl="5" w:tplc="00001CAA">
      <w:numFmt w:val="bullet"/>
      <w:suff w:val="space"/>
      <w:lvlText w:val="-"/>
      <w:lvlJc w:val="left"/>
      <w:pPr>
        <w:ind w:left="720" w:hanging="360"/>
      </w:pPr>
      <w:rPr>
        <w:rFonts w:ascii="Aharoni" w:hAnsi="Aharoni" w:cs="Times New Roman" w:hint="default"/>
      </w:rPr>
    </w:lvl>
    <w:lvl w:ilvl="6" w:tplc="0000120C">
      <w:numFmt w:val="bullet"/>
      <w:suff w:val="space"/>
      <w:lvlText w:val="-"/>
      <w:lvlJc w:val="left"/>
      <w:pPr>
        <w:ind w:left="720" w:hanging="360"/>
      </w:pPr>
      <w:rPr>
        <w:rFonts w:ascii="Aharoni" w:hAnsi="Aharoni" w:cs="Times New Roman" w:hint="default"/>
      </w:rPr>
    </w:lvl>
    <w:lvl w:ilvl="7" w:tplc="00001456">
      <w:numFmt w:val="bullet"/>
      <w:suff w:val="space"/>
      <w:lvlText w:val="-"/>
      <w:lvlJc w:val="left"/>
      <w:pPr>
        <w:ind w:left="720" w:hanging="360"/>
      </w:pPr>
      <w:rPr>
        <w:rFonts w:ascii="Aharoni" w:hAnsi="Aharoni" w:cs="Times New Roman" w:hint="default"/>
      </w:rPr>
    </w:lvl>
    <w:lvl w:ilvl="8" w:tplc="00000128">
      <w:numFmt w:val="bullet"/>
      <w:suff w:val="space"/>
      <w:lvlText w:val="-"/>
      <w:lvlJc w:val="left"/>
      <w:pPr>
        <w:ind w:left="720" w:hanging="360"/>
      </w:pPr>
      <w:rPr>
        <w:rFonts w:ascii="Aharoni" w:hAnsi="Aharoni" w:cs="Times New Roman" w:hint="default"/>
      </w:rPr>
    </w:lvl>
  </w:abstractNum>
  <w:abstractNum w:abstractNumId="189">
    <w:nsid w:val="0000DC94"/>
    <w:multiLevelType w:val="hybridMultilevel"/>
    <w:tmpl w:val="0000A635"/>
    <w:lvl w:ilvl="0" w:tplc="00001778">
      <w:numFmt w:val="bullet"/>
      <w:suff w:val="space"/>
      <w:lvlText w:val="-"/>
      <w:lvlJc w:val="left"/>
      <w:pPr>
        <w:ind w:left="720" w:hanging="360"/>
      </w:pPr>
      <w:rPr>
        <w:rFonts w:ascii="Aharoni" w:hAnsi="Aharoni" w:cs="Times New Roman" w:hint="default"/>
      </w:rPr>
    </w:lvl>
    <w:lvl w:ilvl="1" w:tplc="00001008">
      <w:numFmt w:val="bullet"/>
      <w:suff w:val="space"/>
      <w:lvlText w:val="-"/>
      <w:lvlJc w:val="left"/>
      <w:pPr>
        <w:ind w:left="720" w:hanging="360"/>
      </w:pPr>
      <w:rPr>
        <w:rFonts w:ascii="Aharoni" w:hAnsi="Aharoni" w:cs="Times New Roman" w:hint="default"/>
      </w:rPr>
    </w:lvl>
    <w:lvl w:ilvl="2" w:tplc="00001A26">
      <w:numFmt w:val="bullet"/>
      <w:suff w:val="space"/>
      <w:lvlText w:val="-"/>
      <w:lvlJc w:val="left"/>
      <w:pPr>
        <w:ind w:left="720" w:hanging="360"/>
      </w:pPr>
      <w:rPr>
        <w:rFonts w:ascii="Aharoni" w:hAnsi="Aharoni" w:cs="Times New Roman" w:hint="default"/>
      </w:rPr>
    </w:lvl>
    <w:lvl w:ilvl="3" w:tplc="00000031">
      <w:numFmt w:val="bullet"/>
      <w:suff w:val="space"/>
      <w:lvlText w:val="-"/>
      <w:lvlJc w:val="left"/>
      <w:pPr>
        <w:ind w:left="720" w:hanging="360"/>
      </w:pPr>
      <w:rPr>
        <w:rFonts w:ascii="Aharoni" w:hAnsi="Aharoni" w:cs="Times New Roman" w:hint="default"/>
      </w:rPr>
    </w:lvl>
    <w:lvl w:ilvl="4" w:tplc="0000027F">
      <w:numFmt w:val="bullet"/>
      <w:suff w:val="space"/>
      <w:lvlText w:val="-"/>
      <w:lvlJc w:val="left"/>
      <w:pPr>
        <w:ind w:left="720" w:hanging="360"/>
      </w:pPr>
      <w:rPr>
        <w:rFonts w:ascii="Aharoni" w:hAnsi="Aharoni" w:cs="Times New Roman" w:hint="default"/>
      </w:rPr>
    </w:lvl>
    <w:lvl w:ilvl="5" w:tplc="00000FC9">
      <w:numFmt w:val="bullet"/>
      <w:suff w:val="space"/>
      <w:lvlText w:val="-"/>
      <w:lvlJc w:val="left"/>
      <w:pPr>
        <w:ind w:left="720" w:hanging="360"/>
      </w:pPr>
      <w:rPr>
        <w:rFonts w:ascii="Aharoni" w:hAnsi="Aharoni" w:cs="Times New Roman" w:hint="default"/>
      </w:rPr>
    </w:lvl>
    <w:lvl w:ilvl="6" w:tplc="00000B0A">
      <w:numFmt w:val="bullet"/>
      <w:suff w:val="space"/>
      <w:lvlText w:val="-"/>
      <w:lvlJc w:val="left"/>
      <w:pPr>
        <w:ind w:left="720" w:hanging="360"/>
      </w:pPr>
      <w:rPr>
        <w:rFonts w:ascii="Aharoni" w:hAnsi="Aharoni" w:cs="Times New Roman" w:hint="default"/>
      </w:rPr>
    </w:lvl>
    <w:lvl w:ilvl="7" w:tplc="000015DF">
      <w:numFmt w:val="bullet"/>
      <w:suff w:val="space"/>
      <w:lvlText w:val="-"/>
      <w:lvlJc w:val="left"/>
      <w:pPr>
        <w:ind w:left="720" w:hanging="360"/>
      </w:pPr>
      <w:rPr>
        <w:rFonts w:ascii="Aharoni" w:hAnsi="Aharoni" w:cs="Times New Roman" w:hint="default"/>
      </w:rPr>
    </w:lvl>
    <w:lvl w:ilvl="8" w:tplc="000017A9">
      <w:numFmt w:val="bullet"/>
      <w:suff w:val="space"/>
      <w:lvlText w:val="-"/>
      <w:lvlJc w:val="left"/>
      <w:pPr>
        <w:ind w:left="720" w:hanging="360"/>
      </w:pPr>
      <w:rPr>
        <w:rFonts w:ascii="Aharoni" w:hAnsi="Aharoni" w:cs="Times New Roman" w:hint="default"/>
      </w:rPr>
    </w:lvl>
  </w:abstractNum>
  <w:abstractNum w:abstractNumId="190">
    <w:nsid w:val="0000DD22"/>
    <w:multiLevelType w:val="hybridMultilevel"/>
    <w:tmpl w:val="0001225C"/>
    <w:lvl w:ilvl="0" w:tplc="00000622">
      <w:numFmt w:val="bullet"/>
      <w:suff w:val="space"/>
      <w:lvlText w:val="?"/>
      <w:lvlJc w:val="left"/>
      <w:pPr>
        <w:ind w:left="720" w:hanging="360"/>
      </w:pPr>
      <w:rPr>
        <w:rFonts w:ascii="Symbol" w:hAnsi="Symbol" w:cs="Times New Roman" w:hint="default"/>
      </w:rPr>
    </w:lvl>
    <w:lvl w:ilvl="1" w:tplc="00001029">
      <w:numFmt w:val="bullet"/>
      <w:suff w:val="space"/>
      <w:lvlText w:val="?"/>
      <w:lvlJc w:val="left"/>
      <w:pPr>
        <w:ind w:left="720" w:hanging="360"/>
      </w:pPr>
      <w:rPr>
        <w:rFonts w:ascii="Symbol" w:hAnsi="Symbol" w:cs="Times New Roman" w:hint="default"/>
      </w:rPr>
    </w:lvl>
    <w:lvl w:ilvl="2" w:tplc="00000924">
      <w:numFmt w:val="bullet"/>
      <w:suff w:val="space"/>
      <w:lvlText w:val="?"/>
      <w:lvlJc w:val="left"/>
      <w:pPr>
        <w:ind w:left="720" w:hanging="360"/>
      </w:pPr>
      <w:rPr>
        <w:rFonts w:ascii="Symbol" w:hAnsi="Symbol" w:cs="Times New Roman" w:hint="default"/>
      </w:rPr>
    </w:lvl>
    <w:lvl w:ilvl="3" w:tplc="000009B4">
      <w:numFmt w:val="bullet"/>
      <w:suff w:val="space"/>
      <w:lvlText w:val="?"/>
      <w:lvlJc w:val="left"/>
      <w:pPr>
        <w:ind w:left="720" w:hanging="360"/>
      </w:pPr>
      <w:rPr>
        <w:rFonts w:ascii="Symbol" w:hAnsi="Symbol" w:cs="Times New Roman" w:hint="default"/>
      </w:rPr>
    </w:lvl>
    <w:lvl w:ilvl="4" w:tplc="00000B10">
      <w:numFmt w:val="bullet"/>
      <w:suff w:val="space"/>
      <w:lvlText w:val="?"/>
      <w:lvlJc w:val="left"/>
      <w:pPr>
        <w:ind w:left="720" w:hanging="360"/>
      </w:pPr>
      <w:rPr>
        <w:rFonts w:ascii="Symbol" w:hAnsi="Symbol" w:cs="Times New Roman" w:hint="default"/>
      </w:rPr>
    </w:lvl>
    <w:lvl w:ilvl="5" w:tplc="00001425">
      <w:numFmt w:val="bullet"/>
      <w:suff w:val="space"/>
      <w:lvlText w:val="?"/>
      <w:lvlJc w:val="left"/>
      <w:pPr>
        <w:ind w:left="720" w:hanging="360"/>
      </w:pPr>
      <w:rPr>
        <w:rFonts w:ascii="Symbol" w:hAnsi="Symbol" w:cs="Times New Roman" w:hint="default"/>
      </w:rPr>
    </w:lvl>
    <w:lvl w:ilvl="6" w:tplc="0000110A">
      <w:numFmt w:val="bullet"/>
      <w:suff w:val="space"/>
      <w:lvlText w:val="?"/>
      <w:lvlJc w:val="left"/>
      <w:pPr>
        <w:ind w:left="720" w:hanging="360"/>
      </w:pPr>
      <w:rPr>
        <w:rFonts w:ascii="Symbol" w:hAnsi="Symbol" w:cs="Times New Roman" w:hint="default"/>
      </w:rPr>
    </w:lvl>
    <w:lvl w:ilvl="7" w:tplc="00001038">
      <w:numFmt w:val="bullet"/>
      <w:suff w:val="space"/>
      <w:lvlText w:val="?"/>
      <w:lvlJc w:val="left"/>
      <w:pPr>
        <w:ind w:left="720" w:hanging="360"/>
      </w:pPr>
      <w:rPr>
        <w:rFonts w:ascii="Symbol" w:hAnsi="Symbol" w:cs="Times New Roman" w:hint="default"/>
      </w:rPr>
    </w:lvl>
    <w:lvl w:ilvl="8" w:tplc="00000E6D">
      <w:numFmt w:val="bullet"/>
      <w:suff w:val="space"/>
      <w:lvlText w:val="?"/>
      <w:lvlJc w:val="left"/>
      <w:pPr>
        <w:ind w:left="720" w:hanging="360"/>
      </w:pPr>
      <w:rPr>
        <w:rFonts w:ascii="Symbol" w:hAnsi="Symbol" w:cs="Times New Roman" w:hint="default"/>
      </w:rPr>
    </w:lvl>
  </w:abstractNum>
  <w:abstractNum w:abstractNumId="191">
    <w:nsid w:val="0000DF1B"/>
    <w:multiLevelType w:val="hybridMultilevel"/>
    <w:tmpl w:val="000097CA"/>
    <w:lvl w:ilvl="0" w:tplc="0000056E">
      <w:numFmt w:val="bullet"/>
      <w:suff w:val="space"/>
      <w:lvlText w:val="-"/>
      <w:lvlJc w:val="left"/>
      <w:pPr>
        <w:ind w:left="720" w:hanging="360"/>
      </w:pPr>
      <w:rPr>
        <w:rFonts w:ascii="Aharoni" w:hAnsi="Aharoni" w:cs="Times New Roman" w:hint="default"/>
      </w:rPr>
    </w:lvl>
    <w:lvl w:ilvl="1" w:tplc="0000270D">
      <w:numFmt w:val="bullet"/>
      <w:suff w:val="space"/>
      <w:lvlText w:val="-"/>
      <w:lvlJc w:val="left"/>
      <w:pPr>
        <w:ind w:left="720" w:hanging="360"/>
      </w:pPr>
      <w:rPr>
        <w:rFonts w:ascii="Aharoni" w:hAnsi="Aharoni" w:cs="Times New Roman" w:hint="default"/>
      </w:rPr>
    </w:lvl>
    <w:lvl w:ilvl="2" w:tplc="00000B0A">
      <w:numFmt w:val="bullet"/>
      <w:suff w:val="space"/>
      <w:lvlText w:val="-"/>
      <w:lvlJc w:val="left"/>
      <w:pPr>
        <w:ind w:left="720" w:hanging="360"/>
      </w:pPr>
      <w:rPr>
        <w:rFonts w:ascii="Aharoni" w:hAnsi="Aharoni" w:cs="Times New Roman" w:hint="default"/>
      </w:rPr>
    </w:lvl>
    <w:lvl w:ilvl="3" w:tplc="00000109">
      <w:numFmt w:val="bullet"/>
      <w:suff w:val="space"/>
      <w:lvlText w:val="-"/>
      <w:lvlJc w:val="left"/>
      <w:pPr>
        <w:ind w:left="720" w:hanging="360"/>
      </w:pPr>
      <w:rPr>
        <w:rFonts w:ascii="Aharoni" w:hAnsi="Aharoni" w:cs="Times New Roman" w:hint="default"/>
      </w:rPr>
    </w:lvl>
    <w:lvl w:ilvl="4" w:tplc="00001FC9">
      <w:numFmt w:val="bullet"/>
      <w:suff w:val="space"/>
      <w:lvlText w:val="-"/>
      <w:lvlJc w:val="left"/>
      <w:pPr>
        <w:ind w:left="720" w:hanging="360"/>
      </w:pPr>
      <w:rPr>
        <w:rFonts w:ascii="Aharoni" w:hAnsi="Aharoni" w:cs="Times New Roman" w:hint="default"/>
      </w:rPr>
    </w:lvl>
    <w:lvl w:ilvl="5" w:tplc="000010FE">
      <w:numFmt w:val="bullet"/>
      <w:suff w:val="space"/>
      <w:lvlText w:val="-"/>
      <w:lvlJc w:val="left"/>
      <w:pPr>
        <w:ind w:left="720" w:hanging="360"/>
      </w:pPr>
      <w:rPr>
        <w:rFonts w:ascii="Aharoni" w:hAnsi="Aharoni" w:cs="Times New Roman" w:hint="default"/>
      </w:rPr>
    </w:lvl>
    <w:lvl w:ilvl="6" w:tplc="000024EA">
      <w:numFmt w:val="bullet"/>
      <w:suff w:val="space"/>
      <w:lvlText w:val="-"/>
      <w:lvlJc w:val="left"/>
      <w:pPr>
        <w:ind w:left="720" w:hanging="360"/>
      </w:pPr>
      <w:rPr>
        <w:rFonts w:ascii="Aharoni" w:hAnsi="Aharoni" w:cs="Times New Roman" w:hint="default"/>
      </w:rPr>
    </w:lvl>
    <w:lvl w:ilvl="7" w:tplc="000019E4">
      <w:numFmt w:val="bullet"/>
      <w:suff w:val="space"/>
      <w:lvlText w:val="-"/>
      <w:lvlJc w:val="left"/>
      <w:pPr>
        <w:ind w:left="720" w:hanging="360"/>
      </w:pPr>
      <w:rPr>
        <w:rFonts w:ascii="Aharoni" w:hAnsi="Aharoni" w:cs="Times New Roman" w:hint="default"/>
      </w:rPr>
    </w:lvl>
    <w:lvl w:ilvl="8" w:tplc="0000034B">
      <w:numFmt w:val="bullet"/>
      <w:suff w:val="space"/>
      <w:lvlText w:val="-"/>
      <w:lvlJc w:val="left"/>
      <w:pPr>
        <w:ind w:left="720" w:hanging="360"/>
      </w:pPr>
      <w:rPr>
        <w:rFonts w:ascii="Aharoni" w:hAnsi="Aharoni" w:cs="Times New Roman" w:hint="default"/>
      </w:rPr>
    </w:lvl>
  </w:abstractNum>
  <w:abstractNum w:abstractNumId="192">
    <w:nsid w:val="0000DFEC"/>
    <w:multiLevelType w:val="hybridMultilevel"/>
    <w:tmpl w:val="000089FA"/>
    <w:lvl w:ilvl="0" w:tplc="0000040E">
      <w:numFmt w:val="bullet"/>
      <w:suff w:val="space"/>
      <w:lvlText w:val="?"/>
      <w:lvlJc w:val="left"/>
      <w:pPr>
        <w:ind w:left="720" w:hanging="360"/>
      </w:pPr>
      <w:rPr>
        <w:rFonts w:ascii="Wingdings" w:hAnsi="Wingdings" w:cs="Times New Roman" w:hint="default"/>
      </w:rPr>
    </w:lvl>
    <w:lvl w:ilvl="1" w:tplc="00001840">
      <w:numFmt w:val="bullet"/>
      <w:suff w:val="space"/>
      <w:lvlText w:val="?"/>
      <w:lvlJc w:val="left"/>
      <w:pPr>
        <w:ind w:left="720" w:hanging="360"/>
      </w:pPr>
      <w:rPr>
        <w:rFonts w:ascii="Wingdings" w:hAnsi="Wingdings" w:cs="Times New Roman" w:hint="default"/>
      </w:rPr>
    </w:lvl>
    <w:lvl w:ilvl="2" w:tplc="00000C8C">
      <w:numFmt w:val="bullet"/>
      <w:suff w:val="space"/>
      <w:lvlText w:val="?"/>
      <w:lvlJc w:val="left"/>
      <w:pPr>
        <w:ind w:left="720" w:hanging="360"/>
      </w:pPr>
      <w:rPr>
        <w:rFonts w:ascii="Wingdings" w:hAnsi="Wingdings" w:cs="Times New Roman" w:hint="default"/>
      </w:rPr>
    </w:lvl>
    <w:lvl w:ilvl="3" w:tplc="000004A6">
      <w:numFmt w:val="bullet"/>
      <w:suff w:val="space"/>
      <w:lvlText w:val="?"/>
      <w:lvlJc w:val="left"/>
      <w:pPr>
        <w:ind w:left="720" w:hanging="360"/>
      </w:pPr>
      <w:rPr>
        <w:rFonts w:ascii="Wingdings" w:hAnsi="Wingdings" w:cs="Times New Roman" w:hint="default"/>
      </w:rPr>
    </w:lvl>
    <w:lvl w:ilvl="4" w:tplc="0000114E">
      <w:numFmt w:val="bullet"/>
      <w:suff w:val="space"/>
      <w:lvlText w:val="?"/>
      <w:lvlJc w:val="left"/>
      <w:pPr>
        <w:ind w:left="720" w:hanging="360"/>
      </w:pPr>
      <w:rPr>
        <w:rFonts w:ascii="Wingdings" w:hAnsi="Wingdings" w:cs="Times New Roman" w:hint="default"/>
      </w:rPr>
    </w:lvl>
    <w:lvl w:ilvl="5" w:tplc="00000A30">
      <w:numFmt w:val="bullet"/>
      <w:suff w:val="space"/>
      <w:lvlText w:val="?"/>
      <w:lvlJc w:val="left"/>
      <w:pPr>
        <w:ind w:left="720" w:hanging="360"/>
      </w:pPr>
      <w:rPr>
        <w:rFonts w:ascii="Wingdings" w:hAnsi="Wingdings" w:cs="Times New Roman" w:hint="default"/>
      </w:rPr>
    </w:lvl>
    <w:lvl w:ilvl="6" w:tplc="00000820">
      <w:numFmt w:val="bullet"/>
      <w:suff w:val="space"/>
      <w:lvlText w:val="?"/>
      <w:lvlJc w:val="left"/>
      <w:pPr>
        <w:ind w:left="720" w:hanging="360"/>
      </w:pPr>
      <w:rPr>
        <w:rFonts w:ascii="Wingdings" w:hAnsi="Wingdings" w:cs="Times New Roman" w:hint="default"/>
      </w:rPr>
    </w:lvl>
    <w:lvl w:ilvl="7" w:tplc="0000204F">
      <w:numFmt w:val="bullet"/>
      <w:suff w:val="space"/>
      <w:lvlText w:val="?"/>
      <w:lvlJc w:val="left"/>
      <w:pPr>
        <w:ind w:left="720" w:hanging="360"/>
      </w:pPr>
      <w:rPr>
        <w:rFonts w:ascii="Wingdings" w:hAnsi="Wingdings" w:cs="Times New Roman" w:hint="default"/>
      </w:rPr>
    </w:lvl>
    <w:lvl w:ilvl="8" w:tplc="00001561">
      <w:numFmt w:val="bullet"/>
      <w:suff w:val="space"/>
      <w:lvlText w:val="?"/>
      <w:lvlJc w:val="left"/>
      <w:pPr>
        <w:ind w:left="720" w:hanging="360"/>
      </w:pPr>
      <w:rPr>
        <w:rFonts w:ascii="Wingdings" w:hAnsi="Wingdings" w:cs="Times New Roman" w:hint="default"/>
      </w:rPr>
    </w:lvl>
  </w:abstractNum>
  <w:abstractNum w:abstractNumId="193">
    <w:nsid w:val="0000E058"/>
    <w:multiLevelType w:val="hybridMultilevel"/>
    <w:tmpl w:val="000021B6"/>
    <w:lvl w:ilvl="0" w:tplc="000002DE">
      <w:numFmt w:val="bullet"/>
      <w:suff w:val="space"/>
      <w:lvlText w:val="-"/>
      <w:lvlJc w:val="left"/>
      <w:pPr>
        <w:ind w:left="720" w:hanging="360"/>
      </w:pPr>
      <w:rPr>
        <w:rFonts w:ascii="Aharoni" w:hAnsi="Aharoni" w:cs="Times New Roman" w:hint="default"/>
      </w:rPr>
    </w:lvl>
    <w:lvl w:ilvl="1" w:tplc="0000249A">
      <w:numFmt w:val="bullet"/>
      <w:suff w:val="space"/>
      <w:lvlText w:val="-"/>
      <w:lvlJc w:val="left"/>
      <w:pPr>
        <w:ind w:left="720" w:hanging="360"/>
      </w:pPr>
      <w:rPr>
        <w:rFonts w:ascii="Aharoni" w:hAnsi="Aharoni" w:cs="Times New Roman" w:hint="default"/>
      </w:rPr>
    </w:lvl>
    <w:lvl w:ilvl="2" w:tplc="00001C6B">
      <w:numFmt w:val="bullet"/>
      <w:suff w:val="space"/>
      <w:lvlText w:val="-"/>
      <w:lvlJc w:val="left"/>
      <w:pPr>
        <w:ind w:left="720" w:hanging="360"/>
      </w:pPr>
      <w:rPr>
        <w:rFonts w:ascii="Aharoni" w:hAnsi="Aharoni" w:cs="Times New Roman" w:hint="default"/>
      </w:rPr>
    </w:lvl>
    <w:lvl w:ilvl="3" w:tplc="000011BC">
      <w:numFmt w:val="bullet"/>
      <w:suff w:val="space"/>
      <w:lvlText w:val="-"/>
      <w:lvlJc w:val="left"/>
      <w:pPr>
        <w:ind w:left="720" w:hanging="360"/>
      </w:pPr>
      <w:rPr>
        <w:rFonts w:ascii="Aharoni" w:hAnsi="Aharoni" w:cs="Times New Roman" w:hint="default"/>
      </w:rPr>
    </w:lvl>
    <w:lvl w:ilvl="4" w:tplc="00000A4C">
      <w:numFmt w:val="bullet"/>
      <w:suff w:val="space"/>
      <w:lvlText w:val="-"/>
      <w:lvlJc w:val="left"/>
      <w:pPr>
        <w:ind w:left="720" w:hanging="360"/>
      </w:pPr>
      <w:rPr>
        <w:rFonts w:ascii="Aharoni" w:hAnsi="Aharoni" w:cs="Times New Roman" w:hint="default"/>
      </w:rPr>
    </w:lvl>
    <w:lvl w:ilvl="5" w:tplc="00002655">
      <w:numFmt w:val="bullet"/>
      <w:suff w:val="space"/>
      <w:lvlText w:val="-"/>
      <w:lvlJc w:val="left"/>
      <w:pPr>
        <w:ind w:left="720" w:hanging="360"/>
      </w:pPr>
      <w:rPr>
        <w:rFonts w:ascii="Aharoni" w:hAnsi="Aharoni" w:cs="Times New Roman" w:hint="default"/>
      </w:rPr>
    </w:lvl>
    <w:lvl w:ilvl="6" w:tplc="0000038C">
      <w:numFmt w:val="bullet"/>
      <w:suff w:val="space"/>
      <w:lvlText w:val="-"/>
      <w:lvlJc w:val="left"/>
      <w:pPr>
        <w:ind w:left="720" w:hanging="360"/>
      </w:pPr>
      <w:rPr>
        <w:rFonts w:ascii="Aharoni" w:hAnsi="Aharoni" w:cs="Times New Roman" w:hint="default"/>
      </w:rPr>
    </w:lvl>
    <w:lvl w:ilvl="7" w:tplc="00000DC5">
      <w:numFmt w:val="bullet"/>
      <w:suff w:val="space"/>
      <w:lvlText w:val="-"/>
      <w:lvlJc w:val="left"/>
      <w:pPr>
        <w:ind w:left="720" w:hanging="360"/>
      </w:pPr>
      <w:rPr>
        <w:rFonts w:ascii="Aharoni" w:hAnsi="Aharoni" w:cs="Times New Roman" w:hint="default"/>
      </w:rPr>
    </w:lvl>
    <w:lvl w:ilvl="8" w:tplc="00000155">
      <w:numFmt w:val="bullet"/>
      <w:suff w:val="space"/>
      <w:lvlText w:val="-"/>
      <w:lvlJc w:val="left"/>
      <w:pPr>
        <w:ind w:left="720" w:hanging="360"/>
      </w:pPr>
      <w:rPr>
        <w:rFonts w:ascii="Aharoni" w:hAnsi="Aharoni" w:cs="Times New Roman" w:hint="default"/>
      </w:rPr>
    </w:lvl>
  </w:abstractNum>
  <w:abstractNum w:abstractNumId="194">
    <w:nsid w:val="0000E1F0"/>
    <w:multiLevelType w:val="hybridMultilevel"/>
    <w:tmpl w:val="0000215B"/>
    <w:lvl w:ilvl="0" w:tplc="000024FA">
      <w:numFmt w:val="bullet"/>
      <w:suff w:val="space"/>
      <w:lvlText w:val="-"/>
      <w:lvlJc w:val="left"/>
      <w:pPr>
        <w:ind w:left="720" w:hanging="360"/>
      </w:pPr>
      <w:rPr>
        <w:rFonts w:ascii="Times New Roman" w:hAnsi="Times New Roman" w:cs="Times New Roman" w:hint="default"/>
      </w:rPr>
    </w:lvl>
    <w:lvl w:ilvl="1" w:tplc="000003F2">
      <w:numFmt w:val="bullet"/>
      <w:suff w:val="space"/>
      <w:lvlText w:val="-"/>
      <w:lvlJc w:val="left"/>
      <w:pPr>
        <w:ind w:left="720" w:hanging="360"/>
      </w:pPr>
      <w:rPr>
        <w:rFonts w:ascii="Times New Roman" w:hAnsi="Times New Roman" w:cs="Times New Roman" w:hint="default"/>
      </w:rPr>
    </w:lvl>
    <w:lvl w:ilvl="2" w:tplc="000016C7">
      <w:numFmt w:val="bullet"/>
      <w:suff w:val="space"/>
      <w:lvlText w:val="-"/>
      <w:lvlJc w:val="left"/>
      <w:pPr>
        <w:ind w:left="720" w:hanging="360"/>
      </w:pPr>
      <w:rPr>
        <w:rFonts w:ascii="Times New Roman" w:hAnsi="Times New Roman" w:cs="Times New Roman" w:hint="default"/>
      </w:rPr>
    </w:lvl>
    <w:lvl w:ilvl="3" w:tplc="00000573">
      <w:numFmt w:val="bullet"/>
      <w:suff w:val="space"/>
      <w:lvlText w:val="-"/>
      <w:lvlJc w:val="left"/>
      <w:pPr>
        <w:ind w:left="720" w:hanging="360"/>
      </w:pPr>
      <w:rPr>
        <w:rFonts w:ascii="Times New Roman" w:hAnsi="Times New Roman" w:cs="Times New Roman" w:hint="default"/>
      </w:rPr>
    </w:lvl>
    <w:lvl w:ilvl="4" w:tplc="0000222A">
      <w:numFmt w:val="bullet"/>
      <w:suff w:val="space"/>
      <w:lvlText w:val="-"/>
      <w:lvlJc w:val="left"/>
      <w:pPr>
        <w:ind w:left="720" w:hanging="360"/>
      </w:pPr>
      <w:rPr>
        <w:rFonts w:ascii="Times New Roman" w:hAnsi="Times New Roman" w:cs="Times New Roman" w:hint="default"/>
      </w:rPr>
    </w:lvl>
    <w:lvl w:ilvl="5" w:tplc="00001AF6">
      <w:numFmt w:val="bullet"/>
      <w:suff w:val="space"/>
      <w:lvlText w:val="-"/>
      <w:lvlJc w:val="left"/>
      <w:pPr>
        <w:ind w:left="720" w:hanging="360"/>
      </w:pPr>
      <w:rPr>
        <w:rFonts w:ascii="Times New Roman" w:hAnsi="Times New Roman" w:cs="Times New Roman" w:hint="default"/>
      </w:rPr>
    </w:lvl>
    <w:lvl w:ilvl="6" w:tplc="00001704">
      <w:numFmt w:val="bullet"/>
      <w:suff w:val="space"/>
      <w:lvlText w:val="-"/>
      <w:lvlJc w:val="left"/>
      <w:pPr>
        <w:ind w:left="720" w:hanging="360"/>
      </w:pPr>
      <w:rPr>
        <w:rFonts w:ascii="Times New Roman" w:hAnsi="Times New Roman" w:cs="Times New Roman" w:hint="default"/>
      </w:rPr>
    </w:lvl>
    <w:lvl w:ilvl="7" w:tplc="000001DD">
      <w:numFmt w:val="bullet"/>
      <w:suff w:val="space"/>
      <w:lvlText w:val="-"/>
      <w:lvlJc w:val="left"/>
      <w:pPr>
        <w:ind w:left="720" w:hanging="360"/>
      </w:pPr>
      <w:rPr>
        <w:rFonts w:ascii="Times New Roman" w:hAnsi="Times New Roman" w:cs="Times New Roman" w:hint="default"/>
      </w:rPr>
    </w:lvl>
    <w:lvl w:ilvl="8" w:tplc="00001AFD">
      <w:numFmt w:val="bullet"/>
      <w:suff w:val="space"/>
      <w:lvlText w:val="-"/>
      <w:lvlJc w:val="left"/>
      <w:pPr>
        <w:ind w:left="720" w:hanging="360"/>
      </w:pPr>
      <w:rPr>
        <w:rFonts w:ascii="Times New Roman" w:hAnsi="Times New Roman" w:cs="Times New Roman" w:hint="default"/>
      </w:rPr>
    </w:lvl>
  </w:abstractNum>
  <w:abstractNum w:abstractNumId="195">
    <w:nsid w:val="0000E26C"/>
    <w:multiLevelType w:val="hybridMultilevel"/>
    <w:tmpl w:val="0000AF53"/>
    <w:lvl w:ilvl="0" w:tplc="00001BA2">
      <w:numFmt w:val="bullet"/>
      <w:suff w:val="space"/>
      <w:lvlText w:val="-"/>
      <w:lvlJc w:val="left"/>
      <w:pPr>
        <w:ind w:left="720" w:hanging="360"/>
      </w:pPr>
      <w:rPr>
        <w:rFonts w:ascii="Aharoni" w:hAnsi="Aharoni" w:cs="Times New Roman" w:hint="default"/>
      </w:rPr>
    </w:lvl>
    <w:lvl w:ilvl="1" w:tplc="00000A18">
      <w:numFmt w:val="bullet"/>
      <w:suff w:val="space"/>
      <w:lvlText w:val="-"/>
      <w:lvlJc w:val="left"/>
      <w:pPr>
        <w:ind w:left="720" w:hanging="360"/>
      </w:pPr>
      <w:rPr>
        <w:rFonts w:ascii="Aharoni" w:hAnsi="Aharoni" w:cs="Times New Roman" w:hint="default"/>
      </w:rPr>
    </w:lvl>
    <w:lvl w:ilvl="2" w:tplc="00000C17">
      <w:numFmt w:val="bullet"/>
      <w:suff w:val="space"/>
      <w:lvlText w:val="-"/>
      <w:lvlJc w:val="left"/>
      <w:pPr>
        <w:ind w:left="720" w:hanging="360"/>
      </w:pPr>
      <w:rPr>
        <w:rFonts w:ascii="Aharoni" w:hAnsi="Aharoni" w:cs="Times New Roman" w:hint="default"/>
      </w:rPr>
    </w:lvl>
    <w:lvl w:ilvl="3" w:tplc="00000D36">
      <w:numFmt w:val="bullet"/>
      <w:suff w:val="space"/>
      <w:lvlText w:val="-"/>
      <w:lvlJc w:val="left"/>
      <w:pPr>
        <w:ind w:left="720" w:hanging="360"/>
      </w:pPr>
      <w:rPr>
        <w:rFonts w:ascii="Aharoni" w:hAnsi="Aharoni" w:cs="Times New Roman" w:hint="default"/>
      </w:rPr>
    </w:lvl>
    <w:lvl w:ilvl="4" w:tplc="000001D5">
      <w:numFmt w:val="bullet"/>
      <w:suff w:val="space"/>
      <w:lvlText w:val="-"/>
      <w:lvlJc w:val="left"/>
      <w:pPr>
        <w:ind w:left="720" w:hanging="360"/>
      </w:pPr>
      <w:rPr>
        <w:rFonts w:ascii="Aharoni" w:hAnsi="Aharoni" w:cs="Times New Roman" w:hint="default"/>
      </w:rPr>
    </w:lvl>
    <w:lvl w:ilvl="5" w:tplc="000006DE">
      <w:numFmt w:val="bullet"/>
      <w:suff w:val="space"/>
      <w:lvlText w:val="-"/>
      <w:lvlJc w:val="left"/>
      <w:pPr>
        <w:ind w:left="720" w:hanging="360"/>
      </w:pPr>
      <w:rPr>
        <w:rFonts w:ascii="Aharoni" w:hAnsi="Aharoni" w:cs="Times New Roman" w:hint="default"/>
      </w:rPr>
    </w:lvl>
    <w:lvl w:ilvl="6" w:tplc="00001E7C">
      <w:numFmt w:val="bullet"/>
      <w:suff w:val="space"/>
      <w:lvlText w:val="-"/>
      <w:lvlJc w:val="left"/>
      <w:pPr>
        <w:ind w:left="720" w:hanging="360"/>
      </w:pPr>
      <w:rPr>
        <w:rFonts w:ascii="Aharoni" w:hAnsi="Aharoni" w:cs="Times New Roman" w:hint="default"/>
      </w:rPr>
    </w:lvl>
    <w:lvl w:ilvl="7" w:tplc="00000144">
      <w:numFmt w:val="bullet"/>
      <w:suff w:val="space"/>
      <w:lvlText w:val="-"/>
      <w:lvlJc w:val="left"/>
      <w:pPr>
        <w:ind w:left="720" w:hanging="360"/>
      </w:pPr>
      <w:rPr>
        <w:rFonts w:ascii="Aharoni" w:hAnsi="Aharoni" w:cs="Times New Roman" w:hint="default"/>
      </w:rPr>
    </w:lvl>
    <w:lvl w:ilvl="8" w:tplc="0000200F">
      <w:numFmt w:val="bullet"/>
      <w:suff w:val="space"/>
      <w:lvlText w:val="-"/>
      <w:lvlJc w:val="left"/>
      <w:pPr>
        <w:ind w:left="720" w:hanging="360"/>
      </w:pPr>
      <w:rPr>
        <w:rFonts w:ascii="Aharoni" w:hAnsi="Aharoni" w:cs="Times New Roman" w:hint="default"/>
      </w:rPr>
    </w:lvl>
  </w:abstractNum>
  <w:abstractNum w:abstractNumId="196">
    <w:nsid w:val="0000E2B8"/>
    <w:multiLevelType w:val="hybridMultilevel"/>
    <w:tmpl w:val="00003B10"/>
    <w:lvl w:ilvl="0" w:tplc="0000103F">
      <w:numFmt w:val="bullet"/>
      <w:suff w:val="space"/>
      <w:lvlText w:val="%"/>
      <w:lvlJc w:val="left"/>
      <w:pPr>
        <w:ind w:left="720" w:hanging="360"/>
      </w:pPr>
      <w:rPr>
        <w:rFonts w:ascii="Times New Roman" w:hAnsi="Times New Roman" w:cs="Times New Roman" w:hint="default"/>
      </w:rPr>
    </w:lvl>
    <w:lvl w:ilvl="1" w:tplc="00000817">
      <w:numFmt w:val="bullet"/>
      <w:suff w:val="space"/>
      <w:lvlText w:val="%"/>
      <w:lvlJc w:val="left"/>
      <w:pPr>
        <w:ind w:left="720" w:hanging="360"/>
      </w:pPr>
      <w:rPr>
        <w:rFonts w:ascii="Times New Roman" w:hAnsi="Times New Roman" w:cs="Times New Roman" w:hint="default"/>
      </w:rPr>
    </w:lvl>
    <w:lvl w:ilvl="2" w:tplc="000007C2">
      <w:numFmt w:val="bullet"/>
      <w:suff w:val="space"/>
      <w:lvlText w:val="%"/>
      <w:lvlJc w:val="left"/>
      <w:pPr>
        <w:ind w:left="720" w:hanging="360"/>
      </w:pPr>
      <w:rPr>
        <w:rFonts w:ascii="Times New Roman" w:hAnsi="Times New Roman" w:cs="Times New Roman" w:hint="default"/>
      </w:rPr>
    </w:lvl>
    <w:lvl w:ilvl="3" w:tplc="0000032B">
      <w:numFmt w:val="bullet"/>
      <w:suff w:val="space"/>
      <w:lvlText w:val="%"/>
      <w:lvlJc w:val="left"/>
      <w:pPr>
        <w:ind w:left="720" w:hanging="360"/>
      </w:pPr>
      <w:rPr>
        <w:rFonts w:ascii="Times New Roman" w:hAnsi="Times New Roman" w:cs="Times New Roman" w:hint="default"/>
      </w:rPr>
    </w:lvl>
    <w:lvl w:ilvl="4" w:tplc="00000430">
      <w:numFmt w:val="bullet"/>
      <w:suff w:val="space"/>
      <w:lvlText w:val="%"/>
      <w:lvlJc w:val="left"/>
      <w:pPr>
        <w:ind w:left="720" w:hanging="360"/>
      </w:pPr>
      <w:rPr>
        <w:rFonts w:ascii="Times New Roman" w:hAnsi="Times New Roman" w:cs="Times New Roman" w:hint="default"/>
      </w:rPr>
    </w:lvl>
    <w:lvl w:ilvl="5" w:tplc="00001302">
      <w:numFmt w:val="bullet"/>
      <w:suff w:val="space"/>
      <w:lvlText w:val="%"/>
      <w:lvlJc w:val="left"/>
      <w:pPr>
        <w:ind w:left="720" w:hanging="360"/>
      </w:pPr>
      <w:rPr>
        <w:rFonts w:ascii="Times New Roman" w:hAnsi="Times New Roman" w:cs="Times New Roman" w:hint="default"/>
      </w:rPr>
    </w:lvl>
    <w:lvl w:ilvl="6" w:tplc="00001EFE">
      <w:numFmt w:val="bullet"/>
      <w:suff w:val="space"/>
      <w:lvlText w:val="%"/>
      <w:lvlJc w:val="left"/>
      <w:pPr>
        <w:ind w:left="720" w:hanging="360"/>
      </w:pPr>
      <w:rPr>
        <w:rFonts w:ascii="Times New Roman" w:hAnsi="Times New Roman" w:cs="Times New Roman" w:hint="default"/>
      </w:rPr>
    </w:lvl>
    <w:lvl w:ilvl="7" w:tplc="00001171">
      <w:numFmt w:val="bullet"/>
      <w:suff w:val="space"/>
      <w:lvlText w:val="%"/>
      <w:lvlJc w:val="left"/>
      <w:pPr>
        <w:ind w:left="720" w:hanging="360"/>
      </w:pPr>
      <w:rPr>
        <w:rFonts w:ascii="Times New Roman" w:hAnsi="Times New Roman" w:cs="Times New Roman" w:hint="default"/>
      </w:rPr>
    </w:lvl>
    <w:lvl w:ilvl="8" w:tplc="000023D0">
      <w:numFmt w:val="bullet"/>
      <w:suff w:val="space"/>
      <w:lvlText w:val="%"/>
      <w:lvlJc w:val="left"/>
      <w:pPr>
        <w:ind w:left="720" w:hanging="360"/>
      </w:pPr>
      <w:rPr>
        <w:rFonts w:ascii="Times New Roman" w:hAnsi="Times New Roman" w:cs="Times New Roman" w:hint="default"/>
      </w:rPr>
    </w:lvl>
  </w:abstractNum>
  <w:abstractNum w:abstractNumId="197">
    <w:nsid w:val="0000E669"/>
    <w:multiLevelType w:val="hybridMultilevel"/>
    <w:tmpl w:val="00013684"/>
    <w:lvl w:ilvl="0" w:tplc="000025F2">
      <w:numFmt w:val="bullet"/>
      <w:suff w:val="space"/>
      <w:lvlText w:val="-"/>
      <w:lvlJc w:val="left"/>
      <w:pPr>
        <w:ind w:left="720" w:hanging="360"/>
      </w:pPr>
      <w:rPr>
        <w:rFonts w:ascii="Aharoni" w:hAnsi="Aharoni" w:cs="Times New Roman" w:hint="default"/>
      </w:rPr>
    </w:lvl>
    <w:lvl w:ilvl="1" w:tplc="00001DBD">
      <w:numFmt w:val="bullet"/>
      <w:suff w:val="space"/>
      <w:lvlText w:val="-"/>
      <w:lvlJc w:val="left"/>
      <w:pPr>
        <w:ind w:left="720" w:hanging="360"/>
      </w:pPr>
      <w:rPr>
        <w:rFonts w:ascii="Aharoni" w:hAnsi="Aharoni" w:cs="Times New Roman" w:hint="default"/>
      </w:rPr>
    </w:lvl>
    <w:lvl w:ilvl="2" w:tplc="00002018">
      <w:numFmt w:val="bullet"/>
      <w:suff w:val="space"/>
      <w:lvlText w:val="-"/>
      <w:lvlJc w:val="left"/>
      <w:pPr>
        <w:ind w:left="720" w:hanging="360"/>
      </w:pPr>
      <w:rPr>
        <w:rFonts w:ascii="Aharoni" w:hAnsi="Aharoni" w:cs="Times New Roman" w:hint="default"/>
      </w:rPr>
    </w:lvl>
    <w:lvl w:ilvl="3" w:tplc="00001EC9">
      <w:numFmt w:val="bullet"/>
      <w:suff w:val="space"/>
      <w:lvlText w:val="-"/>
      <w:lvlJc w:val="left"/>
      <w:pPr>
        <w:ind w:left="720" w:hanging="360"/>
      </w:pPr>
      <w:rPr>
        <w:rFonts w:ascii="Aharoni" w:hAnsi="Aharoni" w:cs="Times New Roman" w:hint="default"/>
      </w:rPr>
    </w:lvl>
    <w:lvl w:ilvl="4" w:tplc="00001D9F">
      <w:numFmt w:val="bullet"/>
      <w:suff w:val="space"/>
      <w:lvlText w:val="-"/>
      <w:lvlJc w:val="left"/>
      <w:pPr>
        <w:ind w:left="720" w:hanging="360"/>
      </w:pPr>
      <w:rPr>
        <w:rFonts w:ascii="Aharoni" w:hAnsi="Aharoni" w:cs="Times New Roman" w:hint="default"/>
      </w:rPr>
    </w:lvl>
    <w:lvl w:ilvl="5" w:tplc="000017DE">
      <w:numFmt w:val="bullet"/>
      <w:suff w:val="space"/>
      <w:lvlText w:val="-"/>
      <w:lvlJc w:val="left"/>
      <w:pPr>
        <w:ind w:left="720" w:hanging="360"/>
      </w:pPr>
      <w:rPr>
        <w:rFonts w:ascii="Aharoni" w:hAnsi="Aharoni" w:cs="Times New Roman" w:hint="default"/>
      </w:rPr>
    </w:lvl>
    <w:lvl w:ilvl="6" w:tplc="00001B67">
      <w:numFmt w:val="bullet"/>
      <w:suff w:val="space"/>
      <w:lvlText w:val="-"/>
      <w:lvlJc w:val="left"/>
      <w:pPr>
        <w:ind w:left="720" w:hanging="360"/>
      </w:pPr>
      <w:rPr>
        <w:rFonts w:ascii="Aharoni" w:hAnsi="Aharoni" w:cs="Times New Roman" w:hint="default"/>
      </w:rPr>
    </w:lvl>
    <w:lvl w:ilvl="7" w:tplc="000018B7">
      <w:numFmt w:val="bullet"/>
      <w:suff w:val="space"/>
      <w:lvlText w:val="-"/>
      <w:lvlJc w:val="left"/>
      <w:pPr>
        <w:ind w:left="720" w:hanging="360"/>
      </w:pPr>
      <w:rPr>
        <w:rFonts w:ascii="Aharoni" w:hAnsi="Aharoni" w:cs="Times New Roman" w:hint="default"/>
      </w:rPr>
    </w:lvl>
    <w:lvl w:ilvl="8" w:tplc="0000194A">
      <w:numFmt w:val="bullet"/>
      <w:suff w:val="space"/>
      <w:lvlText w:val="-"/>
      <w:lvlJc w:val="left"/>
      <w:pPr>
        <w:ind w:left="720" w:hanging="360"/>
      </w:pPr>
      <w:rPr>
        <w:rFonts w:ascii="Aharoni" w:hAnsi="Aharoni" w:cs="Times New Roman" w:hint="default"/>
      </w:rPr>
    </w:lvl>
  </w:abstractNum>
  <w:abstractNum w:abstractNumId="198">
    <w:nsid w:val="0000E761"/>
    <w:multiLevelType w:val="hybridMultilevel"/>
    <w:tmpl w:val="00010D2F"/>
    <w:lvl w:ilvl="0" w:tplc="00001B0E">
      <w:numFmt w:val="bullet"/>
      <w:suff w:val="space"/>
      <w:lvlText w:val="-"/>
      <w:lvlJc w:val="left"/>
      <w:pPr>
        <w:ind w:left="720" w:hanging="360"/>
      </w:pPr>
      <w:rPr>
        <w:rFonts w:ascii="Aharoni" w:hAnsi="Aharoni" w:cs="Times New Roman" w:hint="default"/>
      </w:rPr>
    </w:lvl>
    <w:lvl w:ilvl="1" w:tplc="00000A58">
      <w:numFmt w:val="bullet"/>
      <w:suff w:val="space"/>
      <w:lvlText w:val="-"/>
      <w:lvlJc w:val="left"/>
      <w:pPr>
        <w:ind w:left="720" w:hanging="360"/>
      </w:pPr>
      <w:rPr>
        <w:rFonts w:ascii="Aharoni" w:hAnsi="Aharoni" w:cs="Times New Roman" w:hint="default"/>
      </w:rPr>
    </w:lvl>
    <w:lvl w:ilvl="2" w:tplc="00001F47">
      <w:numFmt w:val="bullet"/>
      <w:suff w:val="space"/>
      <w:lvlText w:val="-"/>
      <w:lvlJc w:val="left"/>
      <w:pPr>
        <w:ind w:left="720" w:hanging="360"/>
      </w:pPr>
      <w:rPr>
        <w:rFonts w:ascii="Aharoni" w:hAnsi="Aharoni" w:cs="Times New Roman" w:hint="default"/>
      </w:rPr>
    </w:lvl>
    <w:lvl w:ilvl="3" w:tplc="0000185C">
      <w:numFmt w:val="bullet"/>
      <w:suff w:val="space"/>
      <w:lvlText w:val="-"/>
      <w:lvlJc w:val="left"/>
      <w:pPr>
        <w:ind w:left="720" w:hanging="360"/>
      </w:pPr>
      <w:rPr>
        <w:rFonts w:ascii="Aharoni" w:hAnsi="Aharoni" w:cs="Times New Roman" w:hint="default"/>
      </w:rPr>
    </w:lvl>
    <w:lvl w:ilvl="4" w:tplc="00001546">
      <w:numFmt w:val="bullet"/>
      <w:suff w:val="space"/>
      <w:lvlText w:val="-"/>
      <w:lvlJc w:val="left"/>
      <w:pPr>
        <w:ind w:left="720" w:hanging="360"/>
      </w:pPr>
      <w:rPr>
        <w:rFonts w:ascii="Aharoni" w:hAnsi="Aharoni" w:cs="Times New Roman" w:hint="default"/>
      </w:rPr>
    </w:lvl>
    <w:lvl w:ilvl="5" w:tplc="00002237">
      <w:numFmt w:val="bullet"/>
      <w:suff w:val="space"/>
      <w:lvlText w:val="-"/>
      <w:lvlJc w:val="left"/>
      <w:pPr>
        <w:ind w:left="720" w:hanging="360"/>
      </w:pPr>
      <w:rPr>
        <w:rFonts w:ascii="Aharoni" w:hAnsi="Aharoni" w:cs="Times New Roman" w:hint="default"/>
      </w:rPr>
    </w:lvl>
    <w:lvl w:ilvl="6" w:tplc="000022E5">
      <w:numFmt w:val="bullet"/>
      <w:suff w:val="space"/>
      <w:lvlText w:val="-"/>
      <w:lvlJc w:val="left"/>
      <w:pPr>
        <w:ind w:left="720" w:hanging="360"/>
      </w:pPr>
      <w:rPr>
        <w:rFonts w:ascii="Aharoni" w:hAnsi="Aharoni" w:cs="Times New Roman" w:hint="default"/>
      </w:rPr>
    </w:lvl>
    <w:lvl w:ilvl="7" w:tplc="00001A52">
      <w:numFmt w:val="bullet"/>
      <w:suff w:val="space"/>
      <w:lvlText w:val="-"/>
      <w:lvlJc w:val="left"/>
      <w:pPr>
        <w:ind w:left="720" w:hanging="360"/>
      </w:pPr>
      <w:rPr>
        <w:rFonts w:ascii="Aharoni" w:hAnsi="Aharoni" w:cs="Times New Roman" w:hint="default"/>
      </w:rPr>
    </w:lvl>
    <w:lvl w:ilvl="8" w:tplc="00001CD6">
      <w:numFmt w:val="bullet"/>
      <w:suff w:val="space"/>
      <w:lvlText w:val="-"/>
      <w:lvlJc w:val="left"/>
      <w:pPr>
        <w:ind w:left="720" w:hanging="360"/>
      </w:pPr>
      <w:rPr>
        <w:rFonts w:ascii="Aharoni" w:hAnsi="Aharoni" w:cs="Times New Roman" w:hint="default"/>
      </w:rPr>
    </w:lvl>
  </w:abstractNum>
  <w:abstractNum w:abstractNumId="199">
    <w:nsid w:val="0000E765"/>
    <w:multiLevelType w:val="hybridMultilevel"/>
    <w:tmpl w:val="0000425B"/>
    <w:lvl w:ilvl="0" w:tplc="00001394">
      <w:start w:val="2"/>
      <w:numFmt w:val="lowerLetter"/>
      <w:lvlText w:val="%1."/>
      <w:lvlJc w:val="left"/>
      <w:pPr>
        <w:ind w:left="720" w:hanging="360"/>
      </w:pPr>
      <w:rPr>
        <w:rFonts w:cs="Times New Roman" w:hint="default"/>
      </w:rPr>
    </w:lvl>
    <w:lvl w:ilvl="1" w:tplc="00000357">
      <w:start w:val="2"/>
      <w:numFmt w:val="lowerLetter"/>
      <w:lvlText w:val="%2."/>
      <w:lvlJc w:val="left"/>
      <w:pPr>
        <w:ind w:left="720" w:hanging="360"/>
      </w:pPr>
      <w:rPr>
        <w:rFonts w:cs="Times New Roman" w:hint="default"/>
      </w:rPr>
    </w:lvl>
    <w:lvl w:ilvl="2" w:tplc="00000C23">
      <w:start w:val="2"/>
      <w:numFmt w:val="lowerLetter"/>
      <w:lvlText w:val="%3."/>
      <w:lvlJc w:val="left"/>
      <w:pPr>
        <w:ind w:left="720" w:hanging="360"/>
      </w:pPr>
      <w:rPr>
        <w:rFonts w:cs="Times New Roman" w:hint="default"/>
      </w:rPr>
    </w:lvl>
    <w:lvl w:ilvl="3" w:tplc="00001565">
      <w:start w:val="2"/>
      <w:numFmt w:val="lowerLetter"/>
      <w:lvlText w:val="%4."/>
      <w:lvlJc w:val="left"/>
      <w:pPr>
        <w:ind w:left="720" w:hanging="360"/>
      </w:pPr>
      <w:rPr>
        <w:rFonts w:cs="Times New Roman" w:hint="default"/>
      </w:rPr>
    </w:lvl>
    <w:lvl w:ilvl="4" w:tplc="00001349">
      <w:start w:val="2"/>
      <w:numFmt w:val="lowerLetter"/>
      <w:lvlText w:val="%5."/>
      <w:lvlJc w:val="left"/>
      <w:pPr>
        <w:ind w:left="720" w:hanging="360"/>
      </w:pPr>
      <w:rPr>
        <w:rFonts w:cs="Times New Roman" w:hint="default"/>
      </w:rPr>
    </w:lvl>
    <w:lvl w:ilvl="5" w:tplc="00000BE0">
      <w:start w:val="2"/>
      <w:numFmt w:val="lowerLetter"/>
      <w:lvlText w:val="%6."/>
      <w:lvlJc w:val="left"/>
      <w:pPr>
        <w:ind w:left="720" w:hanging="360"/>
      </w:pPr>
      <w:rPr>
        <w:rFonts w:cs="Times New Roman" w:hint="default"/>
      </w:rPr>
    </w:lvl>
    <w:lvl w:ilvl="6" w:tplc="00000F4C">
      <w:start w:val="2"/>
      <w:numFmt w:val="lowerLetter"/>
      <w:lvlText w:val="%7."/>
      <w:lvlJc w:val="left"/>
      <w:pPr>
        <w:ind w:left="720" w:hanging="360"/>
      </w:pPr>
      <w:rPr>
        <w:rFonts w:cs="Times New Roman" w:hint="default"/>
      </w:rPr>
    </w:lvl>
    <w:lvl w:ilvl="7" w:tplc="00001094">
      <w:start w:val="2"/>
      <w:numFmt w:val="lowerLetter"/>
      <w:lvlText w:val="%8."/>
      <w:lvlJc w:val="left"/>
      <w:pPr>
        <w:ind w:left="720" w:hanging="360"/>
      </w:pPr>
      <w:rPr>
        <w:rFonts w:cs="Times New Roman" w:hint="default"/>
      </w:rPr>
    </w:lvl>
    <w:lvl w:ilvl="8" w:tplc="000022B7">
      <w:start w:val="2"/>
      <w:numFmt w:val="lowerLetter"/>
      <w:lvlText w:val="%9."/>
      <w:lvlJc w:val="left"/>
      <w:pPr>
        <w:ind w:left="720" w:hanging="360"/>
      </w:pPr>
      <w:rPr>
        <w:rFonts w:cs="Times New Roman" w:hint="default"/>
      </w:rPr>
    </w:lvl>
  </w:abstractNum>
  <w:abstractNum w:abstractNumId="200">
    <w:nsid w:val="0000E823"/>
    <w:multiLevelType w:val="hybridMultilevel"/>
    <w:tmpl w:val="00003A1D"/>
    <w:lvl w:ilvl="0" w:tplc="0000044A">
      <w:numFmt w:val="bullet"/>
      <w:suff w:val="space"/>
      <w:lvlText w:val="-"/>
      <w:lvlJc w:val="left"/>
      <w:pPr>
        <w:ind w:left="720" w:hanging="360"/>
      </w:pPr>
      <w:rPr>
        <w:rFonts w:ascii="Aharoni" w:hAnsi="Aharoni" w:cs="Times New Roman" w:hint="default"/>
      </w:rPr>
    </w:lvl>
    <w:lvl w:ilvl="1" w:tplc="00000B9E">
      <w:numFmt w:val="bullet"/>
      <w:suff w:val="space"/>
      <w:lvlText w:val="-"/>
      <w:lvlJc w:val="left"/>
      <w:pPr>
        <w:ind w:left="720" w:hanging="360"/>
      </w:pPr>
      <w:rPr>
        <w:rFonts w:ascii="Aharoni" w:hAnsi="Aharoni" w:cs="Times New Roman" w:hint="default"/>
      </w:rPr>
    </w:lvl>
    <w:lvl w:ilvl="2" w:tplc="00001BD7">
      <w:numFmt w:val="bullet"/>
      <w:suff w:val="space"/>
      <w:lvlText w:val="-"/>
      <w:lvlJc w:val="left"/>
      <w:pPr>
        <w:ind w:left="720" w:hanging="360"/>
      </w:pPr>
      <w:rPr>
        <w:rFonts w:ascii="Aharoni" w:hAnsi="Aharoni" w:cs="Times New Roman" w:hint="default"/>
      </w:rPr>
    </w:lvl>
    <w:lvl w:ilvl="3" w:tplc="000009A4">
      <w:numFmt w:val="bullet"/>
      <w:suff w:val="space"/>
      <w:lvlText w:val="-"/>
      <w:lvlJc w:val="left"/>
      <w:pPr>
        <w:ind w:left="720" w:hanging="360"/>
      </w:pPr>
      <w:rPr>
        <w:rFonts w:ascii="Aharoni" w:hAnsi="Aharoni" w:cs="Times New Roman" w:hint="default"/>
      </w:rPr>
    </w:lvl>
    <w:lvl w:ilvl="4" w:tplc="0000203B">
      <w:numFmt w:val="bullet"/>
      <w:suff w:val="space"/>
      <w:lvlText w:val="-"/>
      <w:lvlJc w:val="left"/>
      <w:pPr>
        <w:ind w:left="720" w:hanging="360"/>
      </w:pPr>
      <w:rPr>
        <w:rFonts w:ascii="Aharoni" w:hAnsi="Aharoni" w:cs="Times New Roman" w:hint="default"/>
      </w:rPr>
    </w:lvl>
    <w:lvl w:ilvl="5" w:tplc="00001710">
      <w:numFmt w:val="bullet"/>
      <w:suff w:val="space"/>
      <w:lvlText w:val="-"/>
      <w:lvlJc w:val="left"/>
      <w:pPr>
        <w:ind w:left="720" w:hanging="360"/>
      </w:pPr>
      <w:rPr>
        <w:rFonts w:ascii="Aharoni" w:hAnsi="Aharoni" w:cs="Times New Roman" w:hint="default"/>
      </w:rPr>
    </w:lvl>
    <w:lvl w:ilvl="6" w:tplc="00001C43">
      <w:numFmt w:val="bullet"/>
      <w:suff w:val="space"/>
      <w:lvlText w:val="-"/>
      <w:lvlJc w:val="left"/>
      <w:pPr>
        <w:ind w:left="720" w:hanging="360"/>
      </w:pPr>
      <w:rPr>
        <w:rFonts w:ascii="Aharoni" w:hAnsi="Aharoni" w:cs="Times New Roman" w:hint="default"/>
      </w:rPr>
    </w:lvl>
    <w:lvl w:ilvl="7" w:tplc="00002137">
      <w:numFmt w:val="bullet"/>
      <w:suff w:val="space"/>
      <w:lvlText w:val="-"/>
      <w:lvlJc w:val="left"/>
      <w:pPr>
        <w:ind w:left="720" w:hanging="360"/>
      </w:pPr>
      <w:rPr>
        <w:rFonts w:ascii="Aharoni" w:hAnsi="Aharoni" w:cs="Times New Roman" w:hint="default"/>
      </w:rPr>
    </w:lvl>
    <w:lvl w:ilvl="8" w:tplc="00001ACB">
      <w:numFmt w:val="bullet"/>
      <w:suff w:val="space"/>
      <w:lvlText w:val="-"/>
      <w:lvlJc w:val="left"/>
      <w:pPr>
        <w:ind w:left="720" w:hanging="360"/>
      </w:pPr>
      <w:rPr>
        <w:rFonts w:ascii="Aharoni" w:hAnsi="Aharoni" w:cs="Times New Roman" w:hint="default"/>
      </w:rPr>
    </w:lvl>
  </w:abstractNum>
  <w:abstractNum w:abstractNumId="201">
    <w:nsid w:val="0000E88A"/>
    <w:multiLevelType w:val="hybridMultilevel"/>
    <w:tmpl w:val="0000D1C9"/>
    <w:lvl w:ilvl="0" w:tplc="00002386">
      <w:start w:val="3"/>
      <w:numFmt w:val="lowerLetter"/>
      <w:lvlText w:val="%1."/>
      <w:lvlJc w:val="left"/>
      <w:pPr>
        <w:ind w:left="720" w:hanging="360"/>
      </w:pPr>
      <w:rPr>
        <w:rFonts w:cs="Times New Roman" w:hint="default"/>
      </w:rPr>
    </w:lvl>
    <w:lvl w:ilvl="1" w:tplc="00001058">
      <w:start w:val="3"/>
      <w:numFmt w:val="lowerLetter"/>
      <w:lvlText w:val="%2."/>
      <w:lvlJc w:val="left"/>
      <w:pPr>
        <w:ind w:left="720" w:hanging="360"/>
      </w:pPr>
      <w:rPr>
        <w:rFonts w:cs="Times New Roman" w:hint="default"/>
      </w:rPr>
    </w:lvl>
    <w:lvl w:ilvl="2" w:tplc="00000D29">
      <w:start w:val="3"/>
      <w:numFmt w:val="lowerLetter"/>
      <w:lvlText w:val="%3."/>
      <w:lvlJc w:val="left"/>
      <w:pPr>
        <w:ind w:left="720" w:hanging="360"/>
      </w:pPr>
      <w:rPr>
        <w:rFonts w:cs="Times New Roman" w:hint="default"/>
      </w:rPr>
    </w:lvl>
    <w:lvl w:ilvl="3" w:tplc="00001D32">
      <w:start w:val="3"/>
      <w:numFmt w:val="lowerLetter"/>
      <w:lvlText w:val="%4."/>
      <w:lvlJc w:val="left"/>
      <w:pPr>
        <w:ind w:left="720" w:hanging="360"/>
      </w:pPr>
      <w:rPr>
        <w:rFonts w:cs="Times New Roman" w:hint="default"/>
      </w:rPr>
    </w:lvl>
    <w:lvl w:ilvl="4" w:tplc="000022AB">
      <w:start w:val="3"/>
      <w:numFmt w:val="lowerLetter"/>
      <w:lvlText w:val="%5."/>
      <w:lvlJc w:val="left"/>
      <w:pPr>
        <w:ind w:left="720" w:hanging="360"/>
      </w:pPr>
      <w:rPr>
        <w:rFonts w:cs="Times New Roman" w:hint="default"/>
      </w:rPr>
    </w:lvl>
    <w:lvl w:ilvl="5" w:tplc="00000A45">
      <w:start w:val="3"/>
      <w:numFmt w:val="lowerLetter"/>
      <w:lvlText w:val="%6."/>
      <w:lvlJc w:val="left"/>
      <w:pPr>
        <w:ind w:left="720" w:hanging="360"/>
      </w:pPr>
      <w:rPr>
        <w:rFonts w:cs="Times New Roman" w:hint="default"/>
      </w:rPr>
    </w:lvl>
    <w:lvl w:ilvl="6" w:tplc="0000250B">
      <w:start w:val="3"/>
      <w:numFmt w:val="lowerLetter"/>
      <w:lvlText w:val="%7."/>
      <w:lvlJc w:val="left"/>
      <w:pPr>
        <w:ind w:left="720" w:hanging="360"/>
      </w:pPr>
      <w:rPr>
        <w:rFonts w:cs="Times New Roman" w:hint="default"/>
      </w:rPr>
    </w:lvl>
    <w:lvl w:ilvl="7" w:tplc="00002060">
      <w:start w:val="3"/>
      <w:numFmt w:val="lowerLetter"/>
      <w:lvlText w:val="%8."/>
      <w:lvlJc w:val="left"/>
      <w:pPr>
        <w:ind w:left="720" w:hanging="360"/>
      </w:pPr>
      <w:rPr>
        <w:rFonts w:cs="Times New Roman" w:hint="default"/>
      </w:rPr>
    </w:lvl>
    <w:lvl w:ilvl="8" w:tplc="00002018">
      <w:start w:val="3"/>
      <w:numFmt w:val="lowerLetter"/>
      <w:lvlText w:val="%9."/>
      <w:lvlJc w:val="left"/>
      <w:pPr>
        <w:ind w:left="720" w:hanging="360"/>
      </w:pPr>
      <w:rPr>
        <w:rFonts w:cs="Times New Roman" w:hint="default"/>
      </w:rPr>
    </w:lvl>
  </w:abstractNum>
  <w:abstractNum w:abstractNumId="202">
    <w:nsid w:val="0000E8CC"/>
    <w:multiLevelType w:val="hybridMultilevel"/>
    <w:tmpl w:val="00000676"/>
    <w:lvl w:ilvl="0" w:tplc="000004A0">
      <w:numFmt w:val="bullet"/>
      <w:suff w:val="space"/>
      <w:lvlText w:val=":"/>
      <w:lvlJc w:val="left"/>
      <w:pPr>
        <w:ind w:left="720" w:hanging="360"/>
      </w:pPr>
      <w:rPr>
        <w:rFonts w:ascii="Times New Roman" w:hAnsi="Times New Roman" w:cs="Times New Roman" w:hint="default"/>
      </w:rPr>
    </w:lvl>
    <w:lvl w:ilvl="1" w:tplc="0000211B">
      <w:numFmt w:val="bullet"/>
      <w:suff w:val="space"/>
      <w:lvlText w:val=":"/>
      <w:lvlJc w:val="left"/>
      <w:pPr>
        <w:ind w:left="720" w:hanging="360"/>
      </w:pPr>
      <w:rPr>
        <w:rFonts w:ascii="Times New Roman" w:hAnsi="Times New Roman" w:cs="Times New Roman" w:hint="default"/>
      </w:rPr>
    </w:lvl>
    <w:lvl w:ilvl="2" w:tplc="00000B1E">
      <w:numFmt w:val="bullet"/>
      <w:suff w:val="space"/>
      <w:lvlText w:val=":"/>
      <w:lvlJc w:val="left"/>
      <w:pPr>
        <w:ind w:left="720" w:hanging="360"/>
      </w:pPr>
      <w:rPr>
        <w:rFonts w:ascii="Times New Roman" w:hAnsi="Times New Roman" w:cs="Times New Roman" w:hint="default"/>
      </w:rPr>
    </w:lvl>
    <w:lvl w:ilvl="3" w:tplc="0000062E">
      <w:numFmt w:val="bullet"/>
      <w:suff w:val="space"/>
      <w:lvlText w:val=":"/>
      <w:lvlJc w:val="left"/>
      <w:pPr>
        <w:ind w:left="720" w:hanging="360"/>
      </w:pPr>
      <w:rPr>
        <w:rFonts w:ascii="Times New Roman" w:hAnsi="Times New Roman" w:cs="Times New Roman" w:hint="default"/>
      </w:rPr>
    </w:lvl>
    <w:lvl w:ilvl="4" w:tplc="0000216D">
      <w:numFmt w:val="bullet"/>
      <w:suff w:val="space"/>
      <w:lvlText w:val=":"/>
      <w:lvlJc w:val="left"/>
      <w:pPr>
        <w:ind w:left="720" w:hanging="360"/>
      </w:pPr>
      <w:rPr>
        <w:rFonts w:ascii="Times New Roman" w:hAnsi="Times New Roman" w:cs="Times New Roman" w:hint="default"/>
      </w:rPr>
    </w:lvl>
    <w:lvl w:ilvl="5" w:tplc="00001AB4">
      <w:numFmt w:val="bullet"/>
      <w:suff w:val="space"/>
      <w:lvlText w:val=":"/>
      <w:lvlJc w:val="left"/>
      <w:pPr>
        <w:ind w:left="720" w:hanging="360"/>
      </w:pPr>
      <w:rPr>
        <w:rFonts w:ascii="Times New Roman" w:hAnsi="Times New Roman" w:cs="Times New Roman" w:hint="default"/>
      </w:rPr>
    </w:lvl>
    <w:lvl w:ilvl="6" w:tplc="000009B6">
      <w:numFmt w:val="bullet"/>
      <w:suff w:val="space"/>
      <w:lvlText w:val=":"/>
      <w:lvlJc w:val="left"/>
      <w:pPr>
        <w:ind w:left="720" w:hanging="360"/>
      </w:pPr>
      <w:rPr>
        <w:rFonts w:ascii="Times New Roman" w:hAnsi="Times New Roman" w:cs="Times New Roman" w:hint="default"/>
      </w:rPr>
    </w:lvl>
    <w:lvl w:ilvl="7" w:tplc="00000296">
      <w:numFmt w:val="bullet"/>
      <w:suff w:val="space"/>
      <w:lvlText w:val=":"/>
      <w:lvlJc w:val="left"/>
      <w:pPr>
        <w:ind w:left="720" w:hanging="360"/>
      </w:pPr>
      <w:rPr>
        <w:rFonts w:ascii="Times New Roman" w:hAnsi="Times New Roman" w:cs="Times New Roman" w:hint="default"/>
      </w:rPr>
    </w:lvl>
    <w:lvl w:ilvl="8" w:tplc="00001AF1">
      <w:numFmt w:val="bullet"/>
      <w:suff w:val="space"/>
      <w:lvlText w:val=":"/>
      <w:lvlJc w:val="left"/>
      <w:pPr>
        <w:ind w:left="720" w:hanging="360"/>
      </w:pPr>
      <w:rPr>
        <w:rFonts w:ascii="Times New Roman" w:hAnsi="Times New Roman" w:cs="Times New Roman" w:hint="default"/>
      </w:rPr>
    </w:lvl>
  </w:abstractNum>
  <w:abstractNum w:abstractNumId="203">
    <w:nsid w:val="0000EA88"/>
    <w:multiLevelType w:val="hybridMultilevel"/>
    <w:tmpl w:val="00011B81"/>
    <w:lvl w:ilvl="0" w:tplc="0000201B">
      <w:start w:val="2"/>
      <w:numFmt w:val="decimal"/>
      <w:lvlText w:val="%1."/>
      <w:lvlJc w:val="left"/>
      <w:pPr>
        <w:ind w:left="720" w:hanging="360"/>
      </w:pPr>
      <w:rPr>
        <w:rFonts w:cs="Times New Roman" w:hint="default"/>
      </w:rPr>
    </w:lvl>
    <w:lvl w:ilvl="1" w:tplc="0000252B">
      <w:start w:val="2"/>
      <w:numFmt w:val="decimal"/>
      <w:lvlText w:val="%2."/>
      <w:lvlJc w:val="left"/>
      <w:pPr>
        <w:ind w:left="720" w:hanging="360"/>
      </w:pPr>
      <w:rPr>
        <w:rFonts w:cs="Times New Roman" w:hint="default"/>
      </w:rPr>
    </w:lvl>
    <w:lvl w:ilvl="2" w:tplc="00001339">
      <w:start w:val="2"/>
      <w:numFmt w:val="decimal"/>
      <w:lvlText w:val="%3."/>
      <w:lvlJc w:val="left"/>
      <w:pPr>
        <w:ind w:left="720" w:hanging="360"/>
      </w:pPr>
      <w:rPr>
        <w:rFonts w:cs="Times New Roman" w:hint="default"/>
      </w:rPr>
    </w:lvl>
    <w:lvl w:ilvl="3" w:tplc="000005BA">
      <w:start w:val="2"/>
      <w:numFmt w:val="decimal"/>
      <w:lvlText w:val="%4."/>
      <w:lvlJc w:val="left"/>
      <w:pPr>
        <w:ind w:left="720" w:hanging="360"/>
      </w:pPr>
      <w:rPr>
        <w:rFonts w:cs="Times New Roman" w:hint="default"/>
      </w:rPr>
    </w:lvl>
    <w:lvl w:ilvl="4" w:tplc="000021ED">
      <w:start w:val="2"/>
      <w:numFmt w:val="decimal"/>
      <w:lvlText w:val="%5."/>
      <w:lvlJc w:val="left"/>
      <w:pPr>
        <w:ind w:left="720" w:hanging="360"/>
      </w:pPr>
      <w:rPr>
        <w:rFonts w:cs="Times New Roman" w:hint="default"/>
      </w:rPr>
    </w:lvl>
    <w:lvl w:ilvl="5" w:tplc="00001115">
      <w:start w:val="2"/>
      <w:numFmt w:val="decimal"/>
      <w:lvlText w:val="%6."/>
      <w:lvlJc w:val="left"/>
      <w:pPr>
        <w:ind w:left="720" w:hanging="360"/>
      </w:pPr>
      <w:rPr>
        <w:rFonts w:cs="Times New Roman" w:hint="default"/>
      </w:rPr>
    </w:lvl>
    <w:lvl w:ilvl="6" w:tplc="000022E5">
      <w:start w:val="2"/>
      <w:numFmt w:val="decimal"/>
      <w:lvlText w:val="%7."/>
      <w:lvlJc w:val="left"/>
      <w:pPr>
        <w:ind w:left="720" w:hanging="360"/>
      </w:pPr>
      <w:rPr>
        <w:rFonts w:cs="Times New Roman" w:hint="default"/>
      </w:rPr>
    </w:lvl>
    <w:lvl w:ilvl="7" w:tplc="000015FD">
      <w:start w:val="2"/>
      <w:numFmt w:val="decimal"/>
      <w:lvlText w:val="%8."/>
      <w:lvlJc w:val="left"/>
      <w:pPr>
        <w:ind w:left="720" w:hanging="360"/>
      </w:pPr>
      <w:rPr>
        <w:rFonts w:cs="Times New Roman" w:hint="default"/>
      </w:rPr>
    </w:lvl>
    <w:lvl w:ilvl="8" w:tplc="00001D55">
      <w:start w:val="2"/>
      <w:numFmt w:val="decimal"/>
      <w:lvlText w:val="%9."/>
      <w:lvlJc w:val="left"/>
      <w:pPr>
        <w:ind w:left="720" w:hanging="360"/>
      </w:pPr>
      <w:rPr>
        <w:rFonts w:cs="Times New Roman" w:hint="default"/>
      </w:rPr>
    </w:lvl>
  </w:abstractNum>
  <w:abstractNum w:abstractNumId="204">
    <w:nsid w:val="0000ECB1"/>
    <w:multiLevelType w:val="hybridMultilevel"/>
    <w:tmpl w:val="0000004C"/>
    <w:lvl w:ilvl="0" w:tplc="00000B89">
      <w:numFmt w:val="bullet"/>
      <w:suff w:val="space"/>
      <w:lvlText w:val="-"/>
      <w:lvlJc w:val="left"/>
      <w:pPr>
        <w:ind w:left="720" w:hanging="360"/>
      </w:pPr>
      <w:rPr>
        <w:rFonts w:ascii="Aharoni" w:hAnsi="Aharoni" w:cs="Times New Roman" w:hint="default"/>
      </w:rPr>
    </w:lvl>
    <w:lvl w:ilvl="1" w:tplc="00000725">
      <w:numFmt w:val="bullet"/>
      <w:suff w:val="space"/>
      <w:lvlText w:val="-"/>
      <w:lvlJc w:val="left"/>
      <w:pPr>
        <w:ind w:left="720" w:hanging="360"/>
      </w:pPr>
      <w:rPr>
        <w:rFonts w:ascii="Aharoni" w:hAnsi="Aharoni" w:cs="Times New Roman" w:hint="default"/>
      </w:rPr>
    </w:lvl>
    <w:lvl w:ilvl="2" w:tplc="000016A4">
      <w:numFmt w:val="bullet"/>
      <w:suff w:val="space"/>
      <w:lvlText w:val="-"/>
      <w:lvlJc w:val="left"/>
      <w:pPr>
        <w:ind w:left="720" w:hanging="360"/>
      </w:pPr>
      <w:rPr>
        <w:rFonts w:ascii="Aharoni" w:hAnsi="Aharoni" w:cs="Times New Roman" w:hint="default"/>
      </w:rPr>
    </w:lvl>
    <w:lvl w:ilvl="3" w:tplc="0000013E">
      <w:numFmt w:val="bullet"/>
      <w:suff w:val="space"/>
      <w:lvlText w:val="-"/>
      <w:lvlJc w:val="left"/>
      <w:pPr>
        <w:ind w:left="720" w:hanging="360"/>
      </w:pPr>
      <w:rPr>
        <w:rFonts w:ascii="Aharoni" w:hAnsi="Aharoni" w:cs="Times New Roman" w:hint="default"/>
      </w:rPr>
    </w:lvl>
    <w:lvl w:ilvl="4" w:tplc="00000A2B">
      <w:numFmt w:val="bullet"/>
      <w:suff w:val="space"/>
      <w:lvlText w:val="-"/>
      <w:lvlJc w:val="left"/>
      <w:pPr>
        <w:ind w:left="720" w:hanging="360"/>
      </w:pPr>
      <w:rPr>
        <w:rFonts w:ascii="Aharoni" w:hAnsi="Aharoni" w:cs="Times New Roman" w:hint="default"/>
      </w:rPr>
    </w:lvl>
    <w:lvl w:ilvl="5" w:tplc="00001823">
      <w:numFmt w:val="bullet"/>
      <w:suff w:val="space"/>
      <w:lvlText w:val="-"/>
      <w:lvlJc w:val="left"/>
      <w:pPr>
        <w:ind w:left="720" w:hanging="360"/>
      </w:pPr>
      <w:rPr>
        <w:rFonts w:ascii="Aharoni" w:hAnsi="Aharoni" w:cs="Times New Roman" w:hint="default"/>
      </w:rPr>
    </w:lvl>
    <w:lvl w:ilvl="6" w:tplc="000017E4">
      <w:numFmt w:val="bullet"/>
      <w:suff w:val="space"/>
      <w:lvlText w:val="-"/>
      <w:lvlJc w:val="left"/>
      <w:pPr>
        <w:ind w:left="720" w:hanging="360"/>
      </w:pPr>
      <w:rPr>
        <w:rFonts w:ascii="Aharoni" w:hAnsi="Aharoni" w:cs="Times New Roman" w:hint="default"/>
      </w:rPr>
    </w:lvl>
    <w:lvl w:ilvl="7" w:tplc="0000140D">
      <w:numFmt w:val="bullet"/>
      <w:suff w:val="space"/>
      <w:lvlText w:val="-"/>
      <w:lvlJc w:val="left"/>
      <w:pPr>
        <w:ind w:left="720" w:hanging="360"/>
      </w:pPr>
      <w:rPr>
        <w:rFonts w:ascii="Aharoni" w:hAnsi="Aharoni" w:cs="Times New Roman" w:hint="default"/>
      </w:rPr>
    </w:lvl>
    <w:lvl w:ilvl="8" w:tplc="00001245">
      <w:numFmt w:val="bullet"/>
      <w:suff w:val="space"/>
      <w:lvlText w:val="-"/>
      <w:lvlJc w:val="left"/>
      <w:pPr>
        <w:ind w:left="720" w:hanging="360"/>
      </w:pPr>
      <w:rPr>
        <w:rFonts w:ascii="Aharoni" w:hAnsi="Aharoni" w:cs="Times New Roman" w:hint="default"/>
      </w:rPr>
    </w:lvl>
  </w:abstractNum>
  <w:abstractNum w:abstractNumId="205">
    <w:nsid w:val="0000EDC7"/>
    <w:multiLevelType w:val="hybridMultilevel"/>
    <w:tmpl w:val="00000BD4"/>
    <w:lvl w:ilvl="0" w:tplc="00000DE2">
      <w:numFmt w:val="bullet"/>
      <w:suff w:val="space"/>
      <w:lvlText w:val="?"/>
      <w:lvlJc w:val="left"/>
      <w:pPr>
        <w:ind w:left="720" w:hanging="360"/>
      </w:pPr>
      <w:rPr>
        <w:rFonts w:ascii="Wingdings" w:hAnsi="Wingdings" w:cs="Times New Roman" w:hint="default"/>
      </w:rPr>
    </w:lvl>
    <w:lvl w:ilvl="1" w:tplc="00000489">
      <w:numFmt w:val="bullet"/>
      <w:suff w:val="space"/>
      <w:lvlText w:val="?"/>
      <w:lvlJc w:val="left"/>
      <w:pPr>
        <w:ind w:left="720" w:hanging="360"/>
      </w:pPr>
      <w:rPr>
        <w:rFonts w:ascii="Wingdings" w:hAnsi="Wingdings" w:cs="Times New Roman" w:hint="default"/>
      </w:rPr>
    </w:lvl>
    <w:lvl w:ilvl="2" w:tplc="00000037">
      <w:numFmt w:val="bullet"/>
      <w:suff w:val="space"/>
      <w:lvlText w:val="?"/>
      <w:lvlJc w:val="left"/>
      <w:pPr>
        <w:ind w:left="720" w:hanging="360"/>
      </w:pPr>
      <w:rPr>
        <w:rFonts w:ascii="Wingdings" w:hAnsi="Wingdings" w:cs="Times New Roman" w:hint="default"/>
      </w:rPr>
    </w:lvl>
    <w:lvl w:ilvl="3" w:tplc="000007D3">
      <w:numFmt w:val="bullet"/>
      <w:suff w:val="space"/>
      <w:lvlText w:val="?"/>
      <w:lvlJc w:val="left"/>
      <w:pPr>
        <w:ind w:left="720" w:hanging="360"/>
      </w:pPr>
      <w:rPr>
        <w:rFonts w:ascii="Wingdings" w:hAnsi="Wingdings" w:cs="Times New Roman" w:hint="default"/>
      </w:rPr>
    </w:lvl>
    <w:lvl w:ilvl="4" w:tplc="00001D2E">
      <w:numFmt w:val="bullet"/>
      <w:suff w:val="space"/>
      <w:lvlText w:val="?"/>
      <w:lvlJc w:val="left"/>
      <w:pPr>
        <w:ind w:left="720" w:hanging="360"/>
      </w:pPr>
      <w:rPr>
        <w:rFonts w:ascii="Wingdings" w:hAnsi="Wingdings" w:cs="Times New Roman" w:hint="default"/>
      </w:rPr>
    </w:lvl>
    <w:lvl w:ilvl="5" w:tplc="00001DA8">
      <w:numFmt w:val="bullet"/>
      <w:suff w:val="space"/>
      <w:lvlText w:val="?"/>
      <w:lvlJc w:val="left"/>
      <w:pPr>
        <w:ind w:left="720" w:hanging="360"/>
      </w:pPr>
      <w:rPr>
        <w:rFonts w:ascii="Wingdings" w:hAnsi="Wingdings" w:cs="Times New Roman" w:hint="default"/>
      </w:rPr>
    </w:lvl>
    <w:lvl w:ilvl="6" w:tplc="00001546">
      <w:numFmt w:val="bullet"/>
      <w:suff w:val="space"/>
      <w:lvlText w:val="?"/>
      <w:lvlJc w:val="left"/>
      <w:pPr>
        <w:ind w:left="720" w:hanging="360"/>
      </w:pPr>
      <w:rPr>
        <w:rFonts w:ascii="Wingdings" w:hAnsi="Wingdings" w:cs="Times New Roman" w:hint="default"/>
      </w:rPr>
    </w:lvl>
    <w:lvl w:ilvl="7" w:tplc="0000000F">
      <w:numFmt w:val="bullet"/>
      <w:suff w:val="space"/>
      <w:lvlText w:val="?"/>
      <w:lvlJc w:val="left"/>
      <w:pPr>
        <w:ind w:left="720" w:hanging="360"/>
      </w:pPr>
      <w:rPr>
        <w:rFonts w:ascii="Wingdings" w:hAnsi="Wingdings" w:cs="Times New Roman" w:hint="default"/>
      </w:rPr>
    </w:lvl>
    <w:lvl w:ilvl="8" w:tplc="00001BFF">
      <w:numFmt w:val="bullet"/>
      <w:suff w:val="space"/>
      <w:lvlText w:val="?"/>
      <w:lvlJc w:val="left"/>
      <w:pPr>
        <w:ind w:left="720" w:hanging="360"/>
      </w:pPr>
      <w:rPr>
        <w:rFonts w:ascii="Wingdings" w:hAnsi="Wingdings" w:cs="Times New Roman" w:hint="default"/>
      </w:rPr>
    </w:lvl>
  </w:abstractNum>
  <w:abstractNum w:abstractNumId="206">
    <w:nsid w:val="0000EEE9"/>
    <w:multiLevelType w:val="hybridMultilevel"/>
    <w:tmpl w:val="00001CAE"/>
    <w:lvl w:ilvl="0" w:tplc="00001DAB">
      <w:numFmt w:val="bullet"/>
      <w:suff w:val="space"/>
      <w:lvlText w:val="%"/>
      <w:lvlJc w:val="left"/>
      <w:pPr>
        <w:ind w:left="720" w:hanging="360"/>
      </w:pPr>
      <w:rPr>
        <w:rFonts w:ascii="Times New Roman" w:hAnsi="Times New Roman" w:cs="Times New Roman" w:hint="default"/>
      </w:rPr>
    </w:lvl>
    <w:lvl w:ilvl="1" w:tplc="0000115B">
      <w:numFmt w:val="bullet"/>
      <w:suff w:val="space"/>
      <w:lvlText w:val="%"/>
      <w:lvlJc w:val="left"/>
      <w:pPr>
        <w:ind w:left="720" w:hanging="360"/>
      </w:pPr>
      <w:rPr>
        <w:rFonts w:ascii="Times New Roman" w:hAnsi="Times New Roman" w:cs="Times New Roman" w:hint="default"/>
      </w:rPr>
    </w:lvl>
    <w:lvl w:ilvl="2" w:tplc="00001410">
      <w:numFmt w:val="bullet"/>
      <w:suff w:val="space"/>
      <w:lvlText w:val="%"/>
      <w:lvlJc w:val="left"/>
      <w:pPr>
        <w:ind w:left="720" w:hanging="360"/>
      </w:pPr>
      <w:rPr>
        <w:rFonts w:ascii="Times New Roman" w:hAnsi="Times New Roman" w:cs="Times New Roman" w:hint="default"/>
      </w:rPr>
    </w:lvl>
    <w:lvl w:ilvl="3" w:tplc="0000088C">
      <w:numFmt w:val="bullet"/>
      <w:suff w:val="space"/>
      <w:lvlText w:val="%"/>
      <w:lvlJc w:val="left"/>
      <w:pPr>
        <w:ind w:left="720" w:hanging="360"/>
      </w:pPr>
      <w:rPr>
        <w:rFonts w:ascii="Times New Roman" w:hAnsi="Times New Roman" w:cs="Times New Roman" w:hint="default"/>
      </w:rPr>
    </w:lvl>
    <w:lvl w:ilvl="4" w:tplc="00001167">
      <w:numFmt w:val="bullet"/>
      <w:suff w:val="space"/>
      <w:lvlText w:val="%"/>
      <w:lvlJc w:val="left"/>
      <w:pPr>
        <w:ind w:left="720" w:hanging="360"/>
      </w:pPr>
      <w:rPr>
        <w:rFonts w:ascii="Times New Roman" w:hAnsi="Times New Roman" w:cs="Times New Roman" w:hint="default"/>
      </w:rPr>
    </w:lvl>
    <w:lvl w:ilvl="5" w:tplc="0000217D">
      <w:numFmt w:val="bullet"/>
      <w:suff w:val="space"/>
      <w:lvlText w:val="%"/>
      <w:lvlJc w:val="left"/>
      <w:pPr>
        <w:ind w:left="720" w:hanging="360"/>
      </w:pPr>
      <w:rPr>
        <w:rFonts w:ascii="Times New Roman" w:hAnsi="Times New Roman" w:cs="Times New Roman" w:hint="default"/>
      </w:rPr>
    </w:lvl>
    <w:lvl w:ilvl="6" w:tplc="0000117B">
      <w:numFmt w:val="bullet"/>
      <w:suff w:val="space"/>
      <w:lvlText w:val="%"/>
      <w:lvlJc w:val="left"/>
      <w:pPr>
        <w:ind w:left="720" w:hanging="360"/>
      </w:pPr>
      <w:rPr>
        <w:rFonts w:ascii="Times New Roman" w:hAnsi="Times New Roman" w:cs="Times New Roman" w:hint="default"/>
      </w:rPr>
    </w:lvl>
    <w:lvl w:ilvl="7" w:tplc="000026DB">
      <w:numFmt w:val="bullet"/>
      <w:suff w:val="space"/>
      <w:lvlText w:val="%"/>
      <w:lvlJc w:val="left"/>
      <w:pPr>
        <w:ind w:left="720" w:hanging="360"/>
      </w:pPr>
      <w:rPr>
        <w:rFonts w:ascii="Times New Roman" w:hAnsi="Times New Roman" w:cs="Times New Roman" w:hint="default"/>
      </w:rPr>
    </w:lvl>
    <w:lvl w:ilvl="8" w:tplc="000019BB">
      <w:numFmt w:val="bullet"/>
      <w:suff w:val="space"/>
      <w:lvlText w:val="%"/>
      <w:lvlJc w:val="left"/>
      <w:pPr>
        <w:ind w:left="720" w:hanging="360"/>
      </w:pPr>
      <w:rPr>
        <w:rFonts w:ascii="Times New Roman" w:hAnsi="Times New Roman" w:cs="Times New Roman" w:hint="default"/>
      </w:rPr>
    </w:lvl>
  </w:abstractNum>
  <w:abstractNum w:abstractNumId="207">
    <w:nsid w:val="0000F217"/>
    <w:multiLevelType w:val="hybridMultilevel"/>
    <w:tmpl w:val="00010B88"/>
    <w:lvl w:ilvl="0" w:tplc="00000ED9">
      <w:start w:val="7"/>
      <w:numFmt w:val="lowerLetter"/>
      <w:lvlText w:val="%1."/>
      <w:lvlJc w:val="left"/>
      <w:pPr>
        <w:ind w:left="720" w:hanging="360"/>
      </w:pPr>
      <w:rPr>
        <w:rFonts w:cs="Times New Roman" w:hint="default"/>
      </w:rPr>
    </w:lvl>
    <w:lvl w:ilvl="1" w:tplc="0000190D">
      <w:start w:val="7"/>
      <w:numFmt w:val="lowerLetter"/>
      <w:lvlText w:val="%2."/>
      <w:lvlJc w:val="left"/>
      <w:pPr>
        <w:ind w:left="720" w:hanging="360"/>
      </w:pPr>
      <w:rPr>
        <w:rFonts w:cs="Times New Roman" w:hint="default"/>
      </w:rPr>
    </w:lvl>
    <w:lvl w:ilvl="2" w:tplc="0000044D">
      <w:start w:val="7"/>
      <w:numFmt w:val="lowerLetter"/>
      <w:lvlText w:val="%3."/>
      <w:lvlJc w:val="left"/>
      <w:pPr>
        <w:ind w:left="720" w:hanging="360"/>
      </w:pPr>
      <w:rPr>
        <w:rFonts w:cs="Times New Roman" w:hint="default"/>
      </w:rPr>
    </w:lvl>
    <w:lvl w:ilvl="3" w:tplc="00001BCD">
      <w:start w:val="7"/>
      <w:numFmt w:val="lowerLetter"/>
      <w:lvlText w:val="%4."/>
      <w:lvlJc w:val="left"/>
      <w:pPr>
        <w:ind w:left="720" w:hanging="360"/>
      </w:pPr>
      <w:rPr>
        <w:rFonts w:cs="Times New Roman" w:hint="default"/>
      </w:rPr>
    </w:lvl>
    <w:lvl w:ilvl="4" w:tplc="00001263">
      <w:start w:val="7"/>
      <w:numFmt w:val="lowerLetter"/>
      <w:lvlText w:val="%5."/>
      <w:lvlJc w:val="left"/>
      <w:pPr>
        <w:ind w:left="720" w:hanging="360"/>
      </w:pPr>
      <w:rPr>
        <w:rFonts w:cs="Times New Roman" w:hint="default"/>
      </w:rPr>
    </w:lvl>
    <w:lvl w:ilvl="5" w:tplc="000016F0">
      <w:start w:val="7"/>
      <w:numFmt w:val="lowerLetter"/>
      <w:lvlText w:val="%6."/>
      <w:lvlJc w:val="left"/>
      <w:pPr>
        <w:ind w:left="720" w:hanging="360"/>
      </w:pPr>
      <w:rPr>
        <w:rFonts w:cs="Times New Roman" w:hint="default"/>
      </w:rPr>
    </w:lvl>
    <w:lvl w:ilvl="6" w:tplc="0000214E">
      <w:start w:val="7"/>
      <w:numFmt w:val="lowerLetter"/>
      <w:lvlText w:val="%7."/>
      <w:lvlJc w:val="left"/>
      <w:pPr>
        <w:ind w:left="720" w:hanging="360"/>
      </w:pPr>
      <w:rPr>
        <w:rFonts w:cs="Times New Roman" w:hint="default"/>
      </w:rPr>
    </w:lvl>
    <w:lvl w:ilvl="7" w:tplc="0000094E">
      <w:start w:val="7"/>
      <w:numFmt w:val="lowerLetter"/>
      <w:lvlText w:val="%8."/>
      <w:lvlJc w:val="left"/>
      <w:pPr>
        <w:ind w:left="720" w:hanging="360"/>
      </w:pPr>
      <w:rPr>
        <w:rFonts w:cs="Times New Roman" w:hint="default"/>
      </w:rPr>
    </w:lvl>
    <w:lvl w:ilvl="8" w:tplc="000023D9">
      <w:start w:val="7"/>
      <w:numFmt w:val="lowerLetter"/>
      <w:lvlText w:val="%9."/>
      <w:lvlJc w:val="left"/>
      <w:pPr>
        <w:ind w:left="720" w:hanging="360"/>
      </w:pPr>
      <w:rPr>
        <w:rFonts w:cs="Times New Roman" w:hint="default"/>
      </w:rPr>
    </w:lvl>
  </w:abstractNum>
  <w:abstractNum w:abstractNumId="208">
    <w:nsid w:val="0000F256"/>
    <w:multiLevelType w:val="hybridMultilevel"/>
    <w:tmpl w:val="000164E2"/>
    <w:lvl w:ilvl="0" w:tplc="000003FB">
      <w:numFmt w:val="bullet"/>
      <w:suff w:val="space"/>
      <w:lvlText w:val="-"/>
      <w:lvlJc w:val="left"/>
      <w:pPr>
        <w:ind w:left="720" w:hanging="360"/>
      </w:pPr>
      <w:rPr>
        <w:rFonts w:ascii="Aharoni" w:hAnsi="Aharoni" w:cs="Times New Roman" w:hint="default"/>
      </w:rPr>
    </w:lvl>
    <w:lvl w:ilvl="1" w:tplc="0000160F">
      <w:numFmt w:val="bullet"/>
      <w:suff w:val="space"/>
      <w:lvlText w:val="-"/>
      <w:lvlJc w:val="left"/>
      <w:pPr>
        <w:ind w:left="720" w:hanging="360"/>
      </w:pPr>
      <w:rPr>
        <w:rFonts w:ascii="Aharoni" w:hAnsi="Aharoni" w:cs="Times New Roman" w:hint="default"/>
      </w:rPr>
    </w:lvl>
    <w:lvl w:ilvl="2" w:tplc="00001A34">
      <w:numFmt w:val="bullet"/>
      <w:suff w:val="space"/>
      <w:lvlText w:val="-"/>
      <w:lvlJc w:val="left"/>
      <w:pPr>
        <w:ind w:left="720" w:hanging="360"/>
      </w:pPr>
      <w:rPr>
        <w:rFonts w:ascii="Aharoni" w:hAnsi="Aharoni" w:cs="Times New Roman" w:hint="default"/>
      </w:rPr>
    </w:lvl>
    <w:lvl w:ilvl="3" w:tplc="00000D0B">
      <w:numFmt w:val="bullet"/>
      <w:suff w:val="space"/>
      <w:lvlText w:val="-"/>
      <w:lvlJc w:val="left"/>
      <w:pPr>
        <w:ind w:left="720" w:hanging="360"/>
      </w:pPr>
      <w:rPr>
        <w:rFonts w:ascii="Aharoni" w:hAnsi="Aharoni" w:cs="Times New Roman" w:hint="default"/>
      </w:rPr>
    </w:lvl>
    <w:lvl w:ilvl="4" w:tplc="000010EA">
      <w:numFmt w:val="bullet"/>
      <w:suff w:val="space"/>
      <w:lvlText w:val="-"/>
      <w:lvlJc w:val="left"/>
      <w:pPr>
        <w:ind w:left="720" w:hanging="360"/>
      </w:pPr>
      <w:rPr>
        <w:rFonts w:ascii="Aharoni" w:hAnsi="Aharoni" w:cs="Times New Roman" w:hint="default"/>
      </w:rPr>
    </w:lvl>
    <w:lvl w:ilvl="5" w:tplc="00001B5A">
      <w:numFmt w:val="bullet"/>
      <w:suff w:val="space"/>
      <w:lvlText w:val="-"/>
      <w:lvlJc w:val="left"/>
      <w:pPr>
        <w:ind w:left="720" w:hanging="360"/>
      </w:pPr>
      <w:rPr>
        <w:rFonts w:ascii="Aharoni" w:hAnsi="Aharoni" w:cs="Times New Roman" w:hint="default"/>
      </w:rPr>
    </w:lvl>
    <w:lvl w:ilvl="6" w:tplc="00000FB0">
      <w:numFmt w:val="bullet"/>
      <w:suff w:val="space"/>
      <w:lvlText w:val="-"/>
      <w:lvlJc w:val="left"/>
      <w:pPr>
        <w:ind w:left="720" w:hanging="360"/>
      </w:pPr>
      <w:rPr>
        <w:rFonts w:ascii="Aharoni" w:hAnsi="Aharoni" w:cs="Times New Roman" w:hint="default"/>
      </w:rPr>
    </w:lvl>
    <w:lvl w:ilvl="7" w:tplc="000014CC">
      <w:numFmt w:val="bullet"/>
      <w:suff w:val="space"/>
      <w:lvlText w:val="-"/>
      <w:lvlJc w:val="left"/>
      <w:pPr>
        <w:ind w:left="720" w:hanging="360"/>
      </w:pPr>
      <w:rPr>
        <w:rFonts w:ascii="Aharoni" w:hAnsi="Aharoni" w:cs="Times New Roman" w:hint="default"/>
      </w:rPr>
    </w:lvl>
    <w:lvl w:ilvl="8" w:tplc="000014B8">
      <w:numFmt w:val="bullet"/>
      <w:suff w:val="space"/>
      <w:lvlText w:val="-"/>
      <w:lvlJc w:val="left"/>
      <w:pPr>
        <w:ind w:left="720" w:hanging="360"/>
      </w:pPr>
      <w:rPr>
        <w:rFonts w:ascii="Aharoni" w:hAnsi="Aharoni" w:cs="Times New Roman" w:hint="default"/>
      </w:rPr>
    </w:lvl>
  </w:abstractNum>
  <w:abstractNum w:abstractNumId="209">
    <w:nsid w:val="0000F44F"/>
    <w:multiLevelType w:val="hybridMultilevel"/>
    <w:tmpl w:val="0000CE12"/>
    <w:lvl w:ilvl="0" w:tplc="0000146E">
      <w:numFmt w:val="bullet"/>
      <w:suff w:val="space"/>
      <w:lvlText w:val="-"/>
      <w:lvlJc w:val="left"/>
      <w:pPr>
        <w:ind w:left="720" w:hanging="360"/>
      </w:pPr>
      <w:rPr>
        <w:rFonts w:ascii="Aharoni" w:hAnsi="Aharoni" w:cs="Times New Roman" w:hint="default"/>
      </w:rPr>
    </w:lvl>
    <w:lvl w:ilvl="1" w:tplc="000016F3">
      <w:numFmt w:val="bullet"/>
      <w:suff w:val="space"/>
      <w:lvlText w:val="-"/>
      <w:lvlJc w:val="left"/>
      <w:pPr>
        <w:ind w:left="720" w:hanging="360"/>
      </w:pPr>
      <w:rPr>
        <w:rFonts w:ascii="Aharoni" w:hAnsi="Aharoni" w:cs="Times New Roman" w:hint="default"/>
      </w:rPr>
    </w:lvl>
    <w:lvl w:ilvl="2" w:tplc="000023FA">
      <w:numFmt w:val="bullet"/>
      <w:suff w:val="space"/>
      <w:lvlText w:val="-"/>
      <w:lvlJc w:val="left"/>
      <w:pPr>
        <w:ind w:left="720" w:hanging="360"/>
      </w:pPr>
      <w:rPr>
        <w:rFonts w:ascii="Aharoni" w:hAnsi="Aharoni" w:cs="Times New Roman" w:hint="default"/>
      </w:rPr>
    </w:lvl>
    <w:lvl w:ilvl="3" w:tplc="00001DD1">
      <w:numFmt w:val="bullet"/>
      <w:suff w:val="space"/>
      <w:lvlText w:val="-"/>
      <w:lvlJc w:val="left"/>
      <w:pPr>
        <w:ind w:left="720" w:hanging="360"/>
      </w:pPr>
      <w:rPr>
        <w:rFonts w:ascii="Aharoni" w:hAnsi="Aharoni" w:cs="Times New Roman" w:hint="default"/>
      </w:rPr>
    </w:lvl>
    <w:lvl w:ilvl="4" w:tplc="00001BD8">
      <w:numFmt w:val="bullet"/>
      <w:suff w:val="space"/>
      <w:lvlText w:val="-"/>
      <w:lvlJc w:val="left"/>
      <w:pPr>
        <w:ind w:left="720" w:hanging="360"/>
      </w:pPr>
      <w:rPr>
        <w:rFonts w:ascii="Aharoni" w:hAnsi="Aharoni" w:cs="Times New Roman" w:hint="default"/>
      </w:rPr>
    </w:lvl>
    <w:lvl w:ilvl="5" w:tplc="00001B94">
      <w:numFmt w:val="bullet"/>
      <w:suff w:val="space"/>
      <w:lvlText w:val="-"/>
      <w:lvlJc w:val="left"/>
      <w:pPr>
        <w:ind w:left="720" w:hanging="360"/>
      </w:pPr>
      <w:rPr>
        <w:rFonts w:ascii="Aharoni" w:hAnsi="Aharoni" w:cs="Times New Roman" w:hint="default"/>
      </w:rPr>
    </w:lvl>
    <w:lvl w:ilvl="6" w:tplc="000024C7">
      <w:numFmt w:val="bullet"/>
      <w:suff w:val="space"/>
      <w:lvlText w:val="-"/>
      <w:lvlJc w:val="left"/>
      <w:pPr>
        <w:ind w:left="720" w:hanging="360"/>
      </w:pPr>
      <w:rPr>
        <w:rFonts w:ascii="Aharoni" w:hAnsi="Aharoni" w:cs="Times New Roman" w:hint="default"/>
      </w:rPr>
    </w:lvl>
    <w:lvl w:ilvl="7" w:tplc="000023A1">
      <w:numFmt w:val="bullet"/>
      <w:suff w:val="space"/>
      <w:lvlText w:val="-"/>
      <w:lvlJc w:val="left"/>
      <w:pPr>
        <w:ind w:left="720" w:hanging="360"/>
      </w:pPr>
      <w:rPr>
        <w:rFonts w:ascii="Aharoni" w:hAnsi="Aharoni" w:cs="Times New Roman" w:hint="default"/>
      </w:rPr>
    </w:lvl>
    <w:lvl w:ilvl="8" w:tplc="00000857">
      <w:numFmt w:val="bullet"/>
      <w:suff w:val="space"/>
      <w:lvlText w:val="-"/>
      <w:lvlJc w:val="left"/>
      <w:pPr>
        <w:ind w:left="720" w:hanging="360"/>
      </w:pPr>
      <w:rPr>
        <w:rFonts w:ascii="Aharoni" w:hAnsi="Aharoni" w:cs="Times New Roman" w:hint="default"/>
      </w:rPr>
    </w:lvl>
  </w:abstractNum>
  <w:abstractNum w:abstractNumId="210">
    <w:nsid w:val="0000F489"/>
    <w:multiLevelType w:val="hybridMultilevel"/>
    <w:tmpl w:val="0000B939"/>
    <w:lvl w:ilvl="0" w:tplc="000007AE">
      <w:start w:val="1"/>
      <w:numFmt w:val="decimal"/>
      <w:lvlText w:val="%1."/>
      <w:lvlJc w:val="left"/>
      <w:pPr>
        <w:ind w:left="720" w:hanging="360"/>
      </w:pPr>
      <w:rPr>
        <w:rFonts w:cs="Times New Roman" w:hint="default"/>
      </w:rPr>
    </w:lvl>
    <w:lvl w:ilvl="1" w:tplc="00001146">
      <w:start w:val="1"/>
      <w:numFmt w:val="decimal"/>
      <w:lvlText w:val="%2."/>
      <w:lvlJc w:val="left"/>
      <w:pPr>
        <w:ind w:left="720" w:hanging="360"/>
      </w:pPr>
      <w:rPr>
        <w:rFonts w:cs="Times New Roman" w:hint="default"/>
      </w:rPr>
    </w:lvl>
    <w:lvl w:ilvl="2" w:tplc="00000B94">
      <w:start w:val="1"/>
      <w:numFmt w:val="decimal"/>
      <w:lvlText w:val="%3."/>
      <w:lvlJc w:val="left"/>
      <w:pPr>
        <w:ind w:left="720" w:hanging="360"/>
      </w:pPr>
      <w:rPr>
        <w:rFonts w:cs="Times New Roman" w:hint="default"/>
      </w:rPr>
    </w:lvl>
    <w:lvl w:ilvl="3" w:tplc="000009B3">
      <w:start w:val="1"/>
      <w:numFmt w:val="decimal"/>
      <w:lvlText w:val="%4."/>
      <w:lvlJc w:val="left"/>
      <w:pPr>
        <w:ind w:left="720" w:hanging="360"/>
      </w:pPr>
      <w:rPr>
        <w:rFonts w:cs="Times New Roman" w:hint="default"/>
      </w:rPr>
    </w:lvl>
    <w:lvl w:ilvl="4" w:tplc="00001057">
      <w:start w:val="1"/>
      <w:numFmt w:val="decimal"/>
      <w:lvlText w:val="%5."/>
      <w:lvlJc w:val="left"/>
      <w:pPr>
        <w:ind w:left="720" w:hanging="360"/>
      </w:pPr>
      <w:rPr>
        <w:rFonts w:cs="Times New Roman" w:hint="default"/>
      </w:rPr>
    </w:lvl>
    <w:lvl w:ilvl="5" w:tplc="0000175B">
      <w:start w:val="1"/>
      <w:numFmt w:val="decimal"/>
      <w:lvlText w:val="%6."/>
      <w:lvlJc w:val="left"/>
      <w:pPr>
        <w:ind w:left="720" w:hanging="360"/>
      </w:pPr>
      <w:rPr>
        <w:rFonts w:cs="Times New Roman" w:hint="default"/>
      </w:rPr>
    </w:lvl>
    <w:lvl w:ilvl="6" w:tplc="00001E17">
      <w:start w:val="1"/>
      <w:numFmt w:val="decimal"/>
      <w:lvlText w:val="%7."/>
      <w:lvlJc w:val="left"/>
      <w:pPr>
        <w:ind w:left="720" w:hanging="360"/>
      </w:pPr>
      <w:rPr>
        <w:rFonts w:cs="Times New Roman" w:hint="default"/>
      </w:rPr>
    </w:lvl>
    <w:lvl w:ilvl="7" w:tplc="00000F70">
      <w:start w:val="1"/>
      <w:numFmt w:val="decimal"/>
      <w:lvlText w:val="%8."/>
      <w:lvlJc w:val="left"/>
      <w:pPr>
        <w:ind w:left="720" w:hanging="360"/>
      </w:pPr>
      <w:rPr>
        <w:rFonts w:cs="Times New Roman" w:hint="default"/>
      </w:rPr>
    </w:lvl>
    <w:lvl w:ilvl="8" w:tplc="0000150E">
      <w:start w:val="1"/>
      <w:numFmt w:val="decimal"/>
      <w:lvlText w:val="%9."/>
      <w:lvlJc w:val="left"/>
      <w:pPr>
        <w:ind w:left="720" w:hanging="360"/>
      </w:pPr>
      <w:rPr>
        <w:rFonts w:cs="Times New Roman" w:hint="default"/>
      </w:rPr>
    </w:lvl>
  </w:abstractNum>
  <w:abstractNum w:abstractNumId="211">
    <w:nsid w:val="0000F574"/>
    <w:multiLevelType w:val="hybridMultilevel"/>
    <w:tmpl w:val="000175FD"/>
    <w:lvl w:ilvl="0" w:tplc="00000212">
      <w:numFmt w:val="bullet"/>
      <w:suff w:val="space"/>
      <w:lvlText w:val="-"/>
      <w:lvlJc w:val="left"/>
      <w:pPr>
        <w:ind w:left="720" w:hanging="360"/>
      </w:pPr>
      <w:rPr>
        <w:rFonts w:ascii="Aharoni" w:hAnsi="Aharoni" w:cs="Times New Roman" w:hint="default"/>
      </w:rPr>
    </w:lvl>
    <w:lvl w:ilvl="1" w:tplc="000001D4">
      <w:numFmt w:val="bullet"/>
      <w:suff w:val="space"/>
      <w:lvlText w:val="-"/>
      <w:lvlJc w:val="left"/>
      <w:pPr>
        <w:ind w:left="720" w:hanging="360"/>
      </w:pPr>
      <w:rPr>
        <w:rFonts w:ascii="Aharoni" w:hAnsi="Aharoni" w:cs="Times New Roman" w:hint="default"/>
      </w:rPr>
    </w:lvl>
    <w:lvl w:ilvl="2" w:tplc="0000153F">
      <w:numFmt w:val="bullet"/>
      <w:suff w:val="space"/>
      <w:lvlText w:val="-"/>
      <w:lvlJc w:val="left"/>
      <w:pPr>
        <w:ind w:left="720" w:hanging="360"/>
      </w:pPr>
      <w:rPr>
        <w:rFonts w:ascii="Aharoni" w:hAnsi="Aharoni" w:cs="Times New Roman" w:hint="default"/>
      </w:rPr>
    </w:lvl>
    <w:lvl w:ilvl="3" w:tplc="000019CA">
      <w:numFmt w:val="bullet"/>
      <w:suff w:val="space"/>
      <w:lvlText w:val="-"/>
      <w:lvlJc w:val="left"/>
      <w:pPr>
        <w:ind w:left="720" w:hanging="360"/>
      </w:pPr>
      <w:rPr>
        <w:rFonts w:ascii="Aharoni" w:hAnsi="Aharoni" w:cs="Times New Roman" w:hint="default"/>
      </w:rPr>
    </w:lvl>
    <w:lvl w:ilvl="4" w:tplc="000017C1">
      <w:numFmt w:val="bullet"/>
      <w:suff w:val="space"/>
      <w:lvlText w:val="-"/>
      <w:lvlJc w:val="left"/>
      <w:pPr>
        <w:ind w:left="720" w:hanging="360"/>
      </w:pPr>
      <w:rPr>
        <w:rFonts w:ascii="Aharoni" w:hAnsi="Aharoni" w:cs="Times New Roman" w:hint="default"/>
      </w:rPr>
    </w:lvl>
    <w:lvl w:ilvl="5" w:tplc="00001337">
      <w:numFmt w:val="bullet"/>
      <w:suff w:val="space"/>
      <w:lvlText w:val="-"/>
      <w:lvlJc w:val="left"/>
      <w:pPr>
        <w:ind w:left="720" w:hanging="360"/>
      </w:pPr>
      <w:rPr>
        <w:rFonts w:ascii="Aharoni" w:hAnsi="Aharoni" w:cs="Times New Roman" w:hint="default"/>
      </w:rPr>
    </w:lvl>
    <w:lvl w:ilvl="6" w:tplc="00001108">
      <w:numFmt w:val="bullet"/>
      <w:suff w:val="space"/>
      <w:lvlText w:val="-"/>
      <w:lvlJc w:val="left"/>
      <w:pPr>
        <w:ind w:left="720" w:hanging="360"/>
      </w:pPr>
      <w:rPr>
        <w:rFonts w:ascii="Aharoni" w:hAnsi="Aharoni" w:cs="Times New Roman" w:hint="default"/>
      </w:rPr>
    </w:lvl>
    <w:lvl w:ilvl="7" w:tplc="0000020B">
      <w:numFmt w:val="bullet"/>
      <w:suff w:val="space"/>
      <w:lvlText w:val="-"/>
      <w:lvlJc w:val="left"/>
      <w:pPr>
        <w:ind w:left="720" w:hanging="360"/>
      </w:pPr>
      <w:rPr>
        <w:rFonts w:ascii="Aharoni" w:hAnsi="Aharoni" w:cs="Times New Roman" w:hint="default"/>
      </w:rPr>
    </w:lvl>
    <w:lvl w:ilvl="8" w:tplc="00000837">
      <w:numFmt w:val="bullet"/>
      <w:suff w:val="space"/>
      <w:lvlText w:val="-"/>
      <w:lvlJc w:val="left"/>
      <w:pPr>
        <w:ind w:left="720" w:hanging="360"/>
      </w:pPr>
      <w:rPr>
        <w:rFonts w:ascii="Aharoni" w:hAnsi="Aharoni" w:cs="Times New Roman" w:hint="default"/>
      </w:rPr>
    </w:lvl>
  </w:abstractNum>
  <w:abstractNum w:abstractNumId="212">
    <w:nsid w:val="0000F706"/>
    <w:multiLevelType w:val="hybridMultilevel"/>
    <w:tmpl w:val="000088DC"/>
    <w:lvl w:ilvl="0" w:tplc="00002224">
      <w:start w:val="6"/>
      <w:numFmt w:val="decimal"/>
      <w:lvlText w:val="%1."/>
      <w:lvlJc w:val="left"/>
      <w:pPr>
        <w:ind w:left="720" w:hanging="360"/>
      </w:pPr>
      <w:rPr>
        <w:rFonts w:cs="Times New Roman" w:hint="default"/>
      </w:rPr>
    </w:lvl>
    <w:lvl w:ilvl="1" w:tplc="0000055E">
      <w:start w:val="6"/>
      <w:numFmt w:val="decimal"/>
      <w:lvlText w:val="%2."/>
      <w:lvlJc w:val="left"/>
      <w:pPr>
        <w:ind w:left="720" w:hanging="360"/>
      </w:pPr>
      <w:rPr>
        <w:rFonts w:cs="Times New Roman" w:hint="default"/>
      </w:rPr>
    </w:lvl>
    <w:lvl w:ilvl="2" w:tplc="00001B31">
      <w:start w:val="6"/>
      <w:numFmt w:val="decimal"/>
      <w:lvlText w:val="%3."/>
      <w:lvlJc w:val="left"/>
      <w:pPr>
        <w:ind w:left="720" w:hanging="360"/>
      </w:pPr>
      <w:rPr>
        <w:rFonts w:cs="Times New Roman" w:hint="default"/>
      </w:rPr>
    </w:lvl>
    <w:lvl w:ilvl="3" w:tplc="00000111">
      <w:start w:val="6"/>
      <w:numFmt w:val="decimal"/>
      <w:lvlText w:val="%4."/>
      <w:lvlJc w:val="left"/>
      <w:pPr>
        <w:ind w:left="720" w:hanging="360"/>
      </w:pPr>
      <w:rPr>
        <w:rFonts w:cs="Times New Roman" w:hint="default"/>
      </w:rPr>
    </w:lvl>
    <w:lvl w:ilvl="4" w:tplc="00000A6F">
      <w:start w:val="6"/>
      <w:numFmt w:val="decimal"/>
      <w:lvlText w:val="%5."/>
      <w:lvlJc w:val="left"/>
      <w:pPr>
        <w:ind w:left="720" w:hanging="360"/>
      </w:pPr>
      <w:rPr>
        <w:rFonts w:cs="Times New Roman" w:hint="default"/>
      </w:rPr>
    </w:lvl>
    <w:lvl w:ilvl="5" w:tplc="000004A3">
      <w:start w:val="6"/>
      <w:numFmt w:val="decimal"/>
      <w:lvlText w:val="%6."/>
      <w:lvlJc w:val="left"/>
      <w:pPr>
        <w:ind w:left="720" w:hanging="360"/>
      </w:pPr>
      <w:rPr>
        <w:rFonts w:cs="Times New Roman" w:hint="default"/>
      </w:rPr>
    </w:lvl>
    <w:lvl w:ilvl="6" w:tplc="000015E4">
      <w:start w:val="6"/>
      <w:numFmt w:val="decimal"/>
      <w:lvlText w:val="%7."/>
      <w:lvlJc w:val="left"/>
      <w:pPr>
        <w:ind w:left="720" w:hanging="360"/>
      </w:pPr>
      <w:rPr>
        <w:rFonts w:cs="Times New Roman" w:hint="default"/>
      </w:rPr>
    </w:lvl>
    <w:lvl w:ilvl="7" w:tplc="00001484">
      <w:start w:val="6"/>
      <w:numFmt w:val="decimal"/>
      <w:lvlText w:val="%8."/>
      <w:lvlJc w:val="left"/>
      <w:pPr>
        <w:ind w:left="720" w:hanging="360"/>
      </w:pPr>
      <w:rPr>
        <w:rFonts w:cs="Times New Roman" w:hint="default"/>
      </w:rPr>
    </w:lvl>
    <w:lvl w:ilvl="8" w:tplc="00001702">
      <w:start w:val="6"/>
      <w:numFmt w:val="decimal"/>
      <w:lvlText w:val="%9."/>
      <w:lvlJc w:val="left"/>
      <w:pPr>
        <w:ind w:left="720" w:hanging="360"/>
      </w:pPr>
      <w:rPr>
        <w:rFonts w:cs="Times New Roman" w:hint="default"/>
      </w:rPr>
    </w:lvl>
  </w:abstractNum>
  <w:abstractNum w:abstractNumId="213">
    <w:nsid w:val="0000FA48"/>
    <w:multiLevelType w:val="hybridMultilevel"/>
    <w:tmpl w:val="000161C3"/>
    <w:lvl w:ilvl="0" w:tplc="000022F4">
      <w:numFmt w:val="bullet"/>
      <w:suff w:val="space"/>
      <w:lvlText w:val="-"/>
      <w:lvlJc w:val="left"/>
      <w:pPr>
        <w:ind w:left="720" w:hanging="360"/>
      </w:pPr>
      <w:rPr>
        <w:rFonts w:ascii="Aharoni" w:hAnsi="Aharoni" w:cs="Times New Roman" w:hint="default"/>
      </w:rPr>
    </w:lvl>
    <w:lvl w:ilvl="1" w:tplc="00001F8C">
      <w:numFmt w:val="bullet"/>
      <w:suff w:val="space"/>
      <w:lvlText w:val="-"/>
      <w:lvlJc w:val="left"/>
      <w:pPr>
        <w:ind w:left="720" w:hanging="360"/>
      </w:pPr>
      <w:rPr>
        <w:rFonts w:ascii="Aharoni" w:hAnsi="Aharoni" w:cs="Times New Roman" w:hint="default"/>
      </w:rPr>
    </w:lvl>
    <w:lvl w:ilvl="2" w:tplc="0000174D">
      <w:numFmt w:val="bullet"/>
      <w:suff w:val="space"/>
      <w:lvlText w:val="-"/>
      <w:lvlJc w:val="left"/>
      <w:pPr>
        <w:ind w:left="720" w:hanging="360"/>
      </w:pPr>
      <w:rPr>
        <w:rFonts w:ascii="Aharoni" w:hAnsi="Aharoni" w:cs="Times New Roman" w:hint="default"/>
      </w:rPr>
    </w:lvl>
    <w:lvl w:ilvl="3" w:tplc="000021F9">
      <w:numFmt w:val="bullet"/>
      <w:suff w:val="space"/>
      <w:lvlText w:val="-"/>
      <w:lvlJc w:val="left"/>
      <w:pPr>
        <w:ind w:left="720" w:hanging="360"/>
      </w:pPr>
      <w:rPr>
        <w:rFonts w:ascii="Aharoni" w:hAnsi="Aharoni" w:cs="Times New Roman" w:hint="default"/>
      </w:rPr>
    </w:lvl>
    <w:lvl w:ilvl="4" w:tplc="000005EB">
      <w:numFmt w:val="bullet"/>
      <w:suff w:val="space"/>
      <w:lvlText w:val="-"/>
      <w:lvlJc w:val="left"/>
      <w:pPr>
        <w:ind w:left="720" w:hanging="360"/>
      </w:pPr>
      <w:rPr>
        <w:rFonts w:ascii="Aharoni" w:hAnsi="Aharoni" w:cs="Times New Roman" w:hint="default"/>
      </w:rPr>
    </w:lvl>
    <w:lvl w:ilvl="5" w:tplc="00001D3B">
      <w:numFmt w:val="bullet"/>
      <w:suff w:val="space"/>
      <w:lvlText w:val="-"/>
      <w:lvlJc w:val="left"/>
      <w:pPr>
        <w:ind w:left="720" w:hanging="360"/>
      </w:pPr>
      <w:rPr>
        <w:rFonts w:ascii="Aharoni" w:hAnsi="Aharoni" w:cs="Times New Roman" w:hint="default"/>
      </w:rPr>
    </w:lvl>
    <w:lvl w:ilvl="6" w:tplc="0000259E">
      <w:numFmt w:val="bullet"/>
      <w:suff w:val="space"/>
      <w:lvlText w:val="-"/>
      <w:lvlJc w:val="left"/>
      <w:pPr>
        <w:ind w:left="720" w:hanging="360"/>
      </w:pPr>
      <w:rPr>
        <w:rFonts w:ascii="Aharoni" w:hAnsi="Aharoni" w:cs="Times New Roman" w:hint="default"/>
      </w:rPr>
    </w:lvl>
    <w:lvl w:ilvl="7" w:tplc="0000236E">
      <w:numFmt w:val="bullet"/>
      <w:suff w:val="space"/>
      <w:lvlText w:val="-"/>
      <w:lvlJc w:val="left"/>
      <w:pPr>
        <w:ind w:left="720" w:hanging="360"/>
      </w:pPr>
      <w:rPr>
        <w:rFonts w:ascii="Aharoni" w:hAnsi="Aharoni" w:cs="Times New Roman" w:hint="default"/>
      </w:rPr>
    </w:lvl>
    <w:lvl w:ilvl="8" w:tplc="00001FA5">
      <w:numFmt w:val="bullet"/>
      <w:suff w:val="space"/>
      <w:lvlText w:val="-"/>
      <w:lvlJc w:val="left"/>
      <w:pPr>
        <w:ind w:left="720" w:hanging="360"/>
      </w:pPr>
      <w:rPr>
        <w:rFonts w:ascii="Aharoni" w:hAnsi="Aharoni" w:cs="Times New Roman" w:hint="default"/>
      </w:rPr>
    </w:lvl>
  </w:abstractNum>
  <w:abstractNum w:abstractNumId="214">
    <w:nsid w:val="0000FD04"/>
    <w:multiLevelType w:val="hybridMultilevel"/>
    <w:tmpl w:val="0000105E"/>
    <w:lvl w:ilvl="0" w:tplc="00002164">
      <w:numFmt w:val="bullet"/>
      <w:suff w:val="space"/>
      <w:lvlText w:val="-"/>
      <w:lvlJc w:val="left"/>
      <w:pPr>
        <w:ind w:left="720" w:hanging="360"/>
      </w:pPr>
      <w:rPr>
        <w:rFonts w:ascii="Aharoni" w:hAnsi="Aharoni" w:cs="Times New Roman" w:hint="default"/>
      </w:rPr>
    </w:lvl>
    <w:lvl w:ilvl="1" w:tplc="000026A6">
      <w:numFmt w:val="bullet"/>
      <w:suff w:val="space"/>
      <w:lvlText w:val="-"/>
      <w:lvlJc w:val="left"/>
      <w:pPr>
        <w:ind w:left="720" w:hanging="360"/>
      </w:pPr>
      <w:rPr>
        <w:rFonts w:ascii="Aharoni" w:hAnsi="Aharoni" w:cs="Times New Roman" w:hint="default"/>
      </w:rPr>
    </w:lvl>
    <w:lvl w:ilvl="2" w:tplc="00000DE1">
      <w:numFmt w:val="bullet"/>
      <w:suff w:val="space"/>
      <w:lvlText w:val="-"/>
      <w:lvlJc w:val="left"/>
      <w:pPr>
        <w:ind w:left="720" w:hanging="360"/>
      </w:pPr>
      <w:rPr>
        <w:rFonts w:ascii="Aharoni" w:hAnsi="Aharoni" w:cs="Times New Roman" w:hint="default"/>
      </w:rPr>
    </w:lvl>
    <w:lvl w:ilvl="3" w:tplc="00001833">
      <w:numFmt w:val="bullet"/>
      <w:suff w:val="space"/>
      <w:lvlText w:val="-"/>
      <w:lvlJc w:val="left"/>
      <w:pPr>
        <w:ind w:left="720" w:hanging="360"/>
      </w:pPr>
      <w:rPr>
        <w:rFonts w:ascii="Aharoni" w:hAnsi="Aharoni" w:cs="Times New Roman" w:hint="default"/>
      </w:rPr>
    </w:lvl>
    <w:lvl w:ilvl="4" w:tplc="00000855">
      <w:numFmt w:val="bullet"/>
      <w:suff w:val="space"/>
      <w:lvlText w:val="-"/>
      <w:lvlJc w:val="left"/>
      <w:pPr>
        <w:ind w:left="720" w:hanging="360"/>
      </w:pPr>
      <w:rPr>
        <w:rFonts w:ascii="Aharoni" w:hAnsi="Aharoni" w:cs="Times New Roman" w:hint="default"/>
      </w:rPr>
    </w:lvl>
    <w:lvl w:ilvl="5" w:tplc="00000B8C">
      <w:numFmt w:val="bullet"/>
      <w:suff w:val="space"/>
      <w:lvlText w:val="-"/>
      <w:lvlJc w:val="left"/>
      <w:pPr>
        <w:ind w:left="720" w:hanging="360"/>
      </w:pPr>
      <w:rPr>
        <w:rFonts w:ascii="Aharoni" w:hAnsi="Aharoni" w:cs="Times New Roman" w:hint="default"/>
      </w:rPr>
    </w:lvl>
    <w:lvl w:ilvl="6" w:tplc="00000A96">
      <w:numFmt w:val="bullet"/>
      <w:suff w:val="space"/>
      <w:lvlText w:val="-"/>
      <w:lvlJc w:val="left"/>
      <w:pPr>
        <w:ind w:left="720" w:hanging="360"/>
      </w:pPr>
      <w:rPr>
        <w:rFonts w:ascii="Aharoni" w:hAnsi="Aharoni" w:cs="Times New Roman" w:hint="default"/>
      </w:rPr>
    </w:lvl>
    <w:lvl w:ilvl="7" w:tplc="000007C7">
      <w:numFmt w:val="bullet"/>
      <w:suff w:val="space"/>
      <w:lvlText w:val="-"/>
      <w:lvlJc w:val="left"/>
      <w:pPr>
        <w:ind w:left="720" w:hanging="360"/>
      </w:pPr>
      <w:rPr>
        <w:rFonts w:ascii="Aharoni" w:hAnsi="Aharoni" w:cs="Times New Roman" w:hint="default"/>
      </w:rPr>
    </w:lvl>
    <w:lvl w:ilvl="8" w:tplc="000013B7">
      <w:numFmt w:val="bullet"/>
      <w:suff w:val="space"/>
      <w:lvlText w:val="-"/>
      <w:lvlJc w:val="left"/>
      <w:pPr>
        <w:ind w:left="720" w:hanging="360"/>
      </w:pPr>
      <w:rPr>
        <w:rFonts w:ascii="Aharoni" w:hAnsi="Aharoni" w:cs="Times New Roman" w:hint="default"/>
      </w:rPr>
    </w:lvl>
  </w:abstractNum>
  <w:abstractNum w:abstractNumId="215">
    <w:nsid w:val="0000FD1C"/>
    <w:multiLevelType w:val="hybridMultilevel"/>
    <w:tmpl w:val="0000DF15"/>
    <w:lvl w:ilvl="0" w:tplc="00000587">
      <w:start w:val="1"/>
      <w:numFmt w:val="lowerLetter"/>
      <w:lvlText w:val="%1."/>
      <w:lvlJc w:val="left"/>
      <w:pPr>
        <w:ind w:left="720" w:hanging="360"/>
      </w:pPr>
      <w:rPr>
        <w:rFonts w:cs="Times New Roman" w:hint="default"/>
      </w:rPr>
    </w:lvl>
    <w:lvl w:ilvl="1" w:tplc="00000D80">
      <w:start w:val="1"/>
      <w:numFmt w:val="lowerLetter"/>
      <w:lvlText w:val="%2."/>
      <w:lvlJc w:val="left"/>
      <w:pPr>
        <w:ind w:left="720" w:hanging="360"/>
      </w:pPr>
      <w:rPr>
        <w:rFonts w:cs="Times New Roman" w:hint="default"/>
      </w:rPr>
    </w:lvl>
    <w:lvl w:ilvl="2" w:tplc="000003DB">
      <w:start w:val="1"/>
      <w:numFmt w:val="lowerLetter"/>
      <w:lvlText w:val="%3."/>
      <w:lvlJc w:val="left"/>
      <w:pPr>
        <w:ind w:left="720" w:hanging="360"/>
      </w:pPr>
      <w:rPr>
        <w:rFonts w:cs="Times New Roman" w:hint="default"/>
      </w:rPr>
    </w:lvl>
    <w:lvl w:ilvl="3" w:tplc="000018C6">
      <w:start w:val="1"/>
      <w:numFmt w:val="lowerLetter"/>
      <w:lvlText w:val="%4."/>
      <w:lvlJc w:val="left"/>
      <w:pPr>
        <w:ind w:left="720" w:hanging="360"/>
      </w:pPr>
      <w:rPr>
        <w:rFonts w:cs="Times New Roman" w:hint="default"/>
      </w:rPr>
    </w:lvl>
    <w:lvl w:ilvl="4" w:tplc="00002591">
      <w:start w:val="1"/>
      <w:numFmt w:val="lowerLetter"/>
      <w:lvlText w:val="%5."/>
      <w:lvlJc w:val="left"/>
      <w:pPr>
        <w:ind w:left="720" w:hanging="360"/>
      </w:pPr>
      <w:rPr>
        <w:rFonts w:cs="Times New Roman" w:hint="default"/>
      </w:rPr>
    </w:lvl>
    <w:lvl w:ilvl="5" w:tplc="00000384">
      <w:start w:val="1"/>
      <w:numFmt w:val="lowerLetter"/>
      <w:lvlText w:val="%6."/>
      <w:lvlJc w:val="left"/>
      <w:pPr>
        <w:ind w:left="720" w:hanging="360"/>
      </w:pPr>
      <w:rPr>
        <w:rFonts w:cs="Times New Roman" w:hint="default"/>
      </w:rPr>
    </w:lvl>
    <w:lvl w:ilvl="6" w:tplc="000018EF">
      <w:start w:val="1"/>
      <w:numFmt w:val="lowerLetter"/>
      <w:lvlText w:val="%7."/>
      <w:lvlJc w:val="left"/>
      <w:pPr>
        <w:ind w:left="720" w:hanging="360"/>
      </w:pPr>
      <w:rPr>
        <w:rFonts w:cs="Times New Roman" w:hint="default"/>
      </w:rPr>
    </w:lvl>
    <w:lvl w:ilvl="7" w:tplc="00001090">
      <w:start w:val="1"/>
      <w:numFmt w:val="lowerLetter"/>
      <w:lvlText w:val="%8."/>
      <w:lvlJc w:val="left"/>
      <w:pPr>
        <w:ind w:left="720" w:hanging="360"/>
      </w:pPr>
      <w:rPr>
        <w:rFonts w:cs="Times New Roman" w:hint="default"/>
      </w:rPr>
    </w:lvl>
    <w:lvl w:ilvl="8" w:tplc="00000F07">
      <w:start w:val="1"/>
      <w:numFmt w:val="lowerLetter"/>
      <w:lvlText w:val="%9."/>
      <w:lvlJc w:val="left"/>
      <w:pPr>
        <w:ind w:left="720" w:hanging="360"/>
      </w:pPr>
      <w:rPr>
        <w:rFonts w:cs="Times New Roman" w:hint="default"/>
      </w:rPr>
    </w:lvl>
  </w:abstractNum>
  <w:abstractNum w:abstractNumId="216">
    <w:nsid w:val="0000FD49"/>
    <w:multiLevelType w:val="hybridMultilevel"/>
    <w:tmpl w:val="00001139"/>
    <w:lvl w:ilvl="0" w:tplc="0000205C">
      <w:numFmt w:val="bullet"/>
      <w:suff w:val="space"/>
      <w:lvlText w:val="«"/>
      <w:lvlJc w:val="left"/>
      <w:pPr>
        <w:ind w:left="720" w:hanging="360"/>
      </w:pPr>
      <w:rPr>
        <w:rFonts w:ascii="Times New Roman" w:hAnsi="Times New Roman" w:cs="Times New Roman" w:hint="default"/>
      </w:rPr>
    </w:lvl>
    <w:lvl w:ilvl="1" w:tplc="000006D7">
      <w:numFmt w:val="bullet"/>
      <w:suff w:val="space"/>
      <w:lvlText w:val="«"/>
      <w:lvlJc w:val="left"/>
      <w:pPr>
        <w:ind w:left="720" w:hanging="360"/>
      </w:pPr>
      <w:rPr>
        <w:rFonts w:ascii="Times New Roman" w:hAnsi="Times New Roman" w:cs="Times New Roman" w:hint="default"/>
      </w:rPr>
    </w:lvl>
    <w:lvl w:ilvl="2" w:tplc="000005B2">
      <w:numFmt w:val="bullet"/>
      <w:suff w:val="space"/>
      <w:lvlText w:val="«"/>
      <w:lvlJc w:val="left"/>
      <w:pPr>
        <w:ind w:left="720" w:hanging="360"/>
      </w:pPr>
      <w:rPr>
        <w:rFonts w:ascii="Times New Roman" w:hAnsi="Times New Roman" w:cs="Times New Roman" w:hint="default"/>
      </w:rPr>
    </w:lvl>
    <w:lvl w:ilvl="3" w:tplc="000026FF">
      <w:numFmt w:val="bullet"/>
      <w:suff w:val="space"/>
      <w:lvlText w:val="«"/>
      <w:lvlJc w:val="left"/>
      <w:pPr>
        <w:ind w:left="720" w:hanging="360"/>
      </w:pPr>
      <w:rPr>
        <w:rFonts w:ascii="Times New Roman" w:hAnsi="Times New Roman" w:cs="Times New Roman" w:hint="default"/>
      </w:rPr>
    </w:lvl>
    <w:lvl w:ilvl="4" w:tplc="0000163C">
      <w:numFmt w:val="bullet"/>
      <w:suff w:val="space"/>
      <w:lvlText w:val="«"/>
      <w:lvlJc w:val="left"/>
      <w:pPr>
        <w:ind w:left="720" w:hanging="360"/>
      </w:pPr>
      <w:rPr>
        <w:rFonts w:ascii="Times New Roman" w:hAnsi="Times New Roman" w:cs="Times New Roman" w:hint="default"/>
      </w:rPr>
    </w:lvl>
    <w:lvl w:ilvl="5" w:tplc="00001EA1">
      <w:numFmt w:val="bullet"/>
      <w:suff w:val="space"/>
      <w:lvlText w:val="«"/>
      <w:lvlJc w:val="left"/>
      <w:pPr>
        <w:ind w:left="720" w:hanging="360"/>
      </w:pPr>
      <w:rPr>
        <w:rFonts w:ascii="Times New Roman" w:hAnsi="Times New Roman" w:cs="Times New Roman" w:hint="default"/>
      </w:rPr>
    </w:lvl>
    <w:lvl w:ilvl="6" w:tplc="00000020">
      <w:numFmt w:val="bullet"/>
      <w:suff w:val="space"/>
      <w:lvlText w:val="«"/>
      <w:lvlJc w:val="left"/>
      <w:pPr>
        <w:ind w:left="720" w:hanging="360"/>
      </w:pPr>
      <w:rPr>
        <w:rFonts w:ascii="Times New Roman" w:hAnsi="Times New Roman" w:cs="Times New Roman" w:hint="default"/>
      </w:rPr>
    </w:lvl>
    <w:lvl w:ilvl="7" w:tplc="00001EC0">
      <w:numFmt w:val="bullet"/>
      <w:suff w:val="space"/>
      <w:lvlText w:val="«"/>
      <w:lvlJc w:val="left"/>
      <w:pPr>
        <w:ind w:left="720" w:hanging="360"/>
      </w:pPr>
      <w:rPr>
        <w:rFonts w:ascii="Times New Roman" w:hAnsi="Times New Roman" w:cs="Times New Roman" w:hint="default"/>
      </w:rPr>
    </w:lvl>
    <w:lvl w:ilvl="8" w:tplc="000008DD">
      <w:numFmt w:val="bullet"/>
      <w:suff w:val="space"/>
      <w:lvlText w:val="«"/>
      <w:lvlJc w:val="left"/>
      <w:pPr>
        <w:ind w:left="720" w:hanging="360"/>
      </w:pPr>
      <w:rPr>
        <w:rFonts w:ascii="Times New Roman" w:hAnsi="Times New Roman" w:cs="Times New Roman" w:hint="default"/>
      </w:rPr>
    </w:lvl>
  </w:abstractNum>
  <w:abstractNum w:abstractNumId="217">
    <w:nsid w:val="0000FEDD"/>
    <w:multiLevelType w:val="hybridMultilevel"/>
    <w:tmpl w:val="0000E7F1"/>
    <w:lvl w:ilvl="0" w:tplc="000011BB">
      <w:start w:val="9"/>
      <w:numFmt w:val="lowerLetter"/>
      <w:lvlText w:val="%1."/>
      <w:lvlJc w:val="left"/>
      <w:pPr>
        <w:ind w:left="720" w:hanging="360"/>
      </w:pPr>
      <w:rPr>
        <w:rFonts w:cs="Times New Roman" w:hint="default"/>
      </w:rPr>
    </w:lvl>
    <w:lvl w:ilvl="1" w:tplc="00000330">
      <w:start w:val="9"/>
      <w:numFmt w:val="lowerLetter"/>
      <w:lvlText w:val="%2."/>
      <w:lvlJc w:val="left"/>
      <w:pPr>
        <w:ind w:left="720" w:hanging="360"/>
      </w:pPr>
      <w:rPr>
        <w:rFonts w:cs="Times New Roman" w:hint="default"/>
      </w:rPr>
    </w:lvl>
    <w:lvl w:ilvl="2" w:tplc="00000B53">
      <w:start w:val="9"/>
      <w:numFmt w:val="lowerLetter"/>
      <w:lvlText w:val="%3."/>
      <w:lvlJc w:val="left"/>
      <w:pPr>
        <w:ind w:left="720" w:hanging="360"/>
      </w:pPr>
      <w:rPr>
        <w:rFonts w:cs="Times New Roman" w:hint="default"/>
      </w:rPr>
    </w:lvl>
    <w:lvl w:ilvl="3" w:tplc="0000043C">
      <w:start w:val="9"/>
      <w:numFmt w:val="lowerLetter"/>
      <w:lvlText w:val="%4."/>
      <w:lvlJc w:val="left"/>
      <w:pPr>
        <w:ind w:left="720" w:hanging="360"/>
      </w:pPr>
      <w:rPr>
        <w:rFonts w:cs="Times New Roman" w:hint="default"/>
      </w:rPr>
    </w:lvl>
    <w:lvl w:ilvl="4" w:tplc="000012D4">
      <w:start w:val="9"/>
      <w:numFmt w:val="lowerLetter"/>
      <w:lvlText w:val="%5."/>
      <w:lvlJc w:val="left"/>
      <w:pPr>
        <w:ind w:left="720" w:hanging="360"/>
      </w:pPr>
      <w:rPr>
        <w:rFonts w:cs="Times New Roman" w:hint="default"/>
      </w:rPr>
    </w:lvl>
    <w:lvl w:ilvl="5" w:tplc="00002636">
      <w:start w:val="9"/>
      <w:numFmt w:val="lowerLetter"/>
      <w:lvlText w:val="%6."/>
      <w:lvlJc w:val="left"/>
      <w:pPr>
        <w:ind w:left="720" w:hanging="360"/>
      </w:pPr>
      <w:rPr>
        <w:rFonts w:cs="Times New Roman" w:hint="default"/>
      </w:rPr>
    </w:lvl>
    <w:lvl w:ilvl="6" w:tplc="000025F9">
      <w:start w:val="9"/>
      <w:numFmt w:val="lowerLetter"/>
      <w:lvlText w:val="%7."/>
      <w:lvlJc w:val="left"/>
      <w:pPr>
        <w:ind w:left="720" w:hanging="360"/>
      </w:pPr>
      <w:rPr>
        <w:rFonts w:cs="Times New Roman" w:hint="default"/>
      </w:rPr>
    </w:lvl>
    <w:lvl w:ilvl="7" w:tplc="0000176D">
      <w:start w:val="9"/>
      <w:numFmt w:val="lowerLetter"/>
      <w:lvlText w:val="%8."/>
      <w:lvlJc w:val="left"/>
      <w:pPr>
        <w:ind w:left="720" w:hanging="360"/>
      </w:pPr>
      <w:rPr>
        <w:rFonts w:cs="Times New Roman" w:hint="default"/>
      </w:rPr>
    </w:lvl>
    <w:lvl w:ilvl="8" w:tplc="00001DE4">
      <w:start w:val="9"/>
      <w:numFmt w:val="lowerLetter"/>
      <w:lvlText w:val="%9."/>
      <w:lvlJc w:val="left"/>
      <w:pPr>
        <w:ind w:left="720" w:hanging="360"/>
      </w:pPr>
      <w:rPr>
        <w:rFonts w:cs="Times New Roman" w:hint="default"/>
      </w:rPr>
    </w:lvl>
  </w:abstractNum>
  <w:abstractNum w:abstractNumId="218">
    <w:nsid w:val="0000FF3D"/>
    <w:multiLevelType w:val="hybridMultilevel"/>
    <w:tmpl w:val="00002CC0"/>
    <w:lvl w:ilvl="0" w:tplc="00000C77">
      <w:numFmt w:val="bullet"/>
      <w:suff w:val="space"/>
      <w:lvlText w:val="-"/>
      <w:lvlJc w:val="left"/>
      <w:pPr>
        <w:ind w:left="720" w:hanging="360"/>
      </w:pPr>
      <w:rPr>
        <w:rFonts w:ascii="Times New Roman" w:hAnsi="Times New Roman" w:cs="Times New Roman" w:hint="default"/>
      </w:rPr>
    </w:lvl>
    <w:lvl w:ilvl="1" w:tplc="000009CC">
      <w:numFmt w:val="bullet"/>
      <w:suff w:val="space"/>
      <w:lvlText w:val="-"/>
      <w:lvlJc w:val="left"/>
      <w:pPr>
        <w:ind w:left="720" w:hanging="360"/>
      </w:pPr>
      <w:rPr>
        <w:rFonts w:ascii="Times New Roman" w:hAnsi="Times New Roman" w:cs="Times New Roman" w:hint="default"/>
      </w:rPr>
    </w:lvl>
    <w:lvl w:ilvl="2" w:tplc="00000B4D">
      <w:numFmt w:val="bullet"/>
      <w:suff w:val="space"/>
      <w:lvlText w:val="-"/>
      <w:lvlJc w:val="left"/>
      <w:pPr>
        <w:ind w:left="720" w:hanging="360"/>
      </w:pPr>
      <w:rPr>
        <w:rFonts w:ascii="Times New Roman" w:hAnsi="Times New Roman" w:cs="Times New Roman" w:hint="default"/>
      </w:rPr>
    </w:lvl>
    <w:lvl w:ilvl="3" w:tplc="00001F82">
      <w:numFmt w:val="bullet"/>
      <w:suff w:val="space"/>
      <w:lvlText w:val="-"/>
      <w:lvlJc w:val="left"/>
      <w:pPr>
        <w:ind w:left="720" w:hanging="360"/>
      </w:pPr>
      <w:rPr>
        <w:rFonts w:ascii="Times New Roman" w:hAnsi="Times New Roman" w:cs="Times New Roman" w:hint="default"/>
      </w:rPr>
    </w:lvl>
    <w:lvl w:ilvl="4" w:tplc="00000F90">
      <w:numFmt w:val="bullet"/>
      <w:suff w:val="space"/>
      <w:lvlText w:val="-"/>
      <w:lvlJc w:val="left"/>
      <w:pPr>
        <w:ind w:left="720" w:hanging="360"/>
      </w:pPr>
      <w:rPr>
        <w:rFonts w:ascii="Times New Roman" w:hAnsi="Times New Roman" w:cs="Times New Roman" w:hint="default"/>
      </w:rPr>
    </w:lvl>
    <w:lvl w:ilvl="5" w:tplc="000014E5">
      <w:numFmt w:val="bullet"/>
      <w:suff w:val="space"/>
      <w:lvlText w:val="-"/>
      <w:lvlJc w:val="left"/>
      <w:pPr>
        <w:ind w:left="720" w:hanging="360"/>
      </w:pPr>
      <w:rPr>
        <w:rFonts w:ascii="Times New Roman" w:hAnsi="Times New Roman" w:cs="Times New Roman" w:hint="default"/>
      </w:rPr>
    </w:lvl>
    <w:lvl w:ilvl="6" w:tplc="0000042D">
      <w:numFmt w:val="bullet"/>
      <w:suff w:val="space"/>
      <w:lvlText w:val="-"/>
      <w:lvlJc w:val="left"/>
      <w:pPr>
        <w:ind w:left="720" w:hanging="360"/>
      </w:pPr>
      <w:rPr>
        <w:rFonts w:ascii="Times New Roman" w:hAnsi="Times New Roman" w:cs="Times New Roman" w:hint="default"/>
      </w:rPr>
    </w:lvl>
    <w:lvl w:ilvl="7" w:tplc="00001A95">
      <w:numFmt w:val="bullet"/>
      <w:suff w:val="space"/>
      <w:lvlText w:val="-"/>
      <w:lvlJc w:val="left"/>
      <w:pPr>
        <w:ind w:left="720" w:hanging="360"/>
      </w:pPr>
      <w:rPr>
        <w:rFonts w:ascii="Times New Roman" w:hAnsi="Times New Roman" w:cs="Times New Roman" w:hint="default"/>
      </w:rPr>
    </w:lvl>
    <w:lvl w:ilvl="8" w:tplc="00001B2D">
      <w:numFmt w:val="bullet"/>
      <w:suff w:val="space"/>
      <w:lvlText w:val="-"/>
      <w:lvlJc w:val="left"/>
      <w:pPr>
        <w:ind w:left="720" w:hanging="360"/>
      </w:pPr>
      <w:rPr>
        <w:rFonts w:ascii="Times New Roman" w:hAnsi="Times New Roman" w:cs="Times New Roman" w:hint="default"/>
      </w:rPr>
    </w:lvl>
  </w:abstractNum>
  <w:abstractNum w:abstractNumId="219">
    <w:nsid w:val="00010002"/>
    <w:multiLevelType w:val="multilevel"/>
    <w:tmpl w:val="0001000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20">
    <w:nsid w:val="00010010"/>
    <w:multiLevelType w:val="hybridMultilevel"/>
    <w:tmpl w:val="000074A5"/>
    <w:lvl w:ilvl="0" w:tplc="00000836">
      <w:numFmt w:val="bullet"/>
      <w:suff w:val="space"/>
      <w:lvlText w:val="-"/>
      <w:lvlJc w:val="left"/>
      <w:pPr>
        <w:ind w:left="720" w:hanging="360"/>
      </w:pPr>
      <w:rPr>
        <w:rFonts w:ascii="Aharoni" w:hAnsi="Aharoni" w:cs="Times New Roman" w:hint="default"/>
      </w:rPr>
    </w:lvl>
    <w:lvl w:ilvl="1" w:tplc="00001FCF">
      <w:numFmt w:val="bullet"/>
      <w:suff w:val="space"/>
      <w:lvlText w:val="-"/>
      <w:lvlJc w:val="left"/>
      <w:pPr>
        <w:ind w:left="720" w:hanging="360"/>
      </w:pPr>
      <w:rPr>
        <w:rFonts w:ascii="Aharoni" w:hAnsi="Aharoni" w:cs="Times New Roman" w:hint="default"/>
      </w:rPr>
    </w:lvl>
    <w:lvl w:ilvl="2" w:tplc="000023CD">
      <w:numFmt w:val="bullet"/>
      <w:suff w:val="space"/>
      <w:lvlText w:val="-"/>
      <w:lvlJc w:val="left"/>
      <w:pPr>
        <w:ind w:left="720" w:hanging="360"/>
      </w:pPr>
      <w:rPr>
        <w:rFonts w:ascii="Aharoni" w:hAnsi="Aharoni" w:cs="Times New Roman" w:hint="default"/>
      </w:rPr>
    </w:lvl>
    <w:lvl w:ilvl="3" w:tplc="00000D40">
      <w:numFmt w:val="bullet"/>
      <w:suff w:val="space"/>
      <w:lvlText w:val="-"/>
      <w:lvlJc w:val="left"/>
      <w:pPr>
        <w:ind w:left="720" w:hanging="360"/>
      </w:pPr>
      <w:rPr>
        <w:rFonts w:ascii="Aharoni" w:hAnsi="Aharoni" w:cs="Times New Roman" w:hint="default"/>
      </w:rPr>
    </w:lvl>
    <w:lvl w:ilvl="4" w:tplc="00001E95">
      <w:numFmt w:val="bullet"/>
      <w:suff w:val="space"/>
      <w:lvlText w:val="-"/>
      <w:lvlJc w:val="left"/>
      <w:pPr>
        <w:ind w:left="720" w:hanging="360"/>
      </w:pPr>
      <w:rPr>
        <w:rFonts w:ascii="Aharoni" w:hAnsi="Aharoni" w:cs="Times New Roman" w:hint="default"/>
      </w:rPr>
    </w:lvl>
    <w:lvl w:ilvl="5" w:tplc="00001D7D">
      <w:numFmt w:val="bullet"/>
      <w:suff w:val="space"/>
      <w:lvlText w:val="-"/>
      <w:lvlJc w:val="left"/>
      <w:pPr>
        <w:ind w:left="720" w:hanging="360"/>
      </w:pPr>
      <w:rPr>
        <w:rFonts w:ascii="Aharoni" w:hAnsi="Aharoni" w:cs="Times New Roman" w:hint="default"/>
      </w:rPr>
    </w:lvl>
    <w:lvl w:ilvl="6" w:tplc="000005F3">
      <w:numFmt w:val="bullet"/>
      <w:suff w:val="space"/>
      <w:lvlText w:val="-"/>
      <w:lvlJc w:val="left"/>
      <w:pPr>
        <w:ind w:left="720" w:hanging="360"/>
      </w:pPr>
      <w:rPr>
        <w:rFonts w:ascii="Aharoni" w:hAnsi="Aharoni" w:cs="Times New Roman" w:hint="default"/>
      </w:rPr>
    </w:lvl>
    <w:lvl w:ilvl="7" w:tplc="000023F2">
      <w:numFmt w:val="bullet"/>
      <w:suff w:val="space"/>
      <w:lvlText w:val="-"/>
      <w:lvlJc w:val="left"/>
      <w:pPr>
        <w:ind w:left="720" w:hanging="360"/>
      </w:pPr>
      <w:rPr>
        <w:rFonts w:ascii="Aharoni" w:hAnsi="Aharoni" w:cs="Times New Roman" w:hint="default"/>
      </w:rPr>
    </w:lvl>
    <w:lvl w:ilvl="8" w:tplc="00000EEC">
      <w:numFmt w:val="bullet"/>
      <w:suff w:val="space"/>
      <w:lvlText w:val="-"/>
      <w:lvlJc w:val="left"/>
      <w:pPr>
        <w:ind w:left="720" w:hanging="360"/>
      </w:pPr>
      <w:rPr>
        <w:rFonts w:ascii="Aharoni" w:hAnsi="Aharoni" w:cs="Times New Roman" w:hint="default"/>
      </w:rPr>
    </w:lvl>
  </w:abstractNum>
  <w:abstractNum w:abstractNumId="221">
    <w:nsid w:val="0001001D"/>
    <w:multiLevelType w:val="multilevel"/>
    <w:tmpl w:val="0001001D"/>
    <w:lvl w:ilvl="0">
      <w:start w:val="1"/>
      <w:numFmt w:val="decimal"/>
      <w:lvlText w:val="%1."/>
      <w:lvlJc w:val="left"/>
      <w:pPr>
        <w:ind w:left="360" w:hanging="360"/>
      </w:pPr>
      <w:rPr>
        <w:b/>
      </w:rPr>
    </w:lvl>
    <w:lvl w:ilvl="1">
      <w:start w:val="1"/>
      <w:numFmt w:val="decimal"/>
      <w:isLgl/>
      <w:lvlText w:val="%1.%2"/>
      <w:lvlJc w:val="left"/>
      <w:pPr>
        <w:ind w:left="570" w:hanging="57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22">
    <w:nsid w:val="0001001F"/>
    <w:multiLevelType w:val="multilevel"/>
    <w:tmpl w:val="0001001F"/>
    <w:lvl w:ilvl="0">
      <w:numFmt w:val="bullet"/>
      <w:lvlText w:val="-"/>
      <w:lvlJc w:val="left"/>
      <w:pPr>
        <w:ind w:left="720" w:hanging="360"/>
      </w:pPr>
      <w:rPr>
        <w:rFonts w:ascii="Arial" w:hAnsi="Arial"/>
        <w:u w:val="none"/>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23">
    <w:nsid w:val="00010061"/>
    <w:multiLevelType w:val="hybridMultilevel"/>
    <w:tmpl w:val="00006256"/>
    <w:lvl w:ilvl="0" w:tplc="00000FDB">
      <w:numFmt w:val="bullet"/>
      <w:suff w:val="space"/>
      <w:lvlText w:val="-"/>
      <w:lvlJc w:val="left"/>
      <w:pPr>
        <w:ind w:left="720" w:hanging="360"/>
      </w:pPr>
      <w:rPr>
        <w:rFonts w:ascii="Aharoni" w:hAnsi="Aharoni" w:cs="Times New Roman" w:hint="default"/>
      </w:rPr>
    </w:lvl>
    <w:lvl w:ilvl="1" w:tplc="00000A7E">
      <w:numFmt w:val="bullet"/>
      <w:suff w:val="space"/>
      <w:lvlText w:val="-"/>
      <w:lvlJc w:val="left"/>
      <w:pPr>
        <w:ind w:left="720" w:hanging="360"/>
      </w:pPr>
      <w:rPr>
        <w:rFonts w:ascii="Aharoni" w:hAnsi="Aharoni" w:cs="Times New Roman" w:hint="default"/>
      </w:rPr>
    </w:lvl>
    <w:lvl w:ilvl="2" w:tplc="00000785">
      <w:numFmt w:val="bullet"/>
      <w:suff w:val="space"/>
      <w:lvlText w:val="-"/>
      <w:lvlJc w:val="left"/>
      <w:pPr>
        <w:ind w:left="720" w:hanging="360"/>
      </w:pPr>
      <w:rPr>
        <w:rFonts w:ascii="Aharoni" w:hAnsi="Aharoni" w:cs="Times New Roman" w:hint="default"/>
      </w:rPr>
    </w:lvl>
    <w:lvl w:ilvl="3" w:tplc="00002204">
      <w:numFmt w:val="bullet"/>
      <w:suff w:val="space"/>
      <w:lvlText w:val="-"/>
      <w:lvlJc w:val="left"/>
      <w:pPr>
        <w:ind w:left="720" w:hanging="360"/>
      </w:pPr>
      <w:rPr>
        <w:rFonts w:ascii="Aharoni" w:hAnsi="Aharoni" w:cs="Times New Roman" w:hint="default"/>
      </w:rPr>
    </w:lvl>
    <w:lvl w:ilvl="4" w:tplc="0000212B">
      <w:numFmt w:val="bullet"/>
      <w:suff w:val="space"/>
      <w:lvlText w:val="-"/>
      <w:lvlJc w:val="left"/>
      <w:pPr>
        <w:ind w:left="720" w:hanging="360"/>
      </w:pPr>
      <w:rPr>
        <w:rFonts w:ascii="Aharoni" w:hAnsi="Aharoni" w:cs="Times New Roman" w:hint="default"/>
      </w:rPr>
    </w:lvl>
    <w:lvl w:ilvl="5" w:tplc="00000E96">
      <w:numFmt w:val="bullet"/>
      <w:suff w:val="space"/>
      <w:lvlText w:val="-"/>
      <w:lvlJc w:val="left"/>
      <w:pPr>
        <w:ind w:left="720" w:hanging="360"/>
      </w:pPr>
      <w:rPr>
        <w:rFonts w:ascii="Aharoni" w:hAnsi="Aharoni" w:cs="Times New Roman" w:hint="default"/>
      </w:rPr>
    </w:lvl>
    <w:lvl w:ilvl="6" w:tplc="000023CE">
      <w:numFmt w:val="bullet"/>
      <w:suff w:val="space"/>
      <w:lvlText w:val="-"/>
      <w:lvlJc w:val="left"/>
      <w:pPr>
        <w:ind w:left="720" w:hanging="360"/>
      </w:pPr>
      <w:rPr>
        <w:rFonts w:ascii="Aharoni" w:hAnsi="Aharoni" w:cs="Times New Roman" w:hint="default"/>
      </w:rPr>
    </w:lvl>
    <w:lvl w:ilvl="7" w:tplc="00000AD6">
      <w:numFmt w:val="bullet"/>
      <w:suff w:val="space"/>
      <w:lvlText w:val="-"/>
      <w:lvlJc w:val="left"/>
      <w:pPr>
        <w:ind w:left="720" w:hanging="360"/>
      </w:pPr>
      <w:rPr>
        <w:rFonts w:ascii="Aharoni" w:hAnsi="Aharoni" w:cs="Times New Roman" w:hint="default"/>
      </w:rPr>
    </w:lvl>
    <w:lvl w:ilvl="8" w:tplc="00001CA7">
      <w:numFmt w:val="bullet"/>
      <w:suff w:val="space"/>
      <w:lvlText w:val="-"/>
      <w:lvlJc w:val="left"/>
      <w:pPr>
        <w:ind w:left="720" w:hanging="360"/>
      </w:pPr>
      <w:rPr>
        <w:rFonts w:ascii="Aharoni" w:hAnsi="Aharoni" w:cs="Times New Roman" w:hint="default"/>
      </w:rPr>
    </w:lvl>
  </w:abstractNum>
  <w:abstractNum w:abstractNumId="224">
    <w:nsid w:val="00010070"/>
    <w:multiLevelType w:val="hybridMultilevel"/>
    <w:tmpl w:val="00014C53"/>
    <w:lvl w:ilvl="0" w:tplc="000018DA">
      <w:numFmt w:val="bullet"/>
      <w:suff w:val="space"/>
      <w:lvlText w:val="-"/>
      <w:lvlJc w:val="left"/>
      <w:pPr>
        <w:ind w:left="720" w:hanging="360"/>
      </w:pPr>
      <w:rPr>
        <w:rFonts w:ascii="Aharoni" w:hAnsi="Aharoni" w:cs="Times New Roman" w:hint="default"/>
      </w:rPr>
    </w:lvl>
    <w:lvl w:ilvl="1" w:tplc="0000155B">
      <w:numFmt w:val="bullet"/>
      <w:suff w:val="space"/>
      <w:lvlText w:val="-"/>
      <w:lvlJc w:val="left"/>
      <w:pPr>
        <w:ind w:left="720" w:hanging="360"/>
      </w:pPr>
      <w:rPr>
        <w:rFonts w:ascii="Aharoni" w:hAnsi="Aharoni" w:cs="Times New Roman" w:hint="default"/>
      </w:rPr>
    </w:lvl>
    <w:lvl w:ilvl="2" w:tplc="00001BE6">
      <w:numFmt w:val="bullet"/>
      <w:suff w:val="space"/>
      <w:lvlText w:val="-"/>
      <w:lvlJc w:val="left"/>
      <w:pPr>
        <w:ind w:left="720" w:hanging="360"/>
      </w:pPr>
      <w:rPr>
        <w:rFonts w:ascii="Aharoni" w:hAnsi="Aharoni" w:cs="Times New Roman" w:hint="default"/>
      </w:rPr>
    </w:lvl>
    <w:lvl w:ilvl="3" w:tplc="00000F13">
      <w:numFmt w:val="bullet"/>
      <w:suff w:val="space"/>
      <w:lvlText w:val="-"/>
      <w:lvlJc w:val="left"/>
      <w:pPr>
        <w:ind w:left="720" w:hanging="360"/>
      </w:pPr>
      <w:rPr>
        <w:rFonts w:ascii="Aharoni" w:hAnsi="Aharoni" w:cs="Times New Roman" w:hint="default"/>
      </w:rPr>
    </w:lvl>
    <w:lvl w:ilvl="4" w:tplc="0000251D">
      <w:numFmt w:val="bullet"/>
      <w:suff w:val="space"/>
      <w:lvlText w:val="-"/>
      <w:lvlJc w:val="left"/>
      <w:pPr>
        <w:ind w:left="720" w:hanging="360"/>
      </w:pPr>
      <w:rPr>
        <w:rFonts w:ascii="Aharoni" w:hAnsi="Aharoni" w:cs="Times New Roman" w:hint="default"/>
      </w:rPr>
    </w:lvl>
    <w:lvl w:ilvl="5" w:tplc="000008CA">
      <w:numFmt w:val="bullet"/>
      <w:suff w:val="space"/>
      <w:lvlText w:val="-"/>
      <w:lvlJc w:val="left"/>
      <w:pPr>
        <w:ind w:left="720" w:hanging="360"/>
      </w:pPr>
      <w:rPr>
        <w:rFonts w:ascii="Aharoni" w:hAnsi="Aharoni" w:cs="Times New Roman" w:hint="default"/>
      </w:rPr>
    </w:lvl>
    <w:lvl w:ilvl="6" w:tplc="00000A01">
      <w:numFmt w:val="bullet"/>
      <w:suff w:val="space"/>
      <w:lvlText w:val="-"/>
      <w:lvlJc w:val="left"/>
      <w:pPr>
        <w:ind w:left="720" w:hanging="360"/>
      </w:pPr>
      <w:rPr>
        <w:rFonts w:ascii="Aharoni" w:hAnsi="Aharoni" w:cs="Times New Roman" w:hint="default"/>
      </w:rPr>
    </w:lvl>
    <w:lvl w:ilvl="7" w:tplc="000021F1">
      <w:numFmt w:val="bullet"/>
      <w:suff w:val="space"/>
      <w:lvlText w:val="-"/>
      <w:lvlJc w:val="left"/>
      <w:pPr>
        <w:ind w:left="720" w:hanging="360"/>
      </w:pPr>
      <w:rPr>
        <w:rFonts w:ascii="Aharoni" w:hAnsi="Aharoni" w:cs="Times New Roman" w:hint="default"/>
      </w:rPr>
    </w:lvl>
    <w:lvl w:ilvl="8" w:tplc="00000D75">
      <w:numFmt w:val="bullet"/>
      <w:suff w:val="space"/>
      <w:lvlText w:val="-"/>
      <w:lvlJc w:val="left"/>
      <w:pPr>
        <w:ind w:left="720" w:hanging="360"/>
      </w:pPr>
      <w:rPr>
        <w:rFonts w:ascii="Aharoni" w:hAnsi="Aharoni" w:cs="Times New Roman" w:hint="default"/>
      </w:rPr>
    </w:lvl>
  </w:abstractNum>
  <w:abstractNum w:abstractNumId="225">
    <w:nsid w:val="0001008A"/>
    <w:multiLevelType w:val="hybridMultilevel"/>
    <w:tmpl w:val="0000C564"/>
    <w:lvl w:ilvl="0" w:tplc="00000681">
      <w:numFmt w:val="bullet"/>
      <w:suff w:val="space"/>
      <w:lvlText w:val="-"/>
      <w:lvlJc w:val="left"/>
      <w:pPr>
        <w:ind w:left="720" w:hanging="360"/>
      </w:pPr>
      <w:rPr>
        <w:rFonts w:ascii="Tahoma" w:hAnsi="Tahoma" w:cs="Times New Roman" w:hint="default"/>
      </w:rPr>
    </w:lvl>
    <w:lvl w:ilvl="1" w:tplc="00000615">
      <w:numFmt w:val="bullet"/>
      <w:suff w:val="space"/>
      <w:lvlText w:val="-"/>
      <w:lvlJc w:val="left"/>
      <w:pPr>
        <w:ind w:left="720" w:hanging="360"/>
      </w:pPr>
      <w:rPr>
        <w:rFonts w:ascii="Tahoma" w:hAnsi="Tahoma" w:cs="Times New Roman" w:hint="default"/>
      </w:rPr>
    </w:lvl>
    <w:lvl w:ilvl="2" w:tplc="0000196E">
      <w:numFmt w:val="bullet"/>
      <w:suff w:val="space"/>
      <w:lvlText w:val="-"/>
      <w:lvlJc w:val="left"/>
      <w:pPr>
        <w:ind w:left="720" w:hanging="360"/>
      </w:pPr>
      <w:rPr>
        <w:rFonts w:ascii="Tahoma" w:hAnsi="Tahoma" w:cs="Times New Roman" w:hint="default"/>
      </w:rPr>
    </w:lvl>
    <w:lvl w:ilvl="3" w:tplc="00001F0D">
      <w:numFmt w:val="bullet"/>
      <w:suff w:val="space"/>
      <w:lvlText w:val="-"/>
      <w:lvlJc w:val="left"/>
      <w:pPr>
        <w:ind w:left="720" w:hanging="360"/>
      </w:pPr>
      <w:rPr>
        <w:rFonts w:ascii="Tahoma" w:hAnsi="Tahoma" w:cs="Times New Roman" w:hint="default"/>
      </w:rPr>
    </w:lvl>
    <w:lvl w:ilvl="4" w:tplc="00001B66">
      <w:numFmt w:val="bullet"/>
      <w:suff w:val="space"/>
      <w:lvlText w:val="-"/>
      <w:lvlJc w:val="left"/>
      <w:pPr>
        <w:ind w:left="720" w:hanging="360"/>
      </w:pPr>
      <w:rPr>
        <w:rFonts w:ascii="Tahoma" w:hAnsi="Tahoma" w:cs="Times New Roman" w:hint="default"/>
      </w:rPr>
    </w:lvl>
    <w:lvl w:ilvl="5" w:tplc="00001A4D">
      <w:numFmt w:val="bullet"/>
      <w:suff w:val="space"/>
      <w:lvlText w:val="-"/>
      <w:lvlJc w:val="left"/>
      <w:pPr>
        <w:ind w:left="720" w:hanging="360"/>
      </w:pPr>
      <w:rPr>
        <w:rFonts w:ascii="Tahoma" w:hAnsi="Tahoma" w:cs="Times New Roman" w:hint="default"/>
      </w:rPr>
    </w:lvl>
    <w:lvl w:ilvl="6" w:tplc="0000137F">
      <w:numFmt w:val="bullet"/>
      <w:suff w:val="space"/>
      <w:lvlText w:val="-"/>
      <w:lvlJc w:val="left"/>
      <w:pPr>
        <w:ind w:left="720" w:hanging="360"/>
      </w:pPr>
      <w:rPr>
        <w:rFonts w:ascii="Tahoma" w:hAnsi="Tahoma" w:cs="Times New Roman" w:hint="default"/>
      </w:rPr>
    </w:lvl>
    <w:lvl w:ilvl="7" w:tplc="00001616">
      <w:numFmt w:val="bullet"/>
      <w:suff w:val="space"/>
      <w:lvlText w:val="-"/>
      <w:lvlJc w:val="left"/>
      <w:pPr>
        <w:ind w:left="720" w:hanging="360"/>
      </w:pPr>
      <w:rPr>
        <w:rFonts w:ascii="Tahoma" w:hAnsi="Tahoma" w:cs="Times New Roman" w:hint="default"/>
      </w:rPr>
    </w:lvl>
    <w:lvl w:ilvl="8" w:tplc="00000DC2">
      <w:numFmt w:val="bullet"/>
      <w:suff w:val="space"/>
      <w:lvlText w:val="-"/>
      <w:lvlJc w:val="left"/>
      <w:pPr>
        <w:ind w:left="720" w:hanging="360"/>
      </w:pPr>
      <w:rPr>
        <w:rFonts w:ascii="Tahoma" w:hAnsi="Tahoma" w:cs="Times New Roman" w:hint="default"/>
      </w:rPr>
    </w:lvl>
  </w:abstractNum>
  <w:abstractNum w:abstractNumId="226">
    <w:nsid w:val="000101BD"/>
    <w:multiLevelType w:val="hybridMultilevel"/>
    <w:tmpl w:val="00005E57"/>
    <w:lvl w:ilvl="0" w:tplc="000012E5">
      <w:numFmt w:val="bullet"/>
      <w:suff w:val="space"/>
      <w:lvlText w:val="-"/>
      <w:lvlJc w:val="left"/>
      <w:pPr>
        <w:ind w:left="720" w:hanging="360"/>
      </w:pPr>
      <w:rPr>
        <w:rFonts w:ascii="Aharoni" w:hAnsi="Aharoni" w:cs="Times New Roman" w:hint="default"/>
      </w:rPr>
    </w:lvl>
    <w:lvl w:ilvl="1" w:tplc="000011A3">
      <w:numFmt w:val="bullet"/>
      <w:suff w:val="space"/>
      <w:lvlText w:val="-"/>
      <w:lvlJc w:val="left"/>
      <w:pPr>
        <w:ind w:left="720" w:hanging="360"/>
      </w:pPr>
      <w:rPr>
        <w:rFonts w:ascii="Aharoni" w:hAnsi="Aharoni" w:cs="Times New Roman" w:hint="default"/>
      </w:rPr>
    </w:lvl>
    <w:lvl w:ilvl="2" w:tplc="000002F8">
      <w:numFmt w:val="bullet"/>
      <w:suff w:val="space"/>
      <w:lvlText w:val="-"/>
      <w:lvlJc w:val="left"/>
      <w:pPr>
        <w:ind w:left="720" w:hanging="360"/>
      </w:pPr>
      <w:rPr>
        <w:rFonts w:ascii="Aharoni" w:hAnsi="Aharoni" w:cs="Times New Roman" w:hint="default"/>
      </w:rPr>
    </w:lvl>
    <w:lvl w:ilvl="3" w:tplc="00000E9F">
      <w:numFmt w:val="bullet"/>
      <w:suff w:val="space"/>
      <w:lvlText w:val="-"/>
      <w:lvlJc w:val="left"/>
      <w:pPr>
        <w:ind w:left="720" w:hanging="360"/>
      </w:pPr>
      <w:rPr>
        <w:rFonts w:ascii="Aharoni" w:hAnsi="Aharoni" w:cs="Times New Roman" w:hint="default"/>
      </w:rPr>
    </w:lvl>
    <w:lvl w:ilvl="4" w:tplc="000009E3">
      <w:numFmt w:val="bullet"/>
      <w:suff w:val="space"/>
      <w:lvlText w:val="-"/>
      <w:lvlJc w:val="left"/>
      <w:pPr>
        <w:ind w:left="720" w:hanging="360"/>
      </w:pPr>
      <w:rPr>
        <w:rFonts w:ascii="Aharoni" w:hAnsi="Aharoni" w:cs="Times New Roman" w:hint="default"/>
      </w:rPr>
    </w:lvl>
    <w:lvl w:ilvl="5" w:tplc="00000E32">
      <w:numFmt w:val="bullet"/>
      <w:suff w:val="space"/>
      <w:lvlText w:val="-"/>
      <w:lvlJc w:val="left"/>
      <w:pPr>
        <w:ind w:left="720" w:hanging="360"/>
      </w:pPr>
      <w:rPr>
        <w:rFonts w:ascii="Aharoni" w:hAnsi="Aharoni" w:cs="Times New Roman" w:hint="default"/>
      </w:rPr>
    </w:lvl>
    <w:lvl w:ilvl="6" w:tplc="00001953">
      <w:numFmt w:val="bullet"/>
      <w:suff w:val="space"/>
      <w:lvlText w:val="-"/>
      <w:lvlJc w:val="left"/>
      <w:pPr>
        <w:ind w:left="720" w:hanging="360"/>
      </w:pPr>
      <w:rPr>
        <w:rFonts w:ascii="Aharoni" w:hAnsi="Aharoni" w:cs="Times New Roman" w:hint="default"/>
      </w:rPr>
    </w:lvl>
    <w:lvl w:ilvl="7" w:tplc="00001D71">
      <w:numFmt w:val="bullet"/>
      <w:suff w:val="space"/>
      <w:lvlText w:val="-"/>
      <w:lvlJc w:val="left"/>
      <w:pPr>
        <w:ind w:left="720" w:hanging="360"/>
      </w:pPr>
      <w:rPr>
        <w:rFonts w:ascii="Aharoni" w:hAnsi="Aharoni" w:cs="Times New Roman" w:hint="default"/>
      </w:rPr>
    </w:lvl>
    <w:lvl w:ilvl="8" w:tplc="0000000A">
      <w:numFmt w:val="bullet"/>
      <w:suff w:val="space"/>
      <w:lvlText w:val="-"/>
      <w:lvlJc w:val="left"/>
      <w:pPr>
        <w:ind w:left="720" w:hanging="360"/>
      </w:pPr>
      <w:rPr>
        <w:rFonts w:ascii="Aharoni" w:hAnsi="Aharoni" w:cs="Times New Roman" w:hint="default"/>
      </w:rPr>
    </w:lvl>
  </w:abstractNum>
  <w:abstractNum w:abstractNumId="227">
    <w:nsid w:val="000101FA"/>
    <w:multiLevelType w:val="hybridMultilevel"/>
    <w:tmpl w:val="000086B7"/>
    <w:lvl w:ilvl="0" w:tplc="00002592">
      <w:numFmt w:val="bullet"/>
      <w:suff w:val="space"/>
      <w:lvlText w:val="-"/>
      <w:lvlJc w:val="left"/>
      <w:pPr>
        <w:ind w:left="720" w:hanging="360"/>
      </w:pPr>
      <w:rPr>
        <w:rFonts w:ascii="Aharoni" w:hAnsi="Aharoni" w:cs="Times New Roman" w:hint="default"/>
      </w:rPr>
    </w:lvl>
    <w:lvl w:ilvl="1" w:tplc="000004C6">
      <w:numFmt w:val="bullet"/>
      <w:suff w:val="space"/>
      <w:lvlText w:val="-"/>
      <w:lvlJc w:val="left"/>
      <w:pPr>
        <w:ind w:left="720" w:hanging="360"/>
      </w:pPr>
      <w:rPr>
        <w:rFonts w:ascii="Aharoni" w:hAnsi="Aharoni" w:cs="Times New Roman" w:hint="default"/>
      </w:rPr>
    </w:lvl>
    <w:lvl w:ilvl="2" w:tplc="00001150">
      <w:numFmt w:val="bullet"/>
      <w:suff w:val="space"/>
      <w:lvlText w:val="-"/>
      <w:lvlJc w:val="left"/>
      <w:pPr>
        <w:ind w:left="720" w:hanging="360"/>
      </w:pPr>
      <w:rPr>
        <w:rFonts w:ascii="Aharoni" w:hAnsi="Aharoni" w:cs="Times New Roman" w:hint="default"/>
      </w:rPr>
    </w:lvl>
    <w:lvl w:ilvl="3" w:tplc="00001786">
      <w:numFmt w:val="bullet"/>
      <w:suff w:val="space"/>
      <w:lvlText w:val="-"/>
      <w:lvlJc w:val="left"/>
      <w:pPr>
        <w:ind w:left="720" w:hanging="360"/>
      </w:pPr>
      <w:rPr>
        <w:rFonts w:ascii="Aharoni" w:hAnsi="Aharoni" w:cs="Times New Roman" w:hint="default"/>
      </w:rPr>
    </w:lvl>
    <w:lvl w:ilvl="4" w:tplc="0000084C">
      <w:numFmt w:val="bullet"/>
      <w:suff w:val="space"/>
      <w:lvlText w:val="-"/>
      <w:lvlJc w:val="left"/>
      <w:pPr>
        <w:ind w:left="720" w:hanging="360"/>
      </w:pPr>
      <w:rPr>
        <w:rFonts w:ascii="Aharoni" w:hAnsi="Aharoni" w:cs="Times New Roman" w:hint="default"/>
      </w:rPr>
    </w:lvl>
    <w:lvl w:ilvl="5" w:tplc="00002021">
      <w:numFmt w:val="bullet"/>
      <w:suff w:val="space"/>
      <w:lvlText w:val="-"/>
      <w:lvlJc w:val="left"/>
      <w:pPr>
        <w:ind w:left="720" w:hanging="360"/>
      </w:pPr>
      <w:rPr>
        <w:rFonts w:ascii="Aharoni" w:hAnsi="Aharoni" w:cs="Times New Roman" w:hint="default"/>
      </w:rPr>
    </w:lvl>
    <w:lvl w:ilvl="6" w:tplc="00000C90">
      <w:numFmt w:val="bullet"/>
      <w:suff w:val="space"/>
      <w:lvlText w:val="-"/>
      <w:lvlJc w:val="left"/>
      <w:pPr>
        <w:ind w:left="720" w:hanging="360"/>
      </w:pPr>
      <w:rPr>
        <w:rFonts w:ascii="Aharoni" w:hAnsi="Aharoni" w:cs="Times New Roman" w:hint="default"/>
      </w:rPr>
    </w:lvl>
    <w:lvl w:ilvl="7" w:tplc="00001683">
      <w:numFmt w:val="bullet"/>
      <w:suff w:val="space"/>
      <w:lvlText w:val="-"/>
      <w:lvlJc w:val="left"/>
      <w:pPr>
        <w:ind w:left="720" w:hanging="360"/>
      </w:pPr>
      <w:rPr>
        <w:rFonts w:ascii="Aharoni" w:hAnsi="Aharoni" w:cs="Times New Roman" w:hint="default"/>
      </w:rPr>
    </w:lvl>
    <w:lvl w:ilvl="8" w:tplc="000012FD">
      <w:numFmt w:val="bullet"/>
      <w:suff w:val="space"/>
      <w:lvlText w:val="-"/>
      <w:lvlJc w:val="left"/>
      <w:pPr>
        <w:ind w:left="720" w:hanging="360"/>
      </w:pPr>
      <w:rPr>
        <w:rFonts w:ascii="Aharoni" w:hAnsi="Aharoni" w:cs="Times New Roman" w:hint="default"/>
      </w:rPr>
    </w:lvl>
  </w:abstractNum>
  <w:abstractNum w:abstractNumId="228">
    <w:nsid w:val="000102AB"/>
    <w:multiLevelType w:val="hybridMultilevel"/>
    <w:tmpl w:val="00002B8C"/>
    <w:lvl w:ilvl="0" w:tplc="00001233">
      <w:numFmt w:val="bullet"/>
      <w:suff w:val="space"/>
      <w:lvlText w:val="-"/>
      <w:lvlJc w:val="left"/>
      <w:pPr>
        <w:ind w:left="720" w:hanging="360"/>
      </w:pPr>
      <w:rPr>
        <w:rFonts w:ascii="Aharoni" w:hAnsi="Aharoni" w:cs="Times New Roman" w:hint="default"/>
      </w:rPr>
    </w:lvl>
    <w:lvl w:ilvl="1" w:tplc="00000750">
      <w:numFmt w:val="bullet"/>
      <w:suff w:val="space"/>
      <w:lvlText w:val="-"/>
      <w:lvlJc w:val="left"/>
      <w:pPr>
        <w:ind w:left="720" w:hanging="360"/>
      </w:pPr>
      <w:rPr>
        <w:rFonts w:ascii="Aharoni" w:hAnsi="Aharoni" w:cs="Times New Roman" w:hint="default"/>
      </w:rPr>
    </w:lvl>
    <w:lvl w:ilvl="2" w:tplc="00001120">
      <w:numFmt w:val="bullet"/>
      <w:suff w:val="space"/>
      <w:lvlText w:val="-"/>
      <w:lvlJc w:val="left"/>
      <w:pPr>
        <w:ind w:left="720" w:hanging="360"/>
      </w:pPr>
      <w:rPr>
        <w:rFonts w:ascii="Aharoni" w:hAnsi="Aharoni" w:cs="Times New Roman" w:hint="default"/>
      </w:rPr>
    </w:lvl>
    <w:lvl w:ilvl="3" w:tplc="000019F5">
      <w:numFmt w:val="bullet"/>
      <w:suff w:val="space"/>
      <w:lvlText w:val="-"/>
      <w:lvlJc w:val="left"/>
      <w:pPr>
        <w:ind w:left="720" w:hanging="360"/>
      </w:pPr>
      <w:rPr>
        <w:rFonts w:ascii="Aharoni" w:hAnsi="Aharoni" w:cs="Times New Roman" w:hint="default"/>
      </w:rPr>
    </w:lvl>
    <w:lvl w:ilvl="4" w:tplc="000018FD">
      <w:numFmt w:val="bullet"/>
      <w:suff w:val="space"/>
      <w:lvlText w:val="-"/>
      <w:lvlJc w:val="left"/>
      <w:pPr>
        <w:ind w:left="720" w:hanging="360"/>
      </w:pPr>
      <w:rPr>
        <w:rFonts w:ascii="Aharoni" w:hAnsi="Aharoni" w:cs="Times New Roman" w:hint="default"/>
      </w:rPr>
    </w:lvl>
    <w:lvl w:ilvl="5" w:tplc="000024EB">
      <w:numFmt w:val="bullet"/>
      <w:suff w:val="space"/>
      <w:lvlText w:val="-"/>
      <w:lvlJc w:val="left"/>
      <w:pPr>
        <w:ind w:left="720" w:hanging="360"/>
      </w:pPr>
      <w:rPr>
        <w:rFonts w:ascii="Aharoni" w:hAnsi="Aharoni" w:cs="Times New Roman" w:hint="default"/>
      </w:rPr>
    </w:lvl>
    <w:lvl w:ilvl="6" w:tplc="0000235F">
      <w:numFmt w:val="bullet"/>
      <w:suff w:val="space"/>
      <w:lvlText w:val="-"/>
      <w:lvlJc w:val="left"/>
      <w:pPr>
        <w:ind w:left="720" w:hanging="360"/>
      </w:pPr>
      <w:rPr>
        <w:rFonts w:ascii="Aharoni" w:hAnsi="Aharoni" w:cs="Times New Roman" w:hint="default"/>
      </w:rPr>
    </w:lvl>
    <w:lvl w:ilvl="7" w:tplc="000015C9">
      <w:numFmt w:val="bullet"/>
      <w:suff w:val="space"/>
      <w:lvlText w:val="-"/>
      <w:lvlJc w:val="left"/>
      <w:pPr>
        <w:ind w:left="720" w:hanging="360"/>
      </w:pPr>
      <w:rPr>
        <w:rFonts w:ascii="Aharoni" w:hAnsi="Aharoni" w:cs="Times New Roman" w:hint="default"/>
      </w:rPr>
    </w:lvl>
    <w:lvl w:ilvl="8" w:tplc="00001C66">
      <w:numFmt w:val="bullet"/>
      <w:suff w:val="space"/>
      <w:lvlText w:val="-"/>
      <w:lvlJc w:val="left"/>
      <w:pPr>
        <w:ind w:left="720" w:hanging="360"/>
      </w:pPr>
      <w:rPr>
        <w:rFonts w:ascii="Aharoni" w:hAnsi="Aharoni" w:cs="Times New Roman" w:hint="default"/>
      </w:rPr>
    </w:lvl>
  </w:abstractNum>
  <w:abstractNum w:abstractNumId="229">
    <w:nsid w:val="0001032D"/>
    <w:multiLevelType w:val="hybridMultilevel"/>
    <w:tmpl w:val="000054C7"/>
    <w:lvl w:ilvl="0" w:tplc="000023D9">
      <w:numFmt w:val="bullet"/>
      <w:suff w:val="space"/>
      <w:lvlText w:val="à"/>
      <w:lvlJc w:val="left"/>
      <w:pPr>
        <w:ind w:left="720" w:hanging="360"/>
      </w:pPr>
      <w:rPr>
        <w:rFonts w:ascii="Times New Roman" w:hAnsi="Times New Roman" w:cs="Times New Roman" w:hint="default"/>
      </w:rPr>
    </w:lvl>
    <w:lvl w:ilvl="1" w:tplc="000001B4">
      <w:numFmt w:val="bullet"/>
      <w:suff w:val="space"/>
      <w:lvlText w:val="à"/>
      <w:lvlJc w:val="left"/>
      <w:pPr>
        <w:ind w:left="720" w:hanging="360"/>
      </w:pPr>
      <w:rPr>
        <w:rFonts w:ascii="Times New Roman" w:hAnsi="Times New Roman" w:cs="Times New Roman" w:hint="default"/>
      </w:rPr>
    </w:lvl>
    <w:lvl w:ilvl="2" w:tplc="00001749">
      <w:numFmt w:val="bullet"/>
      <w:suff w:val="space"/>
      <w:lvlText w:val="à"/>
      <w:lvlJc w:val="left"/>
      <w:pPr>
        <w:ind w:left="720" w:hanging="360"/>
      </w:pPr>
      <w:rPr>
        <w:rFonts w:ascii="Times New Roman" w:hAnsi="Times New Roman" w:cs="Times New Roman" w:hint="default"/>
      </w:rPr>
    </w:lvl>
    <w:lvl w:ilvl="3" w:tplc="00000A98">
      <w:numFmt w:val="bullet"/>
      <w:suff w:val="space"/>
      <w:lvlText w:val="à"/>
      <w:lvlJc w:val="left"/>
      <w:pPr>
        <w:ind w:left="720" w:hanging="360"/>
      </w:pPr>
      <w:rPr>
        <w:rFonts w:ascii="Times New Roman" w:hAnsi="Times New Roman" w:cs="Times New Roman" w:hint="default"/>
      </w:rPr>
    </w:lvl>
    <w:lvl w:ilvl="4" w:tplc="0000254D">
      <w:numFmt w:val="bullet"/>
      <w:suff w:val="space"/>
      <w:lvlText w:val="à"/>
      <w:lvlJc w:val="left"/>
      <w:pPr>
        <w:ind w:left="720" w:hanging="360"/>
      </w:pPr>
      <w:rPr>
        <w:rFonts w:ascii="Times New Roman" w:hAnsi="Times New Roman" w:cs="Times New Roman" w:hint="default"/>
      </w:rPr>
    </w:lvl>
    <w:lvl w:ilvl="5" w:tplc="000022E0">
      <w:numFmt w:val="bullet"/>
      <w:suff w:val="space"/>
      <w:lvlText w:val="à"/>
      <w:lvlJc w:val="left"/>
      <w:pPr>
        <w:ind w:left="720" w:hanging="360"/>
      </w:pPr>
      <w:rPr>
        <w:rFonts w:ascii="Times New Roman" w:hAnsi="Times New Roman" w:cs="Times New Roman" w:hint="default"/>
      </w:rPr>
    </w:lvl>
    <w:lvl w:ilvl="6" w:tplc="00000C27">
      <w:numFmt w:val="bullet"/>
      <w:suff w:val="space"/>
      <w:lvlText w:val="à"/>
      <w:lvlJc w:val="left"/>
      <w:pPr>
        <w:ind w:left="720" w:hanging="360"/>
      </w:pPr>
      <w:rPr>
        <w:rFonts w:ascii="Times New Roman" w:hAnsi="Times New Roman" w:cs="Times New Roman" w:hint="default"/>
      </w:rPr>
    </w:lvl>
    <w:lvl w:ilvl="7" w:tplc="000025D4">
      <w:numFmt w:val="bullet"/>
      <w:suff w:val="space"/>
      <w:lvlText w:val="à"/>
      <w:lvlJc w:val="left"/>
      <w:pPr>
        <w:ind w:left="720" w:hanging="360"/>
      </w:pPr>
      <w:rPr>
        <w:rFonts w:ascii="Times New Roman" w:hAnsi="Times New Roman" w:cs="Times New Roman" w:hint="default"/>
      </w:rPr>
    </w:lvl>
    <w:lvl w:ilvl="8" w:tplc="0000247E">
      <w:numFmt w:val="bullet"/>
      <w:suff w:val="space"/>
      <w:lvlText w:val="à"/>
      <w:lvlJc w:val="left"/>
      <w:pPr>
        <w:ind w:left="720" w:hanging="360"/>
      </w:pPr>
      <w:rPr>
        <w:rFonts w:ascii="Times New Roman" w:hAnsi="Times New Roman" w:cs="Times New Roman" w:hint="default"/>
      </w:rPr>
    </w:lvl>
  </w:abstractNum>
  <w:abstractNum w:abstractNumId="230">
    <w:nsid w:val="000103B8"/>
    <w:multiLevelType w:val="hybridMultilevel"/>
    <w:tmpl w:val="0000461B"/>
    <w:lvl w:ilvl="0" w:tplc="00002380">
      <w:numFmt w:val="bullet"/>
      <w:suff w:val="space"/>
      <w:lvlText w:val="-"/>
      <w:lvlJc w:val="left"/>
      <w:pPr>
        <w:ind w:left="720" w:hanging="360"/>
      </w:pPr>
      <w:rPr>
        <w:rFonts w:ascii="Calibri" w:hAnsi="Calibri" w:cs="Times New Roman" w:hint="default"/>
      </w:rPr>
    </w:lvl>
    <w:lvl w:ilvl="1" w:tplc="000012B6">
      <w:numFmt w:val="bullet"/>
      <w:suff w:val="space"/>
      <w:lvlText w:val="-"/>
      <w:lvlJc w:val="left"/>
      <w:pPr>
        <w:ind w:left="720" w:hanging="360"/>
      </w:pPr>
      <w:rPr>
        <w:rFonts w:ascii="Calibri" w:hAnsi="Calibri" w:cs="Times New Roman" w:hint="default"/>
      </w:rPr>
    </w:lvl>
    <w:lvl w:ilvl="2" w:tplc="000020FB">
      <w:numFmt w:val="bullet"/>
      <w:suff w:val="space"/>
      <w:lvlText w:val="-"/>
      <w:lvlJc w:val="left"/>
      <w:pPr>
        <w:ind w:left="720" w:hanging="360"/>
      </w:pPr>
      <w:rPr>
        <w:rFonts w:ascii="Calibri" w:hAnsi="Calibri" w:cs="Times New Roman" w:hint="default"/>
      </w:rPr>
    </w:lvl>
    <w:lvl w:ilvl="3" w:tplc="00002679">
      <w:numFmt w:val="bullet"/>
      <w:suff w:val="space"/>
      <w:lvlText w:val="-"/>
      <w:lvlJc w:val="left"/>
      <w:pPr>
        <w:ind w:left="720" w:hanging="360"/>
      </w:pPr>
      <w:rPr>
        <w:rFonts w:ascii="Calibri" w:hAnsi="Calibri" w:cs="Times New Roman" w:hint="default"/>
      </w:rPr>
    </w:lvl>
    <w:lvl w:ilvl="4" w:tplc="000008EA">
      <w:numFmt w:val="bullet"/>
      <w:suff w:val="space"/>
      <w:lvlText w:val="-"/>
      <w:lvlJc w:val="left"/>
      <w:pPr>
        <w:ind w:left="720" w:hanging="360"/>
      </w:pPr>
      <w:rPr>
        <w:rFonts w:ascii="Calibri" w:hAnsi="Calibri" w:cs="Times New Roman" w:hint="default"/>
      </w:rPr>
    </w:lvl>
    <w:lvl w:ilvl="5" w:tplc="000008FD">
      <w:numFmt w:val="bullet"/>
      <w:suff w:val="space"/>
      <w:lvlText w:val="-"/>
      <w:lvlJc w:val="left"/>
      <w:pPr>
        <w:ind w:left="720" w:hanging="360"/>
      </w:pPr>
      <w:rPr>
        <w:rFonts w:ascii="Calibri" w:hAnsi="Calibri" w:cs="Times New Roman" w:hint="default"/>
      </w:rPr>
    </w:lvl>
    <w:lvl w:ilvl="6" w:tplc="000020E3">
      <w:numFmt w:val="bullet"/>
      <w:suff w:val="space"/>
      <w:lvlText w:val="-"/>
      <w:lvlJc w:val="left"/>
      <w:pPr>
        <w:ind w:left="720" w:hanging="360"/>
      </w:pPr>
      <w:rPr>
        <w:rFonts w:ascii="Calibri" w:hAnsi="Calibri" w:cs="Times New Roman" w:hint="default"/>
      </w:rPr>
    </w:lvl>
    <w:lvl w:ilvl="7" w:tplc="00001546">
      <w:numFmt w:val="bullet"/>
      <w:suff w:val="space"/>
      <w:lvlText w:val="-"/>
      <w:lvlJc w:val="left"/>
      <w:pPr>
        <w:ind w:left="720" w:hanging="360"/>
      </w:pPr>
      <w:rPr>
        <w:rFonts w:ascii="Calibri" w:hAnsi="Calibri" w:cs="Times New Roman" w:hint="default"/>
      </w:rPr>
    </w:lvl>
    <w:lvl w:ilvl="8" w:tplc="00001A5E">
      <w:numFmt w:val="bullet"/>
      <w:suff w:val="space"/>
      <w:lvlText w:val="-"/>
      <w:lvlJc w:val="left"/>
      <w:pPr>
        <w:ind w:left="720" w:hanging="360"/>
      </w:pPr>
      <w:rPr>
        <w:rFonts w:ascii="Calibri" w:hAnsi="Calibri" w:cs="Times New Roman" w:hint="default"/>
      </w:rPr>
    </w:lvl>
  </w:abstractNum>
  <w:abstractNum w:abstractNumId="231">
    <w:nsid w:val="000107FC"/>
    <w:multiLevelType w:val="hybridMultilevel"/>
    <w:tmpl w:val="0000F2E3"/>
    <w:lvl w:ilvl="0" w:tplc="00002063">
      <w:start w:val="2"/>
      <w:numFmt w:val="upperLetter"/>
      <w:lvlText w:val="%1."/>
      <w:lvlJc w:val="left"/>
      <w:pPr>
        <w:ind w:left="720" w:hanging="360"/>
      </w:pPr>
      <w:rPr>
        <w:rFonts w:cs="Times New Roman" w:hint="default"/>
      </w:rPr>
    </w:lvl>
    <w:lvl w:ilvl="1" w:tplc="0000217D">
      <w:start w:val="2"/>
      <w:numFmt w:val="upperLetter"/>
      <w:lvlText w:val="%2."/>
      <w:lvlJc w:val="left"/>
      <w:pPr>
        <w:ind w:left="720" w:hanging="360"/>
      </w:pPr>
      <w:rPr>
        <w:rFonts w:cs="Times New Roman" w:hint="default"/>
      </w:rPr>
    </w:lvl>
    <w:lvl w:ilvl="2" w:tplc="0000152B">
      <w:start w:val="2"/>
      <w:numFmt w:val="upperLetter"/>
      <w:lvlText w:val="%3."/>
      <w:lvlJc w:val="left"/>
      <w:pPr>
        <w:ind w:left="720" w:hanging="360"/>
      </w:pPr>
      <w:rPr>
        <w:rFonts w:cs="Times New Roman" w:hint="default"/>
      </w:rPr>
    </w:lvl>
    <w:lvl w:ilvl="3" w:tplc="00002193">
      <w:start w:val="2"/>
      <w:numFmt w:val="upperLetter"/>
      <w:lvlText w:val="%4."/>
      <w:lvlJc w:val="left"/>
      <w:pPr>
        <w:ind w:left="720" w:hanging="360"/>
      </w:pPr>
      <w:rPr>
        <w:rFonts w:cs="Times New Roman" w:hint="default"/>
      </w:rPr>
    </w:lvl>
    <w:lvl w:ilvl="4" w:tplc="000001DE">
      <w:start w:val="2"/>
      <w:numFmt w:val="upperLetter"/>
      <w:lvlText w:val="%5."/>
      <w:lvlJc w:val="left"/>
      <w:pPr>
        <w:ind w:left="720" w:hanging="360"/>
      </w:pPr>
      <w:rPr>
        <w:rFonts w:cs="Times New Roman" w:hint="default"/>
      </w:rPr>
    </w:lvl>
    <w:lvl w:ilvl="5" w:tplc="000022EE">
      <w:start w:val="2"/>
      <w:numFmt w:val="upperLetter"/>
      <w:lvlText w:val="%6."/>
      <w:lvlJc w:val="left"/>
      <w:pPr>
        <w:ind w:left="720" w:hanging="360"/>
      </w:pPr>
      <w:rPr>
        <w:rFonts w:cs="Times New Roman" w:hint="default"/>
      </w:rPr>
    </w:lvl>
    <w:lvl w:ilvl="6" w:tplc="00000FB3">
      <w:start w:val="2"/>
      <w:numFmt w:val="upperLetter"/>
      <w:lvlText w:val="%7."/>
      <w:lvlJc w:val="left"/>
      <w:pPr>
        <w:ind w:left="720" w:hanging="360"/>
      </w:pPr>
      <w:rPr>
        <w:rFonts w:cs="Times New Roman" w:hint="default"/>
      </w:rPr>
    </w:lvl>
    <w:lvl w:ilvl="7" w:tplc="00000D28">
      <w:start w:val="2"/>
      <w:numFmt w:val="upperLetter"/>
      <w:lvlText w:val="%8."/>
      <w:lvlJc w:val="left"/>
      <w:pPr>
        <w:ind w:left="720" w:hanging="360"/>
      </w:pPr>
      <w:rPr>
        <w:rFonts w:cs="Times New Roman" w:hint="default"/>
      </w:rPr>
    </w:lvl>
    <w:lvl w:ilvl="8" w:tplc="00000C7D">
      <w:start w:val="2"/>
      <w:numFmt w:val="upperLetter"/>
      <w:lvlText w:val="%9."/>
      <w:lvlJc w:val="left"/>
      <w:pPr>
        <w:ind w:left="720" w:hanging="360"/>
      </w:pPr>
      <w:rPr>
        <w:rFonts w:cs="Times New Roman" w:hint="default"/>
      </w:rPr>
    </w:lvl>
  </w:abstractNum>
  <w:abstractNum w:abstractNumId="232">
    <w:nsid w:val="0001086B"/>
    <w:multiLevelType w:val="hybridMultilevel"/>
    <w:tmpl w:val="00012DEE"/>
    <w:lvl w:ilvl="0" w:tplc="000012F7">
      <w:start w:val="8"/>
      <w:numFmt w:val="lowerLetter"/>
      <w:lvlText w:val="%1."/>
      <w:lvlJc w:val="left"/>
      <w:pPr>
        <w:ind w:left="720" w:hanging="360"/>
      </w:pPr>
      <w:rPr>
        <w:rFonts w:cs="Times New Roman" w:hint="default"/>
      </w:rPr>
    </w:lvl>
    <w:lvl w:ilvl="1" w:tplc="000021E5">
      <w:start w:val="8"/>
      <w:numFmt w:val="lowerLetter"/>
      <w:lvlText w:val="%2."/>
      <w:lvlJc w:val="left"/>
      <w:pPr>
        <w:ind w:left="720" w:hanging="360"/>
      </w:pPr>
      <w:rPr>
        <w:rFonts w:cs="Times New Roman" w:hint="default"/>
      </w:rPr>
    </w:lvl>
    <w:lvl w:ilvl="2" w:tplc="000021A6">
      <w:start w:val="8"/>
      <w:numFmt w:val="lowerLetter"/>
      <w:lvlText w:val="%3."/>
      <w:lvlJc w:val="left"/>
      <w:pPr>
        <w:ind w:left="720" w:hanging="360"/>
      </w:pPr>
      <w:rPr>
        <w:rFonts w:cs="Times New Roman" w:hint="default"/>
      </w:rPr>
    </w:lvl>
    <w:lvl w:ilvl="3" w:tplc="00001075">
      <w:start w:val="8"/>
      <w:numFmt w:val="lowerLetter"/>
      <w:lvlText w:val="%4."/>
      <w:lvlJc w:val="left"/>
      <w:pPr>
        <w:ind w:left="720" w:hanging="360"/>
      </w:pPr>
      <w:rPr>
        <w:rFonts w:cs="Times New Roman" w:hint="default"/>
      </w:rPr>
    </w:lvl>
    <w:lvl w:ilvl="4" w:tplc="00000C58">
      <w:start w:val="8"/>
      <w:numFmt w:val="lowerLetter"/>
      <w:lvlText w:val="%5."/>
      <w:lvlJc w:val="left"/>
      <w:pPr>
        <w:ind w:left="720" w:hanging="360"/>
      </w:pPr>
      <w:rPr>
        <w:rFonts w:cs="Times New Roman" w:hint="default"/>
      </w:rPr>
    </w:lvl>
    <w:lvl w:ilvl="5" w:tplc="0000086F">
      <w:start w:val="8"/>
      <w:numFmt w:val="lowerLetter"/>
      <w:lvlText w:val="%6."/>
      <w:lvlJc w:val="left"/>
      <w:pPr>
        <w:ind w:left="720" w:hanging="360"/>
      </w:pPr>
      <w:rPr>
        <w:rFonts w:cs="Times New Roman" w:hint="default"/>
      </w:rPr>
    </w:lvl>
    <w:lvl w:ilvl="6" w:tplc="00002105">
      <w:start w:val="8"/>
      <w:numFmt w:val="lowerLetter"/>
      <w:lvlText w:val="%7."/>
      <w:lvlJc w:val="left"/>
      <w:pPr>
        <w:ind w:left="720" w:hanging="360"/>
      </w:pPr>
      <w:rPr>
        <w:rFonts w:cs="Times New Roman" w:hint="default"/>
      </w:rPr>
    </w:lvl>
    <w:lvl w:ilvl="7" w:tplc="00002242">
      <w:start w:val="8"/>
      <w:numFmt w:val="lowerLetter"/>
      <w:lvlText w:val="%8."/>
      <w:lvlJc w:val="left"/>
      <w:pPr>
        <w:ind w:left="720" w:hanging="360"/>
      </w:pPr>
      <w:rPr>
        <w:rFonts w:cs="Times New Roman" w:hint="default"/>
      </w:rPr>
    </w:lvl>
    <w:lvl w:ilvl="8" w:tplc="000022E4">
      <w:start w:val="8"/>
      <w:numFmt w:val="lowerLetter"/>
      <w:lvlText w:val="%9."/>
      <w:lvlJc w:val="left"/>
      <w:pPr>
        <w:ind w:left="720" w:hanging="360"/>
      </w:pPr>
      <w:rPr>
        <w:rFonts w:cs="Times New Roman" w:hint="default"/>
      </w:rPr>
    </w:lvl>
  </w:abstractNum>
  <w:abstractNum w:abstractNumId="233">
    <w:nsid w:val="00010917"/>
    <w:multiLevelType w:val="hybridMultilevel"/>
    <w:tmpl w:val="0001851A"/>
    <w:lvl w:ilvl="0" w:tplc="0000024F">
      <w:start w:val="3"/>
      <w:numFmt w:val="upperLetter"/>
      <w:lvlText w:val="%1."/>
      <w:lvlJc w:val="left"/>
      <w:pPr>
        <w:ind w:left="720" w:hanging="360"/>
      </w:pPr>
      <w:rPr>
        <w:rFonts w:cs="Times New Roman" w:hint="default"/>
      </w:rPr>
    </w:lvl>
    <w:lvl w:ilvl="1" w:tplc="00002680">
      <w:start w:val="3"/>
      <w:numFmt w:val="upperLetter"/>
      <w:lvlText w:val="%2."/>
      <w:lvlJc w:val="left"/>
      <w:pPr>
        <w:ind w:left="720" w:hanging="360"/>
      </w:pPr>
      <w:rPr>
        <w:rFonts w:cs="Times New Roman" w:hint="default"/>
      </w:rPr>
    </w:lvl>
    <w:lvl w:ilvl="2" w:tplc="00001D4A">
      <w:start w:val="3"/>
      <w:numFmt w:val="upperLetter"/>
      <w:lvlText w:val="%3."/>
      <w:lvlJc w:val="left"/>
      <w:pPr>
        <w:ind w:left="720" w:hanging="360"/>
      </w:pPr>
      <w:rPr>
        <w:rFonts w:cs="Times New Roman" w:hint="default"/>
      </w:rPr>
    </w:lvl>
    <w:lvl w:ilvl="3" w:tplc="000021B0">
      <w:start w:val="3"/>
      <w:numFmt w:val="upperLetter"/>
      <w:lvlText w:val="%4."/>
      <w:lvlJc w:val="left"/>
      <w:pPr>
        <w:ind w:left="720" w:hanging="360"/>
      </w:pPr>
      <w:rPr>
        <w:rFonts w:cs="Times New Roman" w:hint="default"/>
      </w:rPr>
    </w:lvl>
    <w:lvl w:ilvl="4" w:tplc="00000B6F">
      <w:start w:val="3"/>
      <w:numFmt w:val="upperLetter"/>
      <w:lvlText w:val="%5."/>
      <w:lvlJc w:val="left"/>
      <w:pPr>
        <w:ind w:left="720" w:hanging="360"/>
      </w:pPr>
      <w:rPr>
        <w:rFonts w:cs="Times New Roman" w:hint="default"/>
      </w:rPr>
    </w:lvl>
    <w:lvl w:ilvl="5" w:tplc="00000342">
      <w:start w:val="3"/>
      <w:numFmt w:val="upperLetter"/>
      <w:lvlText w:val="%6."/>
      <w:lvlJc w:val="left"/>
      <w:pPr>
        <w:ind w:left="720" w:hanging="360"/>
      </w:pPr>
      <w:rPr>
        <w:rFonts w:cs="Times New Roman" w:hint="default"/>
      </w:rPr>
    </w:lvl>
    <w:lvl w:ilvl="6" w:tplc="000026CA">
      <w:start w:val="3"/>
      <w:numFmt w:val="upperLetter"/>
      <w:lvlText w:val="%7."/>
      <w:lvlJc w:val="left"/>
      <w:pPr>
        <w:ind w:left="720" w:hanging="360"/>
      </w:pPr>
      <w:rPr>
        <w:rFonts w:cs="Times New Roman" w:hint="default"/>
      </w:rPr>
    </w:lvl>
    <w:lvl w:ilvl="7" w:tplc="00000E87">
      <w:start w:val="3"/>
      <w:numFmt w:val="upperLetter"/>
      <w:lvlText w:val="%8."/>
      <w:lvlJc w:val="left"/>
      <w:pPr>
        <w:ind w:left="720" w:hanging="360"/>
      </w:pPr>
      <w:rPr>
        <w:rFonts w:cs="Times New Roman" w:hint="default"/>
      </w:rPr>
    </w:lvl>
    <w:lvl w:ilvl="8" w:tplc="000023EE">
      <w:start w:val="3"/>
      <w:numFmt w:val="upperLetter"/>
      <w:lvlText w:val="%9."/>
      <w:lvlJc w:val="left"/>
      <w:pPr>
        <w:ind w:left="720" w:hanging="360"/>
      </w:pPr>
      <w:rPr>
        <w:rFonts w:cs="Times New Roman" w:hint="default"/>
      </w:rPr>
    </w:lvl>
  </w:abstractNum>
  <w:abstractNum w:abstractNumId="234">
    <w:nsid w:val="00010A3C"/>
    <w:multiLevelType w:val="hybridMultilevel"/>
    <w:tmpl w:val="00004C8D"/>
    <w:lvl w:ilvl="0" w:tplc="00000A76">
      <w:numFmt w:val="bullet"/>
      <w:suff w:val="space"/>
      <w:lvlText w:val="«"/>
      <w:lvlJc w:val="left"/>
      <w:pPr>
        <w:ind w:left="720" w:hanging="360"/>
      </w:pPr>
      <w:rPr>
        <w:rFonts w:ascii="Times New Roman" w:hAnsi="Times New Roman" w:cs="Times New Roman" w:hint="default"/>
      </w:rPr>
    </w:lvl>
    <w:lvl w:ilvl="1" w:tplc="00000512">
      <w:numFmt w:val="bullet"/>
      <w:suff w:val="space"/>
      <w:lvlText w:val="«"/>
      <w:lvlJc w:val="left"/>
      <w:pPr>
        <w:ind w:left="720" w:hanging="360"/>
      </w:pPr>
      <w:rPr>
        <w:rFonts w:ascii="Times New Roman" w:hAnsi="Times New Roman" w:cs="Times New Roman" w:hint="default"/>
      </w:rPr>
    </w:lvl>
    <w:lvl w:ilvl="2" w:tplc="000009C2">
      <w:numFmt w:val="bullet"/>
      <w:suff w:val="space"/>
      <w:lvlText w:val="«"/>
      <w:lvlJc w:val="left"/>
      <w:pPr>
        <w:ind w:left="720" w:hanging="360"/>
      </w:pPr>
      <w:rPr>
        <w:rFonts w:ascii="Times New Roman" w:hAnsi="Times New Roman" w:cs="Times New Roman" w:hint="default"/>
      </w:rPr>
    </w:lvl>
    <w:lvl w:ilvl="3" w:tplc="0000185F">
      <w:numFmt w:val="bullet"/>
      <w:suff w:val="space"/>
      <w:lvlText w:val="«"/>
      <w:lvlJc w:val="left"/>
      <w:pPr>
        <w:ind w:left="720" w:hanging="360"/>
      </w:pPr>
      <w:rPr>
        <w:rFonts w:ascii="Times New Roman" w:hAnsi="Times New Roman" w:cs="Times New Roman" w:hint="default"/>
      </w:rPr>
    </w:lvl>
    <w:lvl w:ilvl="4" w:tplc="00000991">
      <w:numFmt w:val="bullet"/>
      <w:suff w:val="space"/>
      <w:lvlText w:val="«"/>
      <w:lvlJc w:val="left"/>
      <w:pPr>
        <w:ind w:left="720" w:hanging="360"/>
      </w:pPr>
      <w:rPr>
        <w:rFonts w:ascii="Times New Roman" w:hAnsi="Times New Roman" w:cs="Times New Roman" w:hint="default"/>
      </w:rPr>
    </w:lvl>
    <w:lvl w:ilvl="5" w:tplc="00001D40">
      <w:numFmt w:val="bullet"/>
      <w:suff w:val="space"/>
      <w:lvlText w:val="«"/>
      <w:lvlJc w:val="left"/>
      <w:pPr>
        <w:ind w:left="720" w:hanging="360"/>
      </w:pPr>
      <w:rPr>
        <w:rFonts w:ascii="Times New Roman" w:hAnsi="Times New Roman" w:cs="Times New Roman" w:hint="default"/>
      </w:rPr>
    </w:lvl>
    <w:lvl w:ilvl="6" w:tplc="00001CED">
      <w:numFmt w:val="bullet"/>
      <w:suff w:val="space"/>
      <w:lvlText w:val="«"/>
      <w:lvlJc w:val="left"/>
      <w:pPr>
        <w:ind w:left="720" w:hanging="360"/>
      </w:pPr>
      <w:rPr>
        <w:rFonts w:ascii="Times New Roman" w:hAnsi="Times New Roman" w:cs="Times New Roman" w:hint="default"/>
      </w:rPr>
    </w:lvl>
    <w:lvl w:ilvl="7" w:tplc="00001B86">
      <w:numFmt w:val="bullet"/>
      <w:suff w:val="space"/>
      <w:lvlText w:val="«"/>
      <w:lvlJc w:val="left"/>
      <w:pPr>
        <w:ind w:left="720" w:hanging="360"/>
      </w:pPr>
      <w:rPr>
        <w:rFonts w:ascii="Times New Roman" w:hAnsi="Times New Roman" w:cs="Times New Roman" w:hint="default"/>
      </w:rPr>
    </w:lvl>
    <w:lvl w:ilvl="8" w:tplc="000000D6">
      <w:numFmt w:val="bullet"/>
      <w:suff w:val="space"/>
      <w:lvlText w:val="«"/>
      <w:lvlJc w:val="left"/>
      <w:pPr>
        <w:ind w:left="720" w:hanging="360"/>
      </w:pPr>
      <w:rPr>
        <w:rFonts w:ascii="Times New Roman" w:hAnsi="Times New Roman" w:cs="Times New Roman" w:hint="default"/>
      </w:rPr>
    </w:lvl>
  </w:abstractNum>
  <w:abstractNum w:abstractNumId="235">
    <w:nsid w:val="00010A6C"/>
    <w:multiLevelType w:val="hybridMultilevel"/>
    <w:tmpl w:val="00002E3F"/>
    <w:lvl w:ilvl="0" w:tplc="000007E8">
      <w:numFmt w:val="bullet"/>
      <w:suff w:val="space"/>
      <w:lvlText w:val="-"/>
      <w:lvlJc w:val="left"/>
      <w:pPr>
        <w:ind w:left="720" w:hanging="360"/>
      </w:pPr>
      <w:rPr>
        <w:rFonts w:ascii="Aharoni" w:hAnsi="Aharoni" w:cs="Times New Roman" w:hint="default"/>
      </w:rPr>
    </w:lvl>
    <w:lvl w:ilvl="1" w:tplc="00000877">
      <w:numFmt w:val="bullet"/>
      <w:suff w:val="space"/>
      <w:lvlText w:val="-"/>
      <w:lvlJc w:val="left"/>
      <w:pPr>
        <w:ind w:left="720" w:hanging="360"/>
      </w:pPr>
      <w:rPr>
        <w:rFonts w:ascii="Aharoni" w:hAnsi="Aharoni" w:cs="Times New Roman" w:hint="default"/>
      </w:rPr>
    </w:lvl>
    <w:lvl w:ilvl="2" w:tplc="00000055">
      <w:numFmt w:val="bullet"/>
      <w:suff w:val="space"/>
      <w:lvlText w:val="-"/>
      <w:lvlJc w:val="left"/>
      <w:pPr>
        <w:ind w:left="720" w:hanging="360"/>
      </w:pPr>
      <w:rPr>
        <w:rFonts w:ascii="Aharoni" w:hAnsi="Aharoni" w:cs="Times New Roman" w:hint="default"/>
      </w:rPr>
    </w:lvl>
    <w:lvl w:ilvl="3" w:tplc="00001603">
      <w:numFmt w:val="bullet"/>
      <w:suff w:val="space"/>
      <w:lvlText w:val="-"/>
      <w:lvlJc w:val="left"/>
      <w:pPr>
        <w:ind w:left="720" w:hanging="360"/>
      </w:pPr>
      <w:rPr>
        <w:rFonts w:ascii="Aharoni" w:hAnsi="Aharoni" w:cs="Times New Roman" w:hint="default"/>
      </w:rPr>
    </w:lvl>
    <w:lvl w:ilvl="4" w:tplc="00001584">
      <w:numFmt w:val="bullet"/>
      <w:suff w:val="space"/>
      <w:lvlText w:val="-"/>
      <w:lvlJc w:val="left"/>
      <w:pPr>
        <w:ind w:left="720" w:hanging="360"/>
      </w:pPr>
      <w:rPr>
        <w:rFonts w:ascii="Aharoni" w:hAnsi="Aharoni" w:cs="Times New Roman" w:hint="default"/>
      </w:rPr>
    </w:lvl>
    <w:lvl w:ilvl="5" w:tplc="00002567">
      <w:numFmt w:val="bullet"/>
      <w:suff w:val="space"/>
      <w:lvlText w:val="-"/>
      <w:lvlJc w:val="left"/>
      <w:pPr>
        <w:ind w:left="720" w:hanging="360"/>
      </w:pPr>
      <w:rPr>
        <w:rFonts w:ascii="Aharoni" w:hAnsi="Aharoni" w:cs="Times New Roman" w:hint="default"/>
      </w:rPr>
    </w:lvl>
    <w:lvl w:ilvl="6" w:tplc="000018CC">
      <w:numFmt w:val="bullet"/>
      <w:suff w:val="space"/>
      <w:lvlText w:val="-"/>
      <w:lvlJc w:val="left"/>
      <w:pPr>
        <w:ind w:left="720" w:hanging="360"/>
      </w:pPr>
      <w:rPr>
        <w:rFonts w:ascii="Aharoni" w:hAnsi="Aharoni" w:cs="Times New Roman" w:hint="default"/>
      </w:rPr>
    </w:lvl>
    <w:lvl w:ilvl="7" w:tplc="00002522">
      <w:numFmt w:val="bullet"/>
      <w:suff w:val="space"/>
      <w:lvlText w:val="-"/>
      <w:lvlJc w:val="left"/>
      <w:pPr>
        <w:ind w:left="720" w:hanging="360"/>
      </w:pPr>
      <w:rPr>
        <w:rFonts w:ascii="Aharoni" w:hAnsi="Aharoni" w:cs="Times New Roman" w:hint="default"/>
      </w:rPr>
    </w:lvl>
    <w:lvl w:ilvl="8" w:tplc="0000265D">
      <w:numFmt w:val="bullet"/>
      <w:suff w:val="space"/>
      <w:lvlText w:val="-"/>
      <w:lvlJc w:val="left"/>
      <w:pPr>
        <w:ind w:left="720" w:hanging="360"/>
      </w:pPr>
      <w:rPr>
        <w:rFonts w:ascii="Aharoni" w:hAnsi="Aharoni" w:cs="Times New Roman" w:hint="default"/>
      </w:rPr>
    </w:lvl>
  </w:abstractNum>
  <w:abstractNum w:abstractNumId="236">
    <w:nsid w:val="00010DC9"/>
    <w:multiLevelType w:val="hybridMultilevel"/>
    <w:tmpl w:val="00008C75"/>
    <w:lvl w:ilvl="0" w:tplc="00000C48">
      <w:numFmt w:val="bullet"/>
      <w:suff w:val="space"/>
      <w:lvlText w:val="«"/>
      <w:lvlJc w:val="left"/>
      <w:pPr>
        <w:ind w:left="720" w:hanging="360"/>
      </w:pPr>
      <w:rPr>
        <w:rFonts w:ascii="Times New Roman" w:hAnsi="Times New Roman" w:cs="Times New Roman" w:hint="default"/>
      </w:rPr>
    </w:lvl>
    <w:lvl w:ilvl="1" w:tplc="0000024F">
      <w:numFmt w:val="bullet"/>
      <w:suff w:val="space"/>
      <w:lvlText w:val="«"/>
      <w:lvlJc w:val="left"/>
      <w:pPr>
        <w:ind w:left="720" w:hanging="360"/>
      </w:pPr>
      <w:rPr>
        <w:rFonts w:ascii="Times New Roman" w:hAnsi="Times New Roman" w:cs="Times New Roman" w:hint="default"/>
      </w:rPr>
    </w:lvl>
    <w:lvl w:ilvl="2" w:tplc="00001928">
      <w:numFmt w:val="bullet"/>
      <w:suff w:val="space"/>
      <w:lvlText w:val="«"/>
      <w:lvlJc w:val="left"/>
      <w:pPr>
        <w:ind w:left="720" w:hanging="360"/>
      </w:pPr>
      <w:rPr>
        <w:rFonts w:ascii="Times New Roman" w:hAnsi="Times New Roman" w:cs="Times New Roman" w:hint="default"/>
      </w:rPr>
    </w:lvl>
    <w:lvl w:ilvl="3" w:tplc="00000662">
      <w:numFmt w:val="bullet"/>
      <w:suff w:val="space"/>
      <w:lvlText w:val="«"/>
      <w:lvlJc w:val="left"/>
      <w:pPr>
        <w:ind w:left="720" w:hanging="360"/>
      </w:pPr>
      <w:rPr>
        <w:rFonts w:ascii="Times New Roman" w:hAnsi="Times New Roman" w:cs="Times New Roman" w:hint="default"/>
      </w:rPr>
    </w:lvl>
    <w:lvl w:ilvl="4" w:tplc="00001116">
      <w:numFmt w:val="bullet"/>
      <w:suff w:val="space"/>
      <w:lvlText w:val="«"/>
      <w:lvlJc w:val="left"/>
      <w:pPr>
        <w:ind w:left="720" w:hanging="360"/>
      </w:pPr>
      <w:rPr>
        <w:rFonts w:ascii="Times New Roman" w:hAnsi="Times New Roman" w:cs="Times New Roman" w:hint="default"/>
      </w:rPr>
    </w:lvl>
    <w:lvl w:ilvl="5" w:tplc="00002510">
      <w:numFmt w:val="bullet"/>
      <w:suff w:val="space"/>
      <w:lvlText w:val="«"/>
      <w:lvlJc w:val="left"/>
      <w:pPr>
        <w:ind w:left="720" w:hanging="360"/>
      </w:pPr>
      <w:rPr>
        <w:rFonts w:ascii="Times New Roman" w:hAnsi="Times New Roman" w:cs="Times New Roman" w:hint="default"/>
      </w:rPr>
    </w:lvl>
    <w:lvl w:ilvl="6" w:tplc="000009BD">
      <w:numFmt w:val="bullet"/>
      <w:suff w:val="space"/>
      <w:lvlText w:val="«"/>
      <w:lvlJc w:val="left"/>
      <w:pPr>
        <w:ind w:left="720" w:hanging="360"/>
      </w:pPr>
      <w:rPr>
        <w:rFonts w:ascii="Times New Roman" w:hAnsi="Times New Roman" w:cs="Times New Roman" w:hint="default"/>
      </w:rPr>
    </w:lvl>
    <w:lvl w:ilvl="7" w:tplc="00002308">
      <w:numFmt w:val="bullet"/>
      <w:suff w:val="space"/>
      <w:lvlText w:val="«"/>
      <w:lvlJc w:val="left"/>
      <w:pPr>
        <w:ind w:left="720" w:hanging="360"/>
      </w:pPr>
      <w:rPr>
        <w:rFonts w:ascii="Times New Roman" w:hAnsi="Times New Roman" w:cs="Times New Roman" w:hint="default"/>
      </w:rPr>
    </w:lvl>
    <w:lvl w:ilvl="8" w:tplc="0000097C">
      <w:numFmt w:val="bullet"/>
      <w:suff w:val="space"/>
      <w:lvlText w:val="«"/>
      <w:lvlJc w:val="left"/>
      <w:pPr>
        <w:ind w:left="720" w:hanging="360"/>
      </w:pPr>
      <w:rPr>
        <w:rFonts w:ascii="Times New Roman" w:hAnsi="Times New Roman" w:cs="Times New Roman" w:hint="default"/>
      </w:rPr>
    </w:lvl>
  </w:abstractNum>
  <w:abstractNum w:abstractNumId="237">
    <w:nsid w:val="00010EAF"/>
    <w:multiLevelType w:val="hybridMultilevel"/>
    <w:tmpl w:val="0000CEC8"/>
    <w:lvl w:ilvl="0" w:tplc="000015F1">
      <w:numFmt w:val="bullet"/>
      <w:suff w:val="space"/>
      <w:lvlText w:val="1"/>
      <w:lvlJc w:val="left"/>
      <w:pPr>
        <w:ind w:left="720" w:hanging="360"/>
      </w:pPr>
      <w:rPr>
        <w:rFonts w:ascii="Times New Roman" w:hAnsi="Times New Roman" w:cs="Times New Roman" w:hint="default"/>
      </w:rPr>
    </w:lvl>
    <w:lvl w:ilvl="1" w:tplc="0000013E">
      <w:numFmt w:val="bullet"/>
      <w:suff w:val="space"/>
      <w:lvlText w:val="1"/>
      <w:lvlJc w:val="left"/>
      <w:pPr>
        <w:ind w:left="720" w:hanging="360"/>
      </w:pPr>
      <w:rPr>
        <w:rFonts w:ascii="Times New Roman" w:hAnsi="Times New Roman" w:cs="Times New Roman" w:hint="default"/>
      </w:rPr>
    </w:lvl>
    <w:lvl w:ilvl="2" w:tplc="00002376">
      <w:numFmt w:val="bullet"/>
      <w:suff w:val="space"/>
      <w:lvlText w:val="1"/>
      <w:lvlJc w:val="left"/>
      <w:pPr>
        <w:ind w:left="720" w:hanging="360"/>
      </w:pPr>
      <w:rPr>
        <w:rFonts w:ascii="Times New Roman" w:hAnsi="Times New Roman" w:cs="Times New Roman" w:hint="default"/>
      </w:rPr>
    </w:lvl>
    <w:lvl w:ilvl="3" w:tplc="0000037F">
      <w:numFmt w:val="bullet"/>
      <w:suff w:val="space"/>
      <w:lvlText w:val="1"/>
      <w:lvlJc w:val="left"/>
      <w:pPr>
        <w:ind w:left="720" w:hanging="360"/>
      </w:pPr>
      <w:rPr>
        <w:rFonts w:ascii="Times New Roman" w:hAnsi="Times New Roman" w:cs="Times New Roman" w:hint="default"/>
      </w:rPr>
    </w:lvl>
    <w:lvl w:ilvl="4" w:tplc="000004AC">
      <w:numFmt w:val="bullet"/>
      <w:suff w:val="space"/>
      <w:lvlText w:val="1"/>
      <w:lvlJc w:val="left"/>
      <w:pPr>
        <w:ind w:left="720" w:hanging="360"/>
      </w:pPr>
      <w:rPr>
        <w:rFonts w:ascii="Times New Roman" w:hAnsi="Times New Roman" w:cs="Times New Roman" w:hint="default"/>
      </w:rPr>
    </w:lvl>
    <w:lvl w:ilvl="5" w:tplc="00001BAA">
      <w:numFmt w:val="bullet"/>
      <w:suff w:val="space"/>
      <w:lvlText w:val="1"/>
      <w:lvlJc w:val="left"/>
      <w:pPr>
        <w:ind w:left="720" w:hanging="360"/>
      </w:pPr>
      <w:rPr>
        <w:rFonts w:ascii="Times New Roman" w:hAnsi="Times New Roman" w:cs="Times New Roman" w:hint="default"/>
      </w:rPr>
    </w:lvl>
    <w:lvl w:ilvl="6" w:tplc="000008D3">
      <w:numFmt w:val="bullet"/>
      <w:suff w:val="space"/>
      <w:lvlText w:val="1"/>
      <w:lvlJc w:val="left"/>
      <w:pPr>
        <w:ind w:left="720" w:hanging="360"/>
      </w:pPr>
      <w:rPr>
        <w:rFonts w:ascii="Times New Roman" w:hAnsi="Times New Roman" w:cs="Times New Roman" w:hint="default"/>
      </w:rPr>
    </w:lvl>
    <w:lvl w:ilvl="7" w:tplc="0000222C">
      <w:numFmt w:val="bullet"/>
      <w:suff w:val="space"/>
      <w:lvlText w:val="1"/>
      <w:lvlJc w:val="left"/>
      <w:pPr>
        <w:ind w:left="720" w:hanging="360"/>
      </w:pPr>
      <w:rPr>
        <w:rFonts w:ascii="Times New Roman" w:hAnsi="Times New Roman" w:cs="Times New Roman" w:hint="default"/>
      </w:rPr>
    </w:lvl>
    <w:lvl w:ilvl="8" w:tplc="0000173D">
      <w:numFmt w:val="bullet"/>
      <w:suff w:val="space"/>
      <w:lvlText w:val="1"/>
      <w:lvlJc w:val="left"/>
      <w:pPr>
        <w:ind w:left="720" w:hanging="360"/>
      </w:pPr>
      <w:rPr>
        <w:rFonts w:ascii="Times New Roman" w:hAnsi="Times New Roman" w:cs="Times New Roman" w:hint="default"/>
      </w:rPr>
    </w:lvl>
  </w:abstractNum>
  <w:abstractNum w:abstractNumId="238">
    <w:nsid w:val="00011005"/>
    <w:multiLevelType w:val="hybridMultilevel"/>
    <w:tmpl w:val="00014C26"/>
    <w:lvl w:ilvl="0" w:tplc="0000122E">
      <w:numFmt w:val="bullet"/>
      <w:suff w:val="space"/>
      <w:lvlText w:val="-"/>
      <w:lvlJc w:val="left"/>
      <w:pPr>
        <w:ind w:left="720" w:hanging="360"/>
      </w:pPr>
      <w:rPr>
        <w:rFonts w:ascii="Arial Narrow" w:hAnsi="Arial Narrow" w:cs="Times New Roman" w:hint="default"/>
      </w:rPr>
    </w:lvl>
    <w:lvl w:ilvl="1" w:tplc="00000094">
      <w:numFmt w:val="bullet"/>
      <w:suff w:val="space"/>
      <w:lvlText w:val="-"/>
      <w:lvlJc w:val="left"/>
      <w:pPr>
        <w:ind w:left="720" w:hanging="360"/>
      </w:pPr>
      <w:rPr>
        <w:rFonts w:ascii="Arial Narrow" w:hAnsi="Arial Narrow" w:cs="Times New Roman" w:hint="default"/>
      </w:rPr>
    </w:lvl>
    <w:lvl w:ilvl="2" w:tplc="00001330">
      <w:numFmt w:val="bullet"/>
      <w:suff w:val="space"/>
      <w:lvlText w:val="-"/>
      <w:lvlJc w:val="left"/>
      <w:pPr>
        <w:ind w:left="720" w:hanging="360"/>
      </w:pPr>
      <w:rPr>
        <w:rFonts w:ascii="Arial Narrow" w:hAnsi="Arial Narrow" w:cs="Times New Roman" w:hint="default"/>
      </w:rPr>
    </w:lvl>
    <w:lvl w:ilvl="3" w:tplc="0000168E">
      <w:numFmt w:val="bullet"/>
      <w:suff w:val="space"/>
      <w:lvlText w:val="-"/>
      <w:lvlJc w:val="left"/>
      <w:pPr>
        <w:ind w:left="720" w:hanging="360"/>
      </w:pPr>
      <w:rPr>
        <w:rFonts w:ascii="Arial Narrow" w:hAnsi="Arial Narrow" w:cs="Times New Roman" w:hint="default"/>
      </w:rPr>
    </w:lvl>
    <w:lvl w:ilvl="4" w:tplc="000002BD">
      <w:numFmt w:val="bullet"/>
      <w:suff w:val="space"/>
      <w:lvlText w:val="-"/>
      <w:lvlJc w:val="left"/>
      <w:pPr>
        <w:ind w:left="720" w:hanging="360"/>
      </w:pPr>
      <w:rPr>
        <w:rFonts w:ascii="Arial Narrow" w:hAnsi="Arial Narrow" w:cs="Times New Roman" w:hint="default"/>
      </w:rPr>
    </w:lvl>
    <w:lvl w:ilvl="5" w:tplc="00001ED5">
      <w:numFmt w:val="bullet"/>
      <w:suff w:val="space"/>
      <w:lvlText w:val="-"/>
      <w:lvlJc w:val="left"/>
      <w:pPr>
        <w:ind w:left="720" w:hanging="360"/>
      </w:pPr>
      <w:rPr>
        <w:rFonts w:ascii="Arial Narrow" w:hAnsi="Arial Narrow" w:cs="Times New Roman" w:hint="default"/>
      </w:rPr>
    </w:lvl>
    <w:lvl w:ilvl="6" w:tplc="0000193A">
      <w:numFmt w:val="bullet"/>
      <w:suff w:val="space"/>
      <w:lvlText w:val="-"/>
      <w:lvlJc w:val="left"/>
      <w:pPr>
        <w:ind w:left="720" w:hanging="360"/>
      </w:pPr>
      <w:rPr>
        <w:rFonts w:ascii="Arial Narrow" w:hAnsi="Arial Narrow" w:cs="Times New Roman" w:hint="default"/>
      </w:rPr>
    </w:lvl>
    <w:lvl w:ilvl="7" w:tplc="00000F5A">
      <w:numFmt w:val="bullet"/>
      <w:suff w:val="space"/>
      <w:lvlText w:val="-"/>
      <w:lvlJc w:val="left"/>
      <w:pPr>
        <w:ind w:left="720" w:hanging="360"/>
      </w:pPr>
      <w:rPr>
        <w:rFonts w:ascii="Arial Narrow" w:hAnsi="Arial Narrow" w:cs="Times New Roman" w:hint="default"/>
      </w:rPr>
    </w:lvl>
    <w:lvl w:ilvl="8" w:tplc="00001454">
      <w:numFmt w:val="bullet"/>
      <w:suff w:val="space"/>
      <w:lvlText w:val="-"/>
      <w:lvlJc w:val="left"/>
      <w:pPr>
        <w:ind w:left="720" w:hanging="360"/>
      </w:pPr>
      <w:rPr>
        <w:rFonts w:ascii="Arial Narrow" w:hAnsi="Arial Narrow" w:cs="Times New Roman" w:hint="default"/>
      </w:rPr>
    </w:lvl>
  </w:abstractNum>
  <w:abstractNum w:abstractNumId="239">
    <w:nsid w:val="0001104E"/>
    <w:multiLevelType w:val="hybridMultilevel"/>
    <w:tmpl w:val="00003494"/>
    <w:lvl w:ilvl="0" w:tplc="00001307">
      <w:numFmt w:val="bullet"/>
      <w:suff w:val="space"/>
      <w:lvlText w:val="-"/>
      <w:lvlJc w:val="left"/>
      <w:pPr>
        <w:ind w:left="720" w:hanging="360"/>
      </w:pPr>
      <w:rPr>
        <w:rFonts w:ascii="Times New Roman" w:hAnsi="Times New Roman" w:cs="Times New Roman" w:hint="default"/>
      </w:rPr>
    </w:lvl>
    <w:lvl w:ilvl="1" w:tplc="00000A85">
      <w:numFmt w:val="bullet"/>
      <w:suff w:val="space"/>
      <w:lvlText w:val="-"/>
      <w:lvlJc w:val="left"/>
      <w:pPr>
        <w:ind w:left="720" w:hanging="360"/>
      </w:pPr>
      <w:rPr>
        <w:rFonts w:ascii="Times New Roman" w:hAnsi="Times New Roman" w:cs="Times New Roman" w:hint="default"/>
      </w:rPr>
    </w:lvl>
    <w:lvl w:ilvl="2" w:tplc="0000123E">
      <w:numFmt w:val="bullet"/>
      <w:suff w:val="space"/>
      <w:lvlText w:val="-"/>
      <w:lvlJc w:val="left"/>
      <w:pPr>
        <w:ind w:left="720" w:hanging="360"/>
      </w:pPr>
      <w:rPr>
        <w:rFonts w:ascii="Times New Roman" w:hAnsi="Times New Roman" w:cs="Times New Roman" w:hint="default"/>
      </w:rPr>
    </w:lvl>
    <w:lvl w:ilvl="3" w:tplc="000003A6">
      <w:numFmt w:val="bullet"/>
      <w:suff w:val="space"/>
      <w:lvlText w:val="-"/>
      <w:lvlJc w:val="left"/>
      <w:pPr>
        <w:ind w:left="720" w:hanging="360"/>
      </w:pPr>
      <w:rPr>
        <w:rFonts w:ascii="Times New Roman" w:hAnsi="Times New Roman" w:cs="Times New Roman" w:hint="default"/>
      </w:rPr>
    </w:lvl>
    <w:lvl w:ilvl="4" w:tplc="00001AAC">
      <w:numFmt w:val="bullet"/>
      <w:suff w:val="space"/>
      <w:lvlText w:val="-"/>
      <w:lvlJc w:val="left"/>
      <w:pPr>
        <w:ind w:left="720" w:hanging="360"/>
      </w:pPr>
      <w:rPr>
        <w:rFonts w:ascii="Times New Roman" w:hAnsi="Times New Roman" w:cs="Times New Roman" w:hint="default"/>
      </w:rPr>
    </w:lvl>
    <w:lvl w:ilvl="5" w:tplc="0000137D">
      <w:numFmt w:val="bullet"/>
      <w:suff w:val="space"/>
      <w:lvlText w:val="-"/>
      <w:lvlJc w:val="left"/>
      <w:pPr>
        <w:ind w:left="720" w:hanging="360"/>
      </w:pPr>
      <w:rPr>
        <w:rFonts w:ascii="Times New Roman" w:hAnsi="Times New Roman" w:cs="Times New Roman" w:hint="default"/>
      </w:rPr>
    </w:lvl>
    <w:lvl w:ilvl="6" w:tplc="000003D6">
      <w:numFmt w:val="bullet"/>
      <w:suff w:val="space"/>
      <w:lvlText w:val="-"/>
      <w:lvlJc w:val="left"/>
      <w:pPr>
        <w:ind w:left="720" w:hanging="360"/>
      </w:pPr>
      <w:rPr>
        <w:rFonts w:ascii="Times New Roman" w:hAnsi="Times New Roman" w:cs="Times New Roman" w:hint="default"/>
      </w:rPr>
    </w:lvl>
    <w:lvl w:ilvl="7" w:tplc="00001EF3">
      <w:numFmt w:val="bullet"/>
      <w:suff w:val="space"/>
      <w:lvlText w:val="-"/>
      <w:lvlJc w:val="left"/>
      <w:pPr>
        <w:ind w:left="720" w:hanging="360"/>
      </w:pPr>
      <w:rPr>
        <w:rFonts w:ascii="Times New Roman" w:hAnsi="Times New Roman" w:cs="Times New Roman" w:hint="default"/>
      </w:rPr>
    </w:lvl>
    <w:lvl w:ilvl="8" w:tplc="000014B3">
      <w:numFmt w:val="bullet"/>
      <w:suff w:val="space"/>
      <w:lvlText w:val="-"/>
      <w:lvlJc w:val="left"/>
      <w:pPr>
        <w:ind w:left="720" w:hanging="360"/>
      </w:pPr>
      <w:rPr>
        <w:rFonts w:ascii="Times New Roman" w:hAnsi="Times New Roman" w:cs="Times New Roman" w:hint="default"/>
      </w:rPr>
    </w:lvl>
  </w:abstractNum>
  <w:abstractNum w:abstractNumId="240">
    <w:nsid w:val="0001107E"/>
    <w:multiLevelType w:val="hybridMultilevel"/>
    <w:tmpl w:val="0001430D"/>
    <w:lvl w:ilvl="0" w:tplc="000003EC">
      <w:numFmt w:val="bullet"/>
      <w:suff w:val="space"/>
      <w:lvlText w:val="«"/>
      <w:lvlJc w:val="left"/>
      <w:pPr>
        <w:ind w:left="720" w:hanging="360"/>
      </w:pPr>
      <w:rPr>
        <w:rFonts w:ascii="Times New Roman" w:hAnsi="Times New Roman" w:cs="Times New Roman" w:hint="default"/>
      </w:rPr>
    </w:lvl>
    <w:lvl w:ilvl="1" w:tplc="0000019B">
      <w:numFmt w:val="bullet"/>
      <w:suff w:val="space"/>
      <w:lvlText w:val="«"/>
      <w:lvlJc w:val="left"/>
      <w:pPr>
        <w:ind w:left="720" w:hanging="360"/>
      </w:pPr>
      <w:rPr>
        <w:rFonts w:ascii="Times New Roman" w:hAnsi="Times New Roman" w:cs="Times New Roman" w:hint="default"/>
      </w:rPr>
    </w:lvl>
    <w:lvl w:ilvl="2" w:tplc="00000403">
      <w:numFmt w:val="bullet"/>
      <w:suff w:val="space"/>
      <w:lvlText w:val="«"/>
      <w:lvlJc w:val="left"/>
      <w:pPr>
        <w:ind w:left="720" w:hanging="360"/>
      </w:pPr>
      <w:rPr>
        <w:rFonts w:ascii="Times New Roman" w:hAnsi="Times New Roman" w:cs="Times New Roman" w:hint="default"/>
      </w:rPr>
    </w:lvl>
    <w:lvl w:ilvl="3" w:tplc="00002311">
      <w:numFmt w:val="bullet"/>
      <w:suff w:val="space"/>
      <w:lvlText w:val="«"/>
      <w:lvlJc w:val="left"/>
      <w:pPr>
        <w:ind w:left="720" w:hanging="360"/>
      </w:pPr>
      <w:rPr>
        <w:rFonts w:ascii="Times New Roman" w:hAnsi="Times New Roman" w:cs="Times New Roman" w:hint="default"/>
      </w:rPr>
    </w:lvl>
    <w:lvl w:ilvl="4" w:tplc="000001C8">
      <w:numFmt w:val="bullet"/>
      <w:suff w:val="space"/>
      <w:lvlText w:val="«"/>
      <w:lvlJc w:val="left"/>
      <w:pPr>
        <w:ind w:left="720" w:hanging="360"/>
      </w:pPr>
      <w:rPr>
        <w:rFonts w:ascii="Times New Roman" w:hAnsi="Times New Roman" w:cs="Times New Roman" w:hint="default"/>
      </w:rPr>
    </w:lvl>
    <w:lvl w:ilvl="5" w:tplc="000016F0">
      <w:numFmt w:val="bullet"/>
      <w:suff w:val="space"/>
      <w:lvlText w:val="«"/>
      <w:lvlJc w:val="left"/>
      <w:pPr>
        <w:ind w:left="720" w:hanging="360"/>
      </w:pPr>
      <w:rPr>
        <w:rFonts w:ascii="Times New Roman" w:hAnsi="Times New Roman" w:cs="Times New Roman" w:hint="default"/>
      </w:rPr>
    </w:lvl>
    <w:lvl w:ilvl="6" w:tplc="00000997">
      <w:numFmt w:val="bullet"/>
      <w:suff w:val="space"/>
      <w:lvlText w:val="«"/>
      <w:lvlJc w:val="left"/>
      <w:pPr>
        <w:ind w:left="720" w:hanging="360"/>
      </w:pPr>
      <w:rPr>
        <w:rFonts w:ascii="Times New Roman" w:hAnsi="Times New Roman" w:cs="Times New Roman" w:hint="default"/>
      </w:rPr>
    </w:lvl>
    <w:lvl w:ilvl="7" w:tplc="00000904">
      <w:numFmt w:val="bullet"/>
      <w:suff w:val="space"/>
      <w:lvlText w:val="«"/>
      <w:lvlJc w:val="left"/>
      <w:pPr>
        <w:ind w:left="720" w:hanging="360"/>
      </w:pPr>
      <w:rPr>
        <w:rFonts w:ascii="Times New Roman" w:hAnsi="Times New Roman" w:cs="Times New Roman" w:hint="default"/>
      </w:rPr>
    </w:lvl>
    <w:lvl w:ilvl="8" w:tplc="00001742">
      <w:numFmt w:val="bullet"/>
      <w:suff w:val="space"/>
      <w:lvlText w:val="«"/>
      <w:lvlJc w:val="left"/>
      <w:pPr>
        <w:ind w:left="720" w:hanging="360"/>
      </w:pPr>
      <w:rPr>
        <w:rFonts w:ascii="Times New Roman" w:hAnsi="Times New Roman" w:cs="Times New Roman" w:hint="default"/>
      </w:rPr>
    </w:lvl>
  </w:abstractNum>
  <w:abstractNum w:abstractNumId="241">
    <w:nsid w:val="000112CC"/>
    <w:multiLevelType w:val="hybridMultilevel"/>
    <w:tmpl w:val="00001CB4"/>
    <w:lvl w:ilvl="0" w:tplc="00000B2F">
      <w:numFmt w:val="bullet"/>
      <w:suff w:val="space"/>
      <w:lvlText w:val="-"/>
      <w:lvlJc w:val="left"/>
      <w:pPr>
        <w:ind w:left="720" w:hanging="360"/>
      </w:pPr>
      <w:rPr>
        <w:rFonts w:ascii="Aharoni" w:hAnsi="Aharoni" w:cs="Times New Roman" w:hint="default"/>
      </w:rPr>
    </w:lvl>
    <w:lvl w:ilvl="1" w:tplc="0000038C">
      <w:numFmt w:val="bullet"/>
      <w:suff w:val="space"/>
      <w:lvlText w:val="-"/>
      <w:lvlJc w:val="left"/>
      <w:pPr>
        <w:ind w:left="720" w:hanging="360"/>
      </w:pPr>
      <w:rPr>
        <w:rFonts w:ascii="Aharoni" w:hAnsi="Aharoni" w:cs="Times New Roman" w:hint="default"/>
      </w:rPr>
    </w:lvl>
    <w:lvl w:ilvl="2" w:tplc="0000121B">
      <w:numFmt w:val="bullet"/>
      <w:suff w:val="space"/>
      <w:lvlText w:val="-"/>
      <w:lvlJc w:val="left"/>
      <w:pPr>
        <w:ind w:left="720" w:hanging="360"/>
      </w:pPr>
      <w:rPr>
        <w:rFonts w:ascii="Aharoni" w:hAnsi="Aharoni" w:cs="Times New Roman" w:hint="default"/>
      </w:rPr>
    </w:lvl>
    <w:lvl w:ilvl="3" w:tplc="00001641">
      <w:numFmt w:val="bullet"/>
      <w:suff w:val="space"/>
      <w:lvlText w:val="-"/>
      <w:lvlJc w:val="left"/>
      <w:pPr>
        <w:ind w:left="720" w:hanging="360"/>
      </w:pPr>
      <w:rPr>
        <w:rFonts w:ascii="Aharoni" w:hAnsi="Aharoni" w:cs="Times New Roman" w:hint="default"/>
      </w:rPr>
    </w:lvl>
    <w:lvl w:ilvl="4" w:tplc="0000014A">
      <w:numFmt w:val="bullet"/>
      <w:suff w:val="space"/>
      <w:lvlText w:val="-"/>
      <w:lvlJc w:val="left"/>
      <w:pPr>
        <w:ind w:left="720" w:hanging="360"/>
      </w:pPr>
      <w:rPr>
        <w:rFonts w:ascii="Aharoni" w:hAnsi="Aharoni" w:cs="Times New Roman" w:hint="default"/>
      </w:rPr>
    </w:lvl>
    <w:lvl w:ilvl="5" w:tplc="00002113">
      <w:numFmt w:val="bullet"/>
      <w:suff w:val="space"/>
      <w:lvlText w:val="-"/>
      <w:lvlJc w:val="left"/>
      <w:pPr>
        <w:ind w:left="720" w:hanging="360"/>
      </w:pPr>
      <w:rPr>
        <w:rFonts w:ascii="Aharoni" w:hAnsi="Aharoni" w:cs="Times New Roman" w:hint="default"/>
      </w:rPr>
    </w:lvl>
    <w:lvl w:ilvl="6" w:tplc="00002045">
      <w:numFmt w:val="bullet"/>
      <w:suff w:val="space"/>
      <w:lvlText w:val="-"/>
      <w:lvlJc w:val="left"/>
      <w:pPr>
        <w:ind w:left="720" w:hanging="360"/>
      </w:pPr>
      <w:rPr>
        <w:rFonts w:ascii="Aharoni" w:hAnsi="Aharoni" w:cs="Times New Roman" w:hint="default"/>
      </w:rPr>
    </w:lvl>
    <w:lvl w:ilvl="7" w:tplc="000019B4">
      <w:numFmt w:val="bullet"/>
      <w:suff w:val="space"/>
      <w:lvlText w:val="-"/>
      <w:lvlJc w:val="left"/>
      <w:pPr>
        <w:ind w:left="720" w:hanging="360"/>
      </w:pPr>
      <w:rPr>
        <w:rFonts w:ascii="Aharoni" w:hAnsi="Aharoni" w:cs="Times New Roman" w:hint="default"/>
      </w:rPr>
    </w:lvl>
    <w:lvl w:ilvl="8" w:tplc="00001925">
      <w:numFmt w:val="bullet"/>
      <w:suff w:val="space"/>
      <w:lvlText w:val="-"/>
      <w:lvlJc w:val="left"/>
      <w:pPr>
        <w:ind w:left="720" w:hanging="360"/>
      </w:pPr>
      <w:rPr>
        <w:rFonts w:ascii="Aharoni" w:hAnsi="Aharoni" w:cs="Times New Roman" w:hint="default"/>
      </w:rPr>
    </w:lvl>
  </w:abstractNum>
  <w:abstractNum w:abstractNumId="242">
    <w:nsid w:val="0001133E"/>
    <w:multiLevelType w:val="hybridMultilevel"/>
    <w:tmpl w:val="0000FB0E"/>
    <w:lvl w:ilvl="0" w:tplc="00001897">
      <w:start w:val="1"/>
      <w:numFmt w:val="lowerLetter"/>
      <w:lvlText w:val="%1."/>
      <w:lvlJc w:val="left"/>
      <w:pPr>
        <w:ind w:left="720" w:hanging="360"/>
      </w:pPr>
      <w:rPr>
        <w:rFonts w:cs="Times New Roman" w:hint="default"/>
      </w:rPr>
    </w:lvl>
    <w:lvl w:ilvl="1" w:tplc="00001F13">
      <w:start w:val="1"/>
      <w:numFmt w:val="lowerLetter"/>
      <w:lvlText w:val="%2."/>
      <w:lvlJc w:val="left"/>
      <w:pPr>
        <w:ind w:left="720" w:hanging="360"/>
      </w:pPr>
      <w:rPr>
        <w:rFonts w:cs="Times New Roman" w:hint="default"/>
      </w:rPr>
    </w:lvl>
    <w:lvl w:ilvl="2" w:tplc="00001B32">
      <w:start w:val="1"/>
      <w:numFmt w:val="lowerLetter"/>
      <w:lvlText w:val="%3."/>
      <w:lvlJc w:val="left"/>
      <w:pPr>
        <w:ind w:left="720" w:hanging="360"/>
      </w:pPr>
      <w:rPr>
        <w:rFonts w:cs="Times New Roman" w:hint="default"/>
      </w:rPr>
    </w:lvl>
    <w:lvl w:ilvl="3" w:tplc="00000E00">
      <w:start w:val="1"/>
      <w:numFmt w:val="lowerLetter"/>
      <w:lvlText w:val="%4."/>
      <w:lvlJc w:val="left"/>
      <w:pPr>
        <w:ind w:left="720" w:hanging="360"/>
      </w:pPr>
      <w:rPr>
        <w:rFonts w:cs="Times New Roman" w:hint="default"/>
      </w:rPr>
    </w:lvl>
    <w:lvl w:ilvl="4" w:tplc="00001D40">
      <w:start w:val="1"/>
      <w:numFmt w:val="lowerLetter"/>
      <w:lvlText w:val="%5."/>
      <w:lvlJc w:val="left"/>
      <w:pPr>
        <w:ind w:left="720" w:hanging="360"/>
      </w:pPr>
      <w:rPr>
        <w:rFonts w:cs="Times New Roman" w:hint="default"/>
      </w:rPr>
    </w:lvl>
    <w:lvl w:ilvl="5" w:tplc="00001E10">
      <w:start w:val="1"/>
      <w:numFmt w:val="lowerLetter"/>
      <w:lvlText w:val="%6."/>
      <w:lvlJc w:val="left"/>
      <w:pPr>
        <w:ind w:left="720" w:hanging="360"/>
      </w:pPr>
      <w:rPr>
        <w:rFonts w:cs="Times New Roman" w:hint="default"/>
      </w:rPr>
    </w:lvl>
    <w:lvl w:ilvl="6" w:tplc="0000206B">
      <w:start w:val="1"/>
      <w:numFmt w:val="lowerLetter"/>
      <w:lvlText w:val="%7."/>
      <w:lvlJc w:val="left"/>
      <w:pPr>
        <w:ind w:left="720" w:hanging="360"/>
      </w:pPr>
      <w:rPr>
        <w:rFonts w:cs="Times New Roman" w:hint="default"/>
      </w:rPr>
    </w:lvl>
    <w:lvl w:ilvl="7" w:tplc="00000853">
      <w:start w:val="1"/>
      <w:numFmt w:val="lowerLetter"/>
      <w:lvlText w:val="%8."/>
      <w:lvlJc w:val="left"/>
      <w:pPr>
        <w:ind w:left="720" w:hanging="360"/>
      </w:pPr>
      <w:rPr>
        <w:rFonts w:cs="Times New Roman" w:hint="default"/>
      </w:rPr>
    </w:lvl>
    <w:lvl w:ilvl="8" w:tplc="00000BDE">
      <w:start w:val="1"/>
      <w:numFmt w:val="lowerLetter"/>
      <w:lvlText w:val="%9."/>
      <w:lvlJc w:val="left"/>
      <w:pPr>
        <w:ind w:left="720" w:hanging="360"/>
      </w:pPr>
      <w:rPr>
        <w:rFonts w:cs="Times New Roman" w:hint="default"/>
      </w:rPr>
    </w:lvl>
  </w:abstractNum>
  <w:abstractNum w:abstractNumId="243">
    <w:nsid w:val="000113D3"/>
    <w:multiLevelType w:val="hybridMultilevel"/>
    <w:tmpl w:val="00009C00"/>
    <w:lvl w:ilvl="0" w:tplc="0000017F">
      <w:numFmt w:val="bullet"/>
      <w:suff w:val="space"/>
      <w:lvlText w:val="-"/>
      <w:lvlJc w:val="left"/>
      <w:pPr>
        <w:ind w:left="720" w:hanging="360"/>
      </w:pPr>
      <w:rPr>
        <w:rFonts w:ascii="Aharoni" w:hAnsi="Aharoni" w:cs="Times New Roman" w:hint="default"/>
      </w:rPr>
    </w:lvl>
    <w:lvl w:ilvl="1" w:tplc="00001AB4">
      <w:numFmt w:val="bullet"/>
      <w:suff w:val="space"/>
      <w:lvlText w:val="-"/>
      <w:lvlJc w:val="left"/>
      <w:pPr>
        <w:ind w:left="720" w:hanging="360"/>
      </w:pPr>
      <w:rPr>
        <w:rFonts w:ascii="Aharoni" w:hAnsi="Aharoni" w:cs="Times New Roman" w:hint="default"/>
      </w:rPr>
    </w:lvl>
    <w:lvl w:ilvl="2" w:tplc="0000111C">
      <w:numFmt w:val="bullet"/>
      <w:suff w:val="space"/>
      <w:lvlText w:val="-"/>
      <w:lvlJc w:val="left"/>
      <w:pPr>
        <w:ind w:left="720" w:hanging="360"/>
      </w:pPr>
      <w:rPr>
        <w:rFonts w:ascii="Aharoni" w:hAnsi="Aharoni" w:cs="Times New Roman" w:hint="default"/>
      </w:rPr>
    </w:lvl>
    <w:lvl w:ilvl="3" w:tplc="000012D4">
      <w:numFmt w:val="bullet"/>
      <w:suff w:val="space"/>
      <w:lvlText w:val="-"/>
      <w:lvlJc w:val="left"/>
      <w:pPr>
        <w:ind w:left="720" w:hanging="360"/>
      </w:pPr>
      <w:rPr>
        <w:rFonts w:ascii="Aharoni" w:hAnsi="Aharoni" w:cs="Times New Roman" w:hint="default"/>
      </w:rPr>
    </w:lvl>
    <w:lvl w:ilvl="4" w:tplc="000012B2">
      <w:numFmt w:val="bullet"/>
      <w:suff w:val="space"/>
      <w:lvlText w:val="-"/>
      <w:lvlJc w:val="left"/>
      <w:pPr>
        <w:ind w:left="720" w:hanging="360"/>
      </w:pPr>
      <w:rPr>
        <w:rFonts w:ascii="Aharoni" w:hAnsi="Aharoni" w:cs="Times New Roman" w:hint="default"/>
      </w:rPr>
    </w:lvl>
    <w:lvl w:ilvl="5" w:tplc="00001A28">
      <w:numFmt w:val="bullet"/>
      <w:suff w:val="space"/>
      <w:lvlText w:val="-"/>
      <w:lvlJc w:val="left"/>
      <w:pPr>
        <w:ind w:left="720" w:hanging="360"/>
      </w:pPr>
      <w:rPr>
        <w:rFonts w:ascii="Aharoni" w:hAnsi="Aharoni" w:cs="Times New Roman" w:hint="default"/>
      </w:rPr>
    </w:lvl>
    <w:lvl w:ilvl="6" w:tplc="0000156A">
      <w:numFmt w:val="bullet"/>
      <w:suff w:val="space"/>
      <w:lvlText w:val="-"/>
      <w:lvlJc w:val="left"/>
      <w:pPr>
        <w:ind w:left="720" w:hanging="360"/>
      </w:pPr>
      <w:rPr>
        <w:rFonts w:ascii="Aharoni" w:hAnsi="Aharoni" w:cs="Times New Roman" w:hint="default"/>
      </w:rPr>
    </w:lvl>
    <w:lvl w:ilvl="7" w:tplc="0000088E">
      <w:numFmt w:val="bullet"/>
      <w:suff w:val="space"/>
      <w:lvlText w:val="-"/>
      <w:lvlJc w:val="left"/>
      <w:pPr>
        <w:ind w:left="720" w:hanging="360"/>
      </w:pPr>
      <w:rPr>
        <w:rFonts w:ascii="Aharoni" w:hAnsi="Aharoni" w:cs="Times New Roman" w:hint="default"/>
      </w:rPr>
    </w:lvl>
    <w:lvl w:ilvl="8" w:tplc="00001415">
      <w:numFmt w:val="bullet"/>
      <w:suff w:val="space"/>
      <w:lvlText w:val="-"/>
      <w:lvlJc w:val="left"/>
      <w:pPr>
        <w:ind w:left="720" w:hanging="360"/>
      </w:pPr>
      <w:rPr>
        <w:rFonts w:ascii="Aharoni" w:hAnsi="Aharoni" w:cs="Times New Roman" w:hint="default"/>
      </w:rPr>
    </w:lvl>
  </w:abstractNum>
  <w:abstractNum w:abstractNumId="244">
    <w:nsid w:val="000113F2"/>
    <w:multiLevelType w:val="hybridMultilevel"/>
    <w:tmpl w:val="0000DD1C"/>
    <w:lvl w:ilvl="0" w:tplc="000024A5">
      <w:numFmt w:val="bullet"/>
      <w:suff w:val="space"/>
      <w:lvlText w:val="-"/>
      <w:lvlJc w:val="left"/>
      <w:pPr>
        <w:ind w:left="720" w:hanging="360"/>
      </w:pPr>
      <w:rPr>
        <w:rFonts w:ascii="Aharoni" w:hAnsi="Aharoni" w:cs="Times New Roman" w:hint="default"/>
      </w:rPr>
    </w:lvl>
    <w:lvl w:ilvl="1" w:tplc="00001A6D">
      <w:numFmt w:val="bullet"/>
      <w:suff w:val="space"/>
      <w:lvlText w:val="-"/>
      <w:lvlJc w:val="left"/>
      <w:pPr>
        <w:ind w:left="720" w:hanging="360"/>
      </w:pPr>
      <w:rPr>
        <w:rFonts w:ascii="Aharoni" w:hAnsi="Aharoni" w:cs="Times New Roman" w:hint="default"/>
      </w:rPr>
    </w:lvl>
    <w:lvl w:ilvl="2" w:tplc="00001AAF">
      <w:numFmt w:val="bullet"/>
      <w:suff w:val="space"/>
      <w:lvlText w:val="-"/>
      <w:lvlJc w:val="left"/>
      <w:pPr>
        <w:ind w:left="720" w:hanging="360"/>
      </w:pPr>
      <w:rPr>
        <w:rFonts w:ascii="Aharoni" w:hAnsi="Aharoni" w:cs="Times New Roman" w:hint="default"/>
      </w:rPr>
    </w:lvl>
    <w:lvl w:ilvl="3" w:tplc="00000665">
      <w:numFmt w:val="bullet"/>
      <w:suff w:val="space"/>
      <w:lvlText w:val="-"/>
      <w:lvlJc w:val="left"/>
      <w:pPr>
        <w:ind w:left="720" w:hanging="360"/>
      </w:pPr>
      <w:rPr>
        <w:rFonts w:ascii="Aharoni" w:hAnsi="Aharoni" w:cs="Times New Roman" w:hint="default"/>
      </w:rPr>
    </w:lvl>
    <w:lvl w:ilvl="4" w:tplc="000010CA">
      <w:numFmt w:val="bullet"/>
      <w:suff w:val="space"/>
      <w:lvlText w:val="-"/>
      <w:lvlJc w:val="left"/>
      <w:pPr>
        <w:ind w:left="720" w:hanging="360"/>
      </w:pPr>
      <w:rPr>
        <w:rFonts w:ascii="Aharoni" w:hAnsi="Aharoni" w:cs="Times New Roman" w:hint="default"/>
      </w:rPr>
    </w:lvl>
    <w:lvl w:ilvl="5" w:tplc="000011F2">
      <w:numFmt w:val="bullet"/>
      <w:suff w:val="space"/>
      <w:lvlText w:val="-"/>
      <w:lvlJc w:val="left"/>
      <w:pPr>
        <w:ind w:left="720" w:hanging="360"/>
      </w:pPr>
      <w:rPr>
        <w:rFonts w:ascii="Aharoni" w:hAnsi="Aharoni" w:cs="Times New Roman" w:hint="default"/>
      </w:rPr>
    </w:lvl>
    <w:lvl w:ilvl="6" w:tplc="00000A18">
      <w:numFmt w:val="bullet"/>
      <w:suff w:val="space"/>
      <w:lvlText w:val="-"/>
      <w:lvlJc w:val="left"/>
      <w:pPr>
        <w:ind w:left="720" w:hanging="360"/>
      </w:pPr>
      <w:rPr>
        <w:rFonts w:ascii="Aharoni" w:hAnsi="Aharoni" w:cs="Times New Roman" w:hint="default"/>
      </w:rPr>
    </w:lvl>
    <w:lvl w:ilvl="7" w:tplc="000014DC">
      <w:numFmt w:val="bullet"/>
      <w:suff w:val="space"/>
      <w:lvlText w:val="-"/>
      <w:lvlJc w:val="left"/>
      <w:pPr>
        <w:ind w:left="720" w:hanging="360"/>
      </w:pPr>
      <w:rPr>
        <w:rFonts w:ascii="Aharoni" w:hAnsi="Aharoni" w:cs="Times New Roman" w:hint="default"/>
      </w:rPr>
    </w:lvl>
    <w:lvl w:ilvl="8" w:tplc="00001B82">
      <w:numFmt w:val="bullet"/>
      <w:suff w:val="space"/>
      <w:lvlText w:val="-"/>
      <w:lvlJc w:val="left"/>
      <w:pPr>
        <w:ind w:left="720" w:hanging="360"/>
      </w:pPr>
      <w:rPr>
        <w:rFonts w:ascii="Aharoni" w:hAnsi="Aharoni" w:cs="Times New Roman" w:hint="default"/>
      </w:rPr>
    </w:lvl>
  </w:abstractNum>
  <w:abstractNum w:abstractNumId="245">
    <w:nsid w:val="00011427"/>
    <w:multiLevelType w:val="hybridMultilevel"/>
    <w:tmpl w:val="00000038"/>
    <w:lvl w:ilvl="0" w:tplc="00000976">
      <w:start w:val="8"/>
      <w:numFmt w:val="lowerLetter"/>
      <w:lvlText w:val="%1."/>
      <w:lvlJc w:val="left"/>
      <w:pPr>
        <w:ind w:left="720" w:hanging="360"/>
      </w:pPr>
      <w:rPr>
        <w:rFonts w:cs="Times New Roman" w:hint="default"/>
      </w:rPr>
    </w:lvl>
    <w:lvl w:ilvl="1" w:tplc="000005C2">
      <w:start w:val="8"/>
      <w:numFmt w:val="lowerLetter"/>
      <w:lvlText w:val="%2."/>
      <w:lvlJc w:val="left"/>
      <w:pPr>
        <w:ind w:left="720" w:hanging="360"/>
      </w:pPr>
      <w:rPr>
        <w:rFonts w:cs="Times New Roman" w:hint="default"/>
      </w:rPr>
    </w:lvl>
    <w:lvl w:ilvl="2" w:tplc="00001D4E">
      <w:start w:val="8"/>
      <w:numFmt w:val="lowerLetter"/>
      <w:lvlText w:val="%3."/>
      <w:lvlJc w:val="left"/>
      <w:pPr>
        <w:ind w:left="720" w:hanging="360"/>
      </w:pPr>
      <w:rPr>
        <w:rFonts w:cs="Times New Roman" w:hint="default"/>
      </w:rPr>
    </w:lvl>
    <w:lvl w:ilvl="3" w:tplc="00000EAF">
      <w:start w:val="8"/>
      <w:numFmt w:val="lowerLetter"/>
      <w:lvlText w:val="%4."/>
      <w:lvlJc w:val="left"/>
      <w:pPr>
        <w:ind w:left="720" w:hanging="360"/>
      </w:pPr>
      <w:rPr>
        <w:rFonts w:cs="Times New Roman" w:hint="default"/>
      </w:rPr>
    </w:lvl>
    <w:lvl w:ilvl="4" w:tplc="0000248B">
      <w:start w:val="8"/>
      <w:numFmt w:val="lowerLetter"/>
      <w:lvlText w:val="%5."/>
      <w:lvlJc w:val="left"/>
      <w:pPr>
        <w:ind w:left="720" w:hanging="360"/>
      </w:pPr>
      <w:rPr>
        <w:rFonts w:cs="Times New Roman" w:hint="default"/>
      </w:rPr>
    </w:lvl>
    <w:lvl w:ilvl="5" w:tplc="00000062">
      <w:start w:val="8"/>
      <w:numFmt w:val="lowerLetter"/>
      <w:lvlText w:val="%6."/>
      <w:lvlJc w:val="left"/>
      <w:pPr>
        <w:ind w:left="720" w:hanging="360"/>
      </w:pPr>
      <w:rPr>
        <w:rFonts w:cs="Times New Roman" w:hint="default"/>
      </w:rPr>
    </w:lvl>
    <w:lvl w:ilvl="6" w:tplc="00001837">
      <w:start w:val="8"/>
      <w:numFmt w:val="lowerLetter"/>
      <w:lvlText w:val="%7."/>
      <w:lvlJc w:val="left"/>
      <w:pPr>
        <w:ind w:left="720" w:hanging="360"/>
      </w:pPr>
      <w:rPr>
        <w:rFonts w:cs="Times New Roman" w:hint="default"/>
      </w:rPr>
    </w:lvl>
    <w:lvl w:ilvl="7" w:tplc="00000F91">
      <w:start w:val="8"/>
      <w:numFmt w:val="lowerLetter"/>
      <w:lvlText w:val="%8."/>
      <w:lvlJc w:val="left"/>
      <w:pPr>
        <w:ind w:left="720" w:hanging="360"/>
      </w:pPr>
      <w:rPr>
        <w:rFonts w:cs="Times New Roman" w:hint="default"/>
      </w:rPr>
    </w:lvl>
    <w:lvl w:ilvl="8" w:tplc="0000211A">
      <w:start w:val="8"/>
      <w:numFmt w:val="lowerLetter"/>
      <w:lvlText w:val="%9."/>
      <w:lvlJc w:val="left"/>
      <w:pPr>
        <w:ind w:left="720" w:hanging="360"/>
      </w:pPr>
      <w:rPr>
        <w:rFonts w:cs="Times New Roman" w:hint="default"/>
      </w:rPr>
    </w:lvl>
  </w:abstractNum>
  <w:abstractNum w:abstractNumId="246">
    <w:nsid w:val="000115BA"/>
    <w:multiLevelType w:val="hybridMultilevel"/>
    <w:tmpl w:val="0000649B"/>
    <w:lvl w:ilvl="0" w:tplc="00001096">
      <w:numFmt w:val="bullet"/>
      <w:suff w:val="space"/>
      <w:lvlText w:val="-"/>
      <w:lvlJc w:val="left"/>
      <w:pPr>
        <w:ind w:left="720" w:hanging="360"/>
      </w:pPr>
      <w:rPr>
        <w:rFonts w:ascii="Aharoni" w:hAnsi="Aharoni" w:cs="Times New Roman" w:hint="default"/>
      </w:rPr>
    </w:lvl>
    <w:lvl w:ilvl="1" w:tplc="000017EC">
      <w:numFmt w:val="bullet"/>
      <w:suff w:val="space"/>
      <w:lvlText w:val="-"/>
      <w:lvlJc w:val="left"/>
      <w:pPr>
        <w:ind w:left="720" w:hanging="360"/>
      </w:pPr>
      <w:rPr>
        <w:rFonts w:ascii="Aharoni" w:hAnsi="Aharoni" w:cs="Times New Roman" w:hint="default"/>
      </w:rPr>
    </w:lvl>
    <w:lvl w:ilvl="2" w:tplc="000006D2">
      <w:numFmt w:val="bullet"/>
      <w:suff w:val="space"/>
      <w:lvlText w:val="-"/>
      <w:lvlJc w:val="left"/>
      <w:pPr>
        <w:ind w:left="720" w:hanging="360"/>
      </w:pPr>
      <w:rPr>
        <w:rFonts w:ascii="Aharoni" w:hAnsi="Aharoni" w:cs="Times New Roman" w:hint="default"/>
      </w:rPr>
    </w:lvl>
    <w:lvl w:ilvl="3" w:tplc="00001987">
      <w:numFmt w:val="bullet"/>
      <w:suff w:val="space"/>
      <w:lvlText w:val="-"/>
      <w:lvlJc w:val="left"/>
      <w:pPr>
        <w:ind w:left="720" w:hanging="360"/>
      </w:pPr>
      <w:rPr>
        <w:rFonts w:ascii="Aharoni" w:hAnsi="Aharoni" w:cs="Times New Roman" w:hint="default"/>
      </w:rPr>
    </w:lvl>
    <w:lvl w:ilvl="4" w:tplc="00000FC4">
      <w:numFmt w:val="bullet"/>
      <w:suff w:val="space"/>
      <w:lvlText w:val="-"/>
      <w:lvlJc w:val="left"/>
      <w:pPr>
        <w:ind w:left="720" w:hanging="360"/>
      </w:pPr>
      <w:rPr>
        <w:rFonts w:ascii="Aharoni" w:hAnsi="Aharoni" w:cs="Times New Roman" w:hint="default"/>
      </w:rPr>
    </w:lvl>
    <w:lvl w:ilvl="5" w:tplc="00000A05">
      <w:numFmt w:val="bullet"/>
      <w:suff w:val="space"/>
      <w:lvlText w:val="-"/>
      <w:lvlJc w:val="left"/>
      <w:pPr>
        <w:ind w:left="720" w:hanging="360"/>
      </w:pPr>
      <w:rPr>
        <w:rFonts w:ascii="Aharoni" w:hAnsi="Aharoni" w:cs="Times New Roman" w:hint="default"/>
      </w:rPr>
    </w:lvl>
    <w:lvl w:ilvl="6" w:tplc="00002350">
      <w:numFmt w:val="bullet"/>
      <w:suff w:val="space"/>
      <w:lvlText w:val="-"/>
      <w:lvlJc w:val="left"/>
      <w:pPr>
        <w:ind w:left="720" w:hanging="360"/>
      </w:pPr>
      <w:rPr>
        <w:rFonts w:ascii="Aharoni" w:hAnsi="Aharoni" w:cs="Times New Roman" w:hint="default"/>
      </w:rPr>
    </w:lvl>
    <w:lvl w:ilvl="7" w:tplc="00001A16">
      <w:numFmt w:val="bullet"/>
      <w:suff w:val="space"/>
      <w:lvlText w:val="-"/>
      <w:lvlJc w:val="left"/>
      <w:pPr>
        <w:ind w:left="720" w:hanging="360"/>
      </w:pPr>
      <w:rPr>
        <w:rFonts w:ascii="Aharoni" w:hAnsi="Aharoni" w:cs="Times New Roman" w:hint="default"/>
      </w:rPr>
    </w:lvl>
    <w:lvl w:ilvl="8" w:tplc="000010AB">
      <w:numFmt w:val="bullet"/>
      <w:suff w:val="space"/>
      <w:lvlText w:val="-"/>
      <w:lvlJc w:val="left"/>
      <w:pPr>
        <w:ind w:left="720" w:hanging="360"/>
      </w:pPr>
      <w:rPr>
        <w:rFonts w:ascii="Aharoni" w:hAnsi="Aharoni" w:cs="Times New Roman" w:hint="default"/>
      </w:rPr>
    </w:lvl>
  </w:abstractNum>
  <w:abstractNum w:abstractNumId="247">
    <w:nsid w:val="000118A2"/>
    <w:multiLevelType w:val="hybridMultilevel"/>
    <w:tmpl w:val="00000117"/>
    <w:lvl w:ilvl="0" w:tplc="00001BBE">
      <w:start w:val="1"/>
      <w:numFmt w:val="lowerLetter"/>
      <w:lvlText w:val="%1."/>
      <w:lvlJc w:val="left"/>
      <w:pPr>
        <w:ind w:left="720" w:hanging="360"/>
      </w:pPr>
      <w:rPr>
        <w:rFonts w:cs="Times New Roman" w:hint="default"/>
      </w:rPr>
    </w:lvl>
    <w:lvl w:ilvl="1" w:tplc="000009BC">
      <w:start w:val="1"/>
      <w:numFmt w:val="lowerLetter"/>
      <w:lvlText w:val="%2."/>
      <w:lvlJc w:val="left"/>
      <w:pPr>
        <w:ind w:left="720" w:hanging="360"/>
      </w:pPr>
      <w:rPr>
        <w:rFonts w:cs="Times New Roman" w:hint="default"/>
      </w:rPr>
    </w:lvl>
    <w:lvl w:ilvl="2" w:tplc="00001BAD">
      <w:start w:val="1"/>
      <w:numFmt w:val="lowerLetter"/>
      <w:lvlText w:val="%3."/>
      <w:lvlJc w:val="left"/>
      <w:pPr>
        <w:ind w:left="720" w:hanging="360"/>
      </w:pPr>
      <w:rPr>
        <w:rFonts w:cs="Times New Roman" w:hint="default"/>
      </w:rPr>
    </w:lvl>
    <w:lvl w:ilvl="3" w:tplc="0000217B">
      <w:start w:val="1"/>
      <w:numFmt w:val="lowerLetter"/>
      <w:lvlText w:val="%4."/>
      <w:lvlJc w:val="left"/>
      <w:pPr>
        <w:ind w:left="720" w:hanging="360"/>
      </w:pPr>
      <w:rPr>
        <w:rFonts w:cs="Times New Roman" w:hint="default"/>
      </w:rPr>
    </w:lvl>
    <w:lvl w:ilvl="4" w:tplc="00000A4E">
      <w:start w:val="1"/>
      <w:numFmt w:val="lowerLetter"/>
      <w:lvlText w:val="%5."/>
      <w:lvlJc w:val="left"/>
      <w:pPr>
        <w:ind w:left="720" w:hanging="360"/>
      </w:pPr>
      <w:rPr>
        <w:rFonts w:cs="Times New Roman" w:hint="default"/>
      </w:rPr>
    </w:lvl>
    <w:lvl w:ilvl="5" w:tplc="0000224C">
      <w:start w:val="1"/>
      <w:numFmt w:val="lowerLetter"/>
      <w:lvlText w:val="%6."/>
      <w:lvlJc w:val="left"/>
      <w:pPr>
        <w:ind w:left="720" w:hanging="360"/>
      </w:pPr>
      <w:rPr>
        <w:rFonts w:cs="Times New Roman" w:hint="default"/>
      </w:rPr>
    </w:lvl>
    <w:lvl w:ilvl="6" w:tplc="0000104C">
      <w:start w:val="1"/>
      <w:numFmt w:val="lowerLetter"/>
      <w:lvlText w:val="%7."/>
      <w:lvlJc w:val="left"/>
      <w:pPr>
        <w:ind w:left="720" w:hanging="360"/>
      </w:pPr>
      <w:rPr>
        <w:rFonts w:cs="Times New Roman" w:hint="default"/>
      </w:rPr>
    </w:lvl>
    <w:lvl w:ilvl="7" w:tplc="00001494">
      <w:start w:val="1"/>
      <w:numFmt w:val="lowerLetter"/>
      <w:lvlText w:val="%8."/>
      <w:lvlJc w:val="left"/>
      <w:pPr>
        <w:ind w:left="720" w:hanging="360"/>
      </w:pPr>
      <w:rPr>
        <w:rFonts w:cs="Times New Roman" w:hint="default"/>
      </w:rPr>
    </w:lvl>
    <w:lvl w:ilvl="8" w:tplc="00001DCC">
      <w:start w:val="1"/>
      <w:numFmt w:val="lowerLetter"/>
      <w:lvlText w:val="%9."/>
      <w:lvlJc w:val="left"/>
      <w:pPr>
        <w:ind w:left="720" w:hanging="360"/>
      </w:pPr>
      <w:rPr>
        <w:rFonts w:cs="Times New Roman" w:hint="default"/>
      </w:rPr>
    </w:lvl>
  </w:abstractNum>
  <w:abstractNum w:abstractNumId="248">
    <w:nsid w:val="00011984"/>
    <w:multiLevelType w:val="hybridMultilevel"/>
    <w:tmpl w:val="0000C0A4"/>
    <w:lvl w:ilvl="0" w:tplc="00000F2C">
      <w:numFmt w:val="bullet"/>
      <w:suff w:val="space"/>
      <w:lvlText w:val="-"/>
      <w:lvlJc w:val="left"/>
      <w:pPr>
        <w:ind w:left="720" w:hanging="360"/>
      </w:pPr>
      <w:rPr>
        <w:rFonts w:ascii="Aharoni" w:hAnsi="Aharoni" w:cs="Times New Roman" w:hint="default"/>
      </w:rPr>
    </w:lvl>
    <w:lvl w:ilvl="1" w:tplc="0000195C">
      <w:numFmt w:val="bullet"/>
      <w:suff w:val="space"/>
      <w:lvlText w:val="-"/>
      <w:lvlJc w:val="left"/>
      <w:pPr>
        <w:ind w:left="720" w:hanging="360"/>
      </w:pPr>
      <w:rPr>
        <w:rFonts w:ascii="Aharoni" w:hAnsi="Aharoni" w:cs="Times New Roman" w:hint="default"/>
      </w:rPr>
    </w:lvl>
    <w:lvl w:ilvl="2" w:tplc="00000561">
      <w:numFmt w:val="bullet"/>
      <w:suff w:val="space"/>
      <w:lvlText w:val="-"/>
      <w:lvlJc w:val="left"/>
      <w:pPr>
        <w:ind w:left="720" w:hanging="360"/>
      </w:pPr>
      <w:rPr>
        <w:rFonts w:ascii="Aharoni" w:hAnsi="Aharoni" w:cs="Times New Roman" w:hint="default"/>
      </w:rPr>
    </w:lvl>
    <w:lvl w:ilvl="3" w:tplc="000002D3">
      <w:numFmt w:val="bullet"/>
      <w:suff w:val="space"/>
      <w:lvlText w:val="-"/>
      <w:lvlJc w:val="left"/>
      <w:pPr>
        <w:ind w:left="720" w:hanging="360"/>
      </w:pPr>
      <w:rPr>
        <w:rFonts w:ascii="Aharoni" w:hAnsi="Aharoni" w:cs="Times New Roman" w:hint="default"/>
      </w:rPr>
    </w:lvl>
    <w:lvl w:ilvl="4" w:tplc="00000BE7">
      <w:numFmt w:val="bullet"/>
      <w:suff w:val="space"/>
      <w:lvlText w:val="-"/>
      <w:lvlJc w:val="left"/>
      <w:pPr>
        <w:ind w:left="720" w:hanging="360"/>
      </w:pPr>
      <w:rPr>
        <w:rFonts w:ascii="Aharoni" w:hAnsi="Aharoni" w:cs="Times New Roman" w:hint="default"/>
      </w:rPr>
    </w:lvl>
    <w:lvl w:ilvl="5" w:tplc="00000017">
      <w:numFmt w:val="bullet"/>
      <w:suff w:val="space"/>
      <w:lvlText w:val="-"/>
      <w:lvlJc w:val="left"/>
      <w:pPr>
        <w:ind w:left="720" w:hanging="360"/>
      </w:pPr>
      <w:rPr>
        <w:rFonts w:ascii="Aharoni" w:hAnsi="Aharoni" w:cs="Times New Roman" w:hint="default"/>
      </w:rPr>
    </w:lvl>
    <w:lvl w:ilvl="6" w:tplc="00000495">
      <w:numFmt w:val="bullet"/>
      <w:suff w:val="space"/>
      <w:lvlText w:val="-"/>
      <w:lvlJc w:val="left"/>
      <w:pPr>
        <w:ind w:left="720" w:hanging="360"/>
      </w:pPr>
      <w:rPr>
        <w:rFonts w:ascii="Aharoni" w:hAnsi="Aharoni" w:cs="Times New Roman" w:hint="default"/>
      </w:rPr>
    </w:lvl>
    <w:lvl w:ilvl="7" w:tplc="00001FD3">
      <w:numFmt w:val="bullet"/>
      <w:suff w:val="space"/>
      <w:lvlText w:val="-"/>
      <w:lvlJc w:val="left"/>
      <w:pPr>
        <w:ind w:left="720" w:hanging="360"/>
      </w:pPr>
      <w:rPr>
        <w:rFonts w:ascii="Aharoni" w:hAnsi="Aharoni" w:cs="Times New Roman" w:hint="default"/>
      </w:rPr>
    </w:lvl>
    <w:lvl w:ilvl="8" w:tplc="000003F4">
      <w:numFmt w:val="bullet"/>
      <w:suff w:val="space"/>
      <w:lvlText w:val="-"/>
      <w:lvlJc w:val="left"/>
      <w:pPr>
        <w:ind w:left="720" w:hanging="360"/>
      </w:pPr>
      <w:rPr>
        <w:rFonts w:ascii="Aharoni" w:hAnsi="Aharoni" w:cs="Times New Roman" w:hint="default"/>
      </w:rPr>
    </w:lvl>
  </w:abstractNum>
  <w:abstractNum w:abstractNumId="249">
    <w:nsid w:val="00011A6B"/>
    <w:multiLevelType w:val="hybridMultilevel"/>
    <w:tmpl w:val="000127B2"/>
    <w:lvl w:ilvl="0" w:tplc="00000C71">
      <w:numFmt w:val="bullet"/>
      <w:suff w:val="space"/>
      <w:lvlText w:val="-"/>
      <w:lvlJc w:val="left"/>
      <w:pPr>
        <w:ind w:left="720" w:hanging="360"/>
      </w:pPr>
      <w:rPr>
        <w:rFonts w:ascii="Aharoni" w:hAnsi="Aharoni" w:cs="Times New Roman" w:hint="default"/>
      </w:rPr>
    </w:lvl>
    <w:lvl w:ilvl="1" w:tplc="00000C2B">
      <w:numFmt w:val="bullet"/>
      <w:suff w:val="space"/>
      <w:lvlText w:val="-"/>
      <w:lvlJc w:val="left"/>
      <w:pPr>
        <w:ind w:left="720" w:hanging="360"/>
      </w:pPr>
      <w:rPr>
        <w:rFonts w:ascii="Aharoni" w:hAnsi="Aharoni" w:cs="Times New Roman" w:hint="default"/>
      </w:rPr>
    </w:lvl>
    <w:lvl w:ilvl="2" w:tplc="00001F1E">
      <w:numFmt w:val="bullet"/>
      <w:suff w:val="space"/>
      <w:lvlText w:val="-"/>
      <w:lvlJc w:val="left"/>
      <w:pPr>
        <w:ind w:left="720" w:hanging="360"/>
      </w:pPr>
      <w:rPr>
        <w:rFonts w:ascii="Aharoni" w:hAnsi="Aharoni" w:cs="Times New Roman" w:hint="default"/>
      </w:rPr>
    </w:lvl>
    <w:lvl w:ilvl="3" w:tplc="000001B9">
      <w:numFmt w:val="bullet"/>
      <w:suff w:val="space"/>
      <w:lvlText w:val="-"/>
      <w:lvlJc w:val="left"/>
      <w:pPr>
        <w:ind w:left="720" w:hanging="360"/>
      </w:pPr>
      <w:rPr>
        <w:rFonts w:ascii="Aharoni" w:hAnsi="Aharoni" w:cs="Times New Roman" w:hint="default"/>
      </w:rPr>
    </w:lvl>
    <w:lvl w:ilvl="4" w:tplc="00001CE0">
      <w:numFmt w:val="bullet"/>
      <w:suff w:val="space"/>
      <w:lvlText w:val="-"/>
      <w:lvlJc w:val="left"/>
      <w:pPr>
        <w:ind w:left="720" w:hanging="360"/>
      </w:pPr>
      <w:rPr>
        <w:rFonts w:ascii="Aharoni" w:hAnsi="Aharoni" w:cs="Times New Roman" w:hint="default"/>
      </w:rPr>
    </w:lvl>
    <w:lvl w:ilvl="5" w:tplc="0000139C">
      <w:numFmt w:val="bullet"/>
      <w:suff w:val="space"/>
      <w:lvlText w:val="-"/>
      <w:lvlJc w:val="left"/>
      <w:pPr>
        <w:ind w:left="720" w:hanging="360"/>
      </w:pPr>
      <w:rPr>
        <w:rFonts w:ascii="Aharoni" w:hAnsi="Aharoni" w:cs="Times New Roman" w:hint="default"/>
      </w:rPr>
    </w:lvl>
    <w:lvl w:ilvl="6" w:tplc="00000006">
      <w:numFmt w:val="bullet"/>
      <w:suff w:val="space"/>
      <w:lvlText w:val="-"/>
      <w:lvlJc w:val="left"/>
      <w:pPr>
        <w:ind w:left="720" w:hanging="360"/>
      </w:pPr>
      <w:rPr>
        <w:rFonts w:ascii="Aharoni" w:hAnsi="Aharoni" w:cs="Times New Roman" w:hint="default"/>
      </w:rPr>
    </w:lvl>
    <w:lvl w:ilvl="7" w:tplc="00000F7C">
      <w:numFmt w:val="bullet"/>
      <w:suff w:val="space"/>
      <w:lvlText w:val="-"/>
      <w:lvlJc w:val="left"/>
      <w:pPr>
        <w:ind w:left="720" w:hanging="360"/>
      </w:pPr>
      <w:rPr>
        <w:rFonts w:ascii="Aharoni" w:hAnsi="Aharoni" w:cs="Times New Roman" w:hint="default"/>
      </w:rPr>
    </w:lvl>
    <w:lvl w:ilvl="8" w:tplc="00001573">
      <w:numFmt w:val="bullet"/>
      <w:suff w:val="space"/>
      <w:lvlText w:val="-"/>
      <w:lvlJc w:val="left"/>
      <w:pPr>
        <w:ind w:left="720" w:hanging="360"/>
      </w:pPr>
      <w:rPr>
        <w:rFonts w:ascii="Aharoni" w:hAnsi="Aharoni" w:cs="Times New Roman" w:hint="default"/>
      </w:rPr>
    </w:lvl>
  </w:abstractNum>
  <w:abstractNum w:abstractNumId="250">
    <w:nsid w:val="00011A90"/>
    <w:multiLevelType w:val="hybridMultilevel"/>
    <w:tmpl w:val="0000B677"/>
    <w:lvl w:ilvl="0" w:tplc="000005CF">
      <w:numFmt w:val="bullet"/>
      <w:suff w:val="space"/>
      <w:lvlText w:val="«"/>
      <w:lvlJc w:val="left"/>
      <w:pPr>
        <w:ind w:left="720" w:hanging="360"/>
      </w:pPr>
      <w:rPr>
        <w:rFonts w:ascii="Times New Roman" w:hAnsi="Times New Roman" w:cs="Times New Roman" w:hint="default"/>
      </w:rPr>
    </w:lvl>
    <w:lvl w:ilvl="1" w:tplc="000009D2">
      <w:numFmt w:val="bullet"/>
      <w:suff w:val="space"/>
      <w:lvlText w:val="«"/>
      <w:lvlJc w:val="left"/>
      <w:pPr>
        <w:ind w:left="720" w:hanging="360"/>
      </w:pPr>
      <w:rPr>
        <w:rFonts w:ascii="Times New Roman" w:hAnsi="Times New Roman" w:cs="Times New Roman" w:hint="default"/>
      </w:rPr>
    </w:lvl>
    <w:lvl w:ilvl="2" w:tplc="000005CD">
      <w:numFmt w:val="bullet"/>
      <w:suff w:val="space"/>
      <w:lvlText w:val="«"/>
      <w:lvlJc w:val="left"/>
      <w:pPr>
        <w:ind w:left="720" w:hanging="360"/>
      </w:pPr>
      <w:rPr>
        <w:rFonts w:ascii="Times New Roman" w:hAnsi="Times New Roman" w:cs="Times New Roman" w:hint="default"/>
      </w:rPr>
    </w:lvl>
    <w:lvl w:ilvl="3" w:tplc="00000D8E">
      <w:numFmt w:val="bullet"/>
      <w:suff w:val="space"/>
      <w:lvlText w:val="«"/>
      <w:lvlJc w:val="left"/>
      <w:pPr>
        <w:ind w:left="720" w:hanging="360"/>
      </w:pPr>
      <w:rPr>
        <w:rFonts w:ascii="Times New Roman" w:hAnsi="Times New Roman" w:cs="Times New Roman" w:hint="default"/>
      </w:rPr>
    </w:lvl>
    <w:lvl w:ilvl="4" w:tplc="00000581">
      <w:numFmt w:val="bullet"/>
      <w:suff w:val="space"/>
      <w:lvlText w:val="«"/>
      <w:lvlJc w:val="left"/>
      <w:pPr>
        <w:ind w:left="720" w:hanging="360"/>
      </w:pPr>
      <w:rPr>
        <w:rFonts w:ascii="Times New Roman" w:hAnsi="Times New Roman" w:cs="Times New Roman" w:hint="default"/>
      </w:rPr>
    </w:lvl>
    <w:lvl w:ilvl="5" w:tplc="0000155D">
      <w:numFmt w:val="bullet"/>
      <w:suff w:val="space"/>
      <w:lvlText w:val="«"/>
      <w:lvlJc w:val="left"/>
      <w:pPr>
        <w:ind w:left="720" w:hanging="360"/>
      </w:pPr>
      <w:rPr>
        <w:rFonts w:ascii="Times New Roman" w:hAnsi="Times New Roman" w:cs="Times New Roman" w:hint="default"/>
      </w:rPr>
    </w:lvl>
    <w:lvl w:ilvl="6" w:tplc="000005BD">
      <w:numFmt w:val="bullet"/>
      <w:suff w:val="space"/>
      <w:lvlText w:val="«"/>
      <w:lvlJc w:val="left"/>
      <w:pPr>
        <w:ind w:left="720" w:hanging="360"/>
      </w:pPr>
      <w:rPr>
        <w:rFonts w:ascii="Times New Roman" w:hAnsi="Times New Roman" w:cs="Times New Roman" w:hint="default"/>
      </w:rPr>
    </w:lvl>
    <w:lvl w:ilvl="7" w:tplc="000007BB">
      <w:numFmt w:val="bullet"/>
      <w:suff w:val="space"/>
      <w:lvlText w:val="«"/>
      <w:lvlJc w:val="left"/>
      <w:pPr>
        <w:ind w:left="720" w:hanging="360"/>
      </w:pPr>
      <w:rPr>
        <w:rFonts w:ascii="Times New Roman" w:hAnsi="Times New Roman" w:cs="Times New Roman" w:hint="default"/>
      </w:rPr>
    </w:lvl>
    <w:lvl w:ilvl="8" w:tplc="0000253F">
      <w:numFmt w:val="bullet"/>
      <w:suff w:val="space"/>
      <w:lvlText w:val="«"/>
      <w:lvlJc w:val="left"/>
      <w:pPr>
        <w:ind w:left="720" w:hanging="360"/>
      </w:pPr>
      <w:rPr>
        <w:rFonts w:ascii="Times New Roman" w:hAnsi="Times New Roman" w:cs="Times New Roman" w:hint="default"/>
      </w:rPr>
    </w:lvl>
  </w:abstractNum>
  <w:abstractNum w:abstractNumId="251">
    <w:nsid w:val="00011B2B"/>
    <w:multiLevelType w:val="hybridMultilevel"/>
    <w:tmpl w:val="00001768"/>
    <w:lvl w:ilvl="0" w:tplc="0000245F">
      <w:start w:val="1"/>
      <w:numFmt w:val="lowerLetter"/>
      <w:lvlText w:val="%1."/>
      <w:lvlJc w:val="left"/>
      <w:pPr>
        <w:ind w:left="720" w:hanging="360"/>
      </w:pPr>
      <w:rPr>
        <w:rFonts w:cs="Times New Roman" w:hint="default"/>
      </w:rPr>
    </w:lvl>
    <w:lvl w:ilvl="1" w:tplc="000014A1">
      <w:start w:val="1"/>
      <w:numFmt w:val="lowerLetter"/>
      <w:lvlText w:val="%2."/>
      <w:lvlJc w:val="left"/>
      <w:pPr>
        <w:ind w:left="720" w:hanging="360"/>
      </w:pPr>
      <w:rPr>
        <w:rFonts w:cs="Times New Roman" w:hint="default"/>
      </w:rPr>
    </w:lvl>
    <w:lvl w:ilvl="2" w:tplc="00001C00">
      <w:start w:val="1"/>
      <w:numFmt w:val="lowerLetter"/>
      <w:lvlText w:val="%3."/>
      <w:lvlJc w:val="left"/>
      <w:pPr>
        <w:ind w:left="720" w:hanging="360"/>
      </w:pPr>
      <w:rPr>
        <w:rFonts w:cs="Times New Roman" w:hint="default"/>
      </w:rPr>
    </w:lvl>
    <w:lvl w:ilvl="3" w:tplc="0000241C">
      <w:start w:val="1"/>
      <w:numFmt w:val="lowerLetter"/>
      <w:lvlText w:val="%4."/>
      <w:lvlJc w:val="left"/>
      <w:pPr>
        <w:ind w:left="720" w:hanging="360"/>
      </w:pPr>
      <w:rPr>
        <w:rFonts w:cs="Times New Roman" w:hint="default"/>
      </w:rPr>
    </w:lvl>
    <w:lvl w:ilvl="4" w:tplc="00001DEB">
      <w:start w:val="1"/>
      <w:numFmt w:val="lowerLetter"/>
      <w:lvlText w:val="%5."/>
      <w:lvlJc w:val="left"/>
      <w:pPr>
        <w:ind w:left="720" w:hanging="360"/>
      </w:pPr>
      <w:rPr>
        <w:rFonts w:cs="Times New Roman" w:hint="default"/>
      </w:rPr>
    </w:lvl>
    <w:lvl w:ilvl="5" w:tplc="0000195D">
      <w:start w:val="1"/>
      <w:numFmt w:val="lowerLetter"/>
      <w:lvlText w:val="%6."/>
      <w:lvlJc w:val="left"/>
      <w:pPr>
        <w:ind w:left="720" w:hanging="360"/>
      </w:pPr>
      <w:rPr>
        <w:rFonts w:cs="Times New Roman" w:hint="default"/>
      </w:rPr>
    </w:lvl>
    <w:lvl w:ilvl="6" w:tplc="00002686">
      <w:start w:val="1"/>
      <w:numFmt w:val="lowerLetter"/>
      <w:lvlText w:val="%7."/>
      <w:lvlJc w:val="left"/>
      <w:pPr>
        <w:ind w:left="720" w:hanging="360"/>
      </w:pPr>
      <w:rPr>
        <w:rFonts w:cs="Times New Roman" w:hint="default"/>
      </w:rPr>
    </w:lvl>
    <w:lvl w:ilvl="7" w:tplc="0000091E">
      <w:start w:val="1"/>
      <w:numFmt w:val="lowerLetter"/>
      <w:lvlText w:val="%8."/>
      <w:lvlJc w:val="left"/>
      <w:pPr>
        <w:ind w:left="720" w:hanging="360"/>
      </w:pPr>
      <w:rPr>
        <w:rFonts w:cs="Times New Roman" w:hint="default"/>
      </w:rPr>
    </w:lvl>
    <w:lvl w:ilvl="8" w:tplc="00000D2C">
      <w:start w:val="1"/>
      <w:numFmt w:val="lowerLetter"/>
      <w:lvlText w:val="%9."/>
      <w:lvlJc w:val="left"/>
      <w:pPr>
        <w:ind w:left="720" w:hanging="360"/>
      </w:pPr>
      <w:rPr>
        <w:rFonts w:cs="Times New Roman" w:hint="default"/>
      </w:rPr>
    </w:lvl>
  </w:abstractNum>
  <w:abstractNum w:abstractNumId="252">
    <w:nsid w:val="00012153"/>
    <w:multiLevelType w:val="hybridMultilevel"/>
    <w:tmpl w:val="05803F4E"/>
    <w:lvl w:ilvl="0" w:tplc="F0F44FF0">
      <w:start w:val="1"/>
      <w:numFmt w:val="decimal"/>
      <w:lvlText w:val="%1"/>
      <w:lvlJc w:val="left"/>
      <w:pPr>
        <w:ind w:left="1070" w:hanging="360"/>
      </w:pPr>
      <w:rPr>
        <w:rFonts w:asciiTheme="minorHAnsi" w:eastAsiaTheme="minorEastAsia" w:hAnsiTheme="minorHAnsi" w:cstheme="minorBidi"/>
      </w:rPr>
    </w:lvl>
    <w:lvl w:ilvl="1" w:tplc="00000A70">
      <w:start w:val="16"/>
      <w:numFmt w:val="decimal"/>
      <w:lvlText w:val="%2."/>
      <w:lvlJc w:val="left"/>
      <w:pPr>
        <w:ind w:left="1070" w:hanging="360"/>
      </w:pPr>
      <w:rPr>
        <w:rFonts w:cs="Times New Roman" w:hint="default"/>
      </w:rPr>
    </w:lvl>
    <w:lvl w:ilvl="2" w:tplc="00002099">
      <w:start w:val="16"/>
      <w:numFmt w:val="decimal"/>
      <w:lvlText w:val="%3."/>
      <w:lvlJc w:val="left"/>
      <w:pPr>
        <w:ind w:left="1070" w:hanging="360"/>
      </w:pPr>
      <w:rPr>
        <w:rFonts w:cs="Times New Roman" w:hint="default"/>
      </w:rPr>
    </w:lvl>
    <w:lvl w:ilvl="3" w:tplc="00001137">
      <w:start w:val="16"/>
      <w:numFmt w:val="decimal"/>
      <w:lvlText w:val="%4."/>
      <w:lvlJc w:val="left"/>
      <w:pPr>
        <w:ind w:left="1070" w:hanging="360"/>
      </w:pPr>
      <w:rPr>
        <w:rFonts w:cs="Times New Roman" w:hint="default"/>
      </w:rPr>
    </w:lvl>
    <w:lvl w:ilvl="4" w:tplc="0000160D">
      <w:start w:val="16"/>
      <w:numFmt w:val="decimal"/>
      <w:lvlText w:val="%5."/>
      <w:lvlJc w:val="left"/>
      <w:pPr>
        <w:ind w:left="1070" w:hanging="360"/>
      </w:pPr>
      <w:rPr>
        <w:rFonts w:cs="Times New Roman" w:hint="default"/>
      </w:rPr>
    </w:lvl>
    <w:lvl w:ilvl="5" w:tplc="000004EC">
      <w:start w:val="16"/>
      <w:numFmt w:val="decimal"/>
      <w:lvlText w:val="%6."/>
      <w:lvlJc w:val="left"/>
      <w:pPr>
        <w:ind w:left="1070" w:hanging="360"/>
      </w:pPr>
      <w:rPr>
        <w:rFonts w:cs="Times New Roman" w:hint="default"/>
      </w:rPr>
    </w:lvl>
    <w:lvl w:ilvl="6" w:tplc="00000AEA">
      <w:start w:val="16"/>
      <w:numFmt w:val="decimal"/>
      <w:lvlText w:val="%7."/>
      <w:lvlJc w:val="left"/>
      <w:pPr>
        <w:ind w:left="1070" w:hanging="360"/>
      </w:pPr>
      <w:rPr>
        <w:rFonts w:cs="Times New Roman" w:hint="default"/>
      </w:rPr>
    </w:lvl>
    <w:lvl w:ilvl="7" w:tplc="000007A1">
      <w:start w:val="16"/>
      <w:numFmt w:val="decimal"/>
      <w:lvlText w:val="%8."/>
      <w:lvlJc w:val="left"/>
      <w:pPr>
        <w:ind w:left="1070" w:hanging="360"/>
      </w:pPr>
      <w:rPr>
        <w:rFonts w:cs="Times New Roman" w:hint="default"/>
      </w:rPr>
    </w:lvl>
    <w:lvl w:ilvl="8" w:tplc="0000220C">
      <w:start w:val="16"/>
      <w:numFmt w:val="decimal"/>
      <w:lvlText w:val="%9."/>
      <w:lvlJc w:val="left"/>
      <w:pPr>
        <w:ind w:left="1070" w:hanging="360"/>
      </w:pPr>
      <w:rPr>
        <w:rFonts w:cs="Times New Roman" w:hint="default"/>
      </w:rPr>
    </w:lvl>
  </w:abstractNum>
  <w:abstractNum w:abstractNumId="253">
    <w:nsid w:val="00012180"/>
    <w:multiLevelType w:val="hybridMultilevel"/>
    <w:tmpl w:val="0000BABC"/>
    <w:lvl w:ilvl="0" w:tplc="00000E0B">
      <w:numFmt w:val="bullet"/>
      <w:suff w:val="space"/>
      <w:lvlText w:val="à"/>
      <w:lvlJc w:val="left"/>
      <w:pPr>
        <w:ind w:left="720" w:hanging="360"/>
      </w:pPr>
      <w:rPr>
        <w:rFonts w:ascii="Times New Roman" w:hAnsi="Times New Roman" w:cs="Times New Roman" w:hint="default"/>
      </w:rPr>
    </w:lvl>
    <w:lvl w:ilvl="1" w:tplc="000003C6">
      <w:numFmt w:val="bullet"/>
      <w:suff w:val="space"/>
      <w:lvlText w:val="à"/>
      <w:lvlJc w:val="left"/>
      <w:pPr>
        <w:ind w:left="720" w:hanging="360"/>
      </w:pPr>
      <w:rPr>
        <w:rFonts w:ascii="Times New Roman" w:hAnsi="Times New Roman" w:cs="Times New Roman" w:hint="default"/>
      </w:rPr>
    </w:lvl>
    <w:lvl w:ilvl="2" w:tplc="00002271">
      <w:numFmt w:val="bullet"/>
      <w:suff w:val="space"/>
      <w:lvlText w:val="à"/>
      <w:lvlJc w:val="left"/>
      <w:pPr>
        <w:ind w:left="720" w:hanging="360"/>
      </w:pPr>
      <w:rPr>
        <w:rFonts w:ascii="Times New Roman" w:hAnsi="Times New Roman" w:cs="Times New Roman" w:hint="default"/>
      </w:rPr>
    </w:lvl>
    <w:lvl w:ilvl="3" w:tplc="00001F70">
      <w:numFmt w:val="bullet"/>
      <w:suff w:val="space"/>
      <w:lvlText w:val="à"/>
      <w:lvlJc w:val="left"/>
      <w:pPr>
        <w:ind w:left="720" w:hanging="360"/>
      </w:pPr>
      <w:rPr>
        <w:rFonts w:ascii="Times New Roman" w:hAnsi="Times New Roman" w:cs="Times New Roman" w:hint="default"/>
      </w:rPr>
    </w:lvl>
    <w:lvl w:ilvl="4" w:tplc="000006B9">
      <w:numFmt w:val="bullet"/>
      <w:suff w:val="space"/>
      <w:lvlText w:val="à"/>
      <w:lvlJc w:val="left"/>
      <w:pPr>
        <w:ind w:left="720" w:hanging="360"/>
      </w:pPr>
      <w:rPr>
        <w:rFonts w:ascii="Times New Roman" w:hAnsi="Times New Roman" w:cs="Times New Roman" w:hint="default"/>
      </w:rPr>
    </w:lvl>
    <w:lvl w:ilvl="5" w:tplc="00002009">
      <w:numFmt w:val="bullet"/>
      <w:suff w:val="space"/>
      <w:lvlText w:val="à"/>
      <w:lvlJc w:val="left"/>
      <w:pPr>
        <w:ind w:left="720" w:hanging="360"/>
      </w:pPr>
      <w:rPr>
        <w:rFonts w:ascii="Times New Roman" w:hAnsi="Times New Roman" w:cs="Times New Roman" w:hint="default"/>
      </w:rPr>
    </w:lvl>
    <w:lvl w:ilvl="6" w:tplc="0000192A">
      <w:numFmt w:val="bullet"/>
      <w:suff w:val="space"/>
      <w:lvlText w:val="à"/>
      <w:lvlJc w:val="left"/>
      <w:pPr>
        <w:ind w:left="720" w:hanging="360"/>
      </w:pPr>
      <w:rPr>
        <w:rFonts w:ascii="Times New Roman" w:hAnsi="Times New Roman" w:cs="Times New Roman" w:hint="default"/>
      </w:rPr>
    </w:lvl>
    <w:lvl w:ilvl="7" w:tplc="000015D1">
      <w:numFmt w:val="bullet"/>
      <w:suff w:val="space"/>
      <w:lvlText w:val="à"/>
      <w:lvlJc w:val="left"/>
      <w:pPr>
        <w:ind w:left="720" w:hanging="360"/>
      </w:pPr>
      <w:rPr>
        <w:rFonts w:ascii="Times New Roman" w:hAnsi="Times New Roman" w:cs="Times New Roman" w:hint="default"/>
      </w:rPr>
    </w:lvl>
    <w:lvl w:ilvl="8" w:tplc="00001BE1">
      <w:numFmt w:val="bullet"/>
      <w:suff w:val="space"/>
      <w:lvlText w:val="à"/>
      <w:lvlJc w:val="left"/>
      <w:pPr>
        <w:ind w:left="720" w:hanging="360"/>
      </w:pPr>
      <w:rPr>
        <w:rFonts w:ascii="Times New Roman" w:hAnsi="Times New Roman" w:cs="Times New Roman" w:hint="default"/>
      </w:rPr>
    </w:lvl>
  </w:abstractNum>
  <w:abstractNum w:abstractNumId="254">
    <w:nsid w:val="000124DC"/>
    <w:multiLevelType w:val="hybridMultilevel"/>
    <w:tmpl w:val="000118F2"/>
    <w:lvl w:ilvl="0" w:tplc="0000126B">
      <w:numFmt w:val="bullet"/>
      <w:suff w:val="space"/>
      <w:lvlText w:val="-"/>
      <w:lvlJc w:val="left"/>
      <w:pPr>
        <w:ind w:left="720" w:hanging="360"/>
      </w:pPr>
      <w:rPr>
        <w:rFonts w:ascii="Aharoni" w:hAnsi="Aharoni" w:cs="Times New Roman" w:hint="default"/>
      </w:rPr>
    </w:lvl>
    <w:lvl w:ilvl="1" w:tplc="000024AE">
      <w:numFmt w:val="bullet"/>
      <w:suff w:val="space"/>
      <w:lvlText w:val="-"/>
      <w:lvlJc w:val="left"/>
      <w:pPr>
        <w:ind w:left="720" w:hanging="360"/>
      </w:pPr>
      <w:rPr>
        <w:rFonts w:ascii="Aharoni" w:hAnsi="Aharoni" w:cs="Times New Roman" w:hint="default"/>
      </w:rPr>
    </w:lvl>
    <w:lvl w:ilvl="2" w:tplc="00001434">
      <w:numFmt w:val="bullet"/>
      <w:suff w:val="space"/>
      <w:lvlText w:val="-"/>
      <w:lvlJc w:val="left"/>
      <w:pPr>
        <w:ind w:left="720" w:hanging="360"/>
      </w:pPr>
      <w:rPr>
        <w:rFonts w:ascii="Aharoni" w:hAnsi="Aharoni" w:cs="Times New Roman" w:hint="default"/>
      </w:rPr>
    </w:lvl>
    <w:lvl w:ilvl="3" w:tplc="00000FCF">
      <w:numFmt w:val="bullet"/>
      <w:suff w:val="space"/>
      <w:lvlText w:val="-"/>
      <w:lvlJc w:val="left"/>
      <w:pPr>
        <w:ind w:left="720" w:hanging="360"/>
      </w:pPr>
      <w:rPr>
        <w:rFonts w:ascii="Aharoni" w:hAnsi="Aharoni" w:cs="Times New Roman" w:hint="default"/>
      </w:rPr>
    </w:lvl>
    <w:lvl w:ilvl="4" w:tplc="0000024A">
      <w:numFmt w:val="bullet"/>
      <w:suff w:val="space"/>
      <w:lvlText w:val="-"/>
      <w:lvlJc w:val="left"/>
      <w:pPr>
        <w:ind w:left="720" w:hanging="360"/>
      </w:pPr>
      <w:rPr>
        <w:rFonts w:ascii="Aharoni" w:hAnsi="Aharoni" w:cs="Times New Roman" w:hint="default"/>
      </w:rPr>
    </w:lvl>
    <w:lvl w:ilvl="5" w:tplc="00001FB1">
      <w:numFmt w:val="bullet"/>
      <w:suff w:val="space"/>
      <w:lvlText w:val="-"/>
      <w:lvlJc w:val="left"/>
      <w:pPr>
        <w:ind w:left="720" w:hanging="360"/>
      </w:pPr>
      <w:rPr>
        <w:rFonts w:ascii="Aharoni" w:hAnsi="Aharoni" w:cs="Times New Roman" w:hint="default"/>
      </w:rPr>
    </w:lvl>
    <w:lvl w:ilvl="6" w:tplc="00000A1C">
      <w:numFmt w:val="bullet"/>
      <w:suff w:val="space"/>
      <w:lvlText w:val="-"/>
      <w:lvlJc w:val="left"/>
      <w:pPr>
        <w:ind w:left="720" w:hanging="360"/>
      </w:pPr>
      <w:rPr>
        <w:rFonts w:ascii="Aharoni" w:hAnsi="Aharoni" w:cs="Times New Roman" w:hint="default"/>
      </w:rPr>
    </w:lvl>
    <w:lvl w:ilvl="7" w:tplc="000013B7">
      <w:numFmt w:val="bullet"/>
      <w:suff w:val="space"/>
      <w:lvlText w:val="-"/>
      <w:lvlJc w:val="left"/>
      <w:pPr>
        <w:ind w:left="720" w:hanging="360"/>
      </w:pPr>
      <w:rPr>
        <w:rFonts w:ascii="Aharoni" w:hAnsi="Aharoni" w:cs="Times New Roman" w:hint="default"/>
      </w:rPr>
    </w:lvl>
    <w:lvl w:ilvl="8" w:tplc="00002610">
      <w:numFmt w:val="bullet"/>
      <w:suff w:val="space"/>
      <w:lvlText w:val="-"/>
      <w:lvlJc w:val="left"/>
      <w:pPr>
        <w:ind w:left="720" w:hanging="360"/>
      </w:pPr>
      <w:rPr>
        <w:rFonts w:ascii="Aharoni" w:hAnsi="Aharoni" w:cs="Times New Roman" w:hint="default"/>
      </w:rPr>
    </w:lvl>
  </w:abstractNum>
  <w:abstractNum w:abstractNumId="255">
    <w:nsid w:val="00012634"/>
    <w:multiLevelType w:val="hybridMultilevel"/>
    <w:tmpl w:val="00004CE9"/>
    <w:lvl w:ilvl="0" w:tplc="00000705">
      <w:numFmt w:val="bullet"/>
      <w:suff w:val="space"/>
      <w:lvlText w:val="-"/>
      <w:lvlJc w:val="left"/>
      <w:pPr>
        <w:ind w:left="720" w:hanging="360"/>
      </w:pPr>
      <w:rPr>
        <w:rFonts w:ascii="Aharoni" w:hAnsi="Aharoni" w:cs="Times New Roman" w:hint="default"/>
      </w:rPr>
    </w:lvl>
    <w:lvl w:ilvl="1" w:tplc="00001CD5">
      <w:numFmt w:val="bullet"/>
      <w:suff w:val="space"/>
      <w:lvlText w:val="-"/>
      <w:lvlJc w:val="left"/>
      <w:pPr>
        <w:ind w:left="720" w:hanging="360"/>
      </w:pPr>
      <w:rPr>
        <w:rFonts w:ascii="Aharoni" w:hAnsi="Aharoni" w:cs="Times New Roman" w:hint="default"/>
      </w:rPr>
    </w:lvl>
    <w:lvl w:ilvl="2" w:tplc="0000039B">
      <w:numFmt w:val="bullet"/>
      <w:suff w:val="space"/>
      <w:lvlText w:val="-"/>
      <w:lvlJc w:val="left"/>
      <w:pPr>
        <w:ind w:left="720" w:hanging="360"/>
      </w:pPr>
      <w:rPr>
        <w:rFonts w:ascii="Aharoni" w:hAnsi="Aharoni" w:cs="Times New Roman" w:hint="default"/>
      </w:rPr>
    </w:lvl>
    <w:lvl w:ilvl="3" w:tplc="000018D4">
      <w:numFmt w:val="bullet"/>
      <w:suff w:val="space"/>
      <w:lvlText w:val="-"/>
      <w:lvlJc w:val="left"/>
      <w:pPr>
        <w:ind w:left="720" w:hanging="360"/>
      </w:pPr>
      <w:rPr>
        <w:rFonts w:ascii="Aharoni" w:hAnsi="Aharoni" w:cs="Times New Roman" w:hint="default"/>
      </w:rPr>
    </w:lvl>
    <w:lvl w:ilvl="4" w:tplc="00000A44">
      <w:numFmt w:val="bullet"/>
      <w:suff w:val="space"/>
      <w:lvlText w:val="-"/>
      <w:lvlJc w:val="left"/>
      <w:pPr>
        <w:ind w:left="720" w:hanging="360"/>
      </w:pPr>
      <w:rPr>
        <w:rFonts w:ascii="Aharoni" w:hAnsi="Aharoni" w:cs="Times New Roman" w:hint="default"/>
      </w:rPr>
    </w:lvl>
    <w:lvl w:ilvl="5" w:tplc="000011F6">
      <w:numFmt w:val="bullet"/>
      <w:suff w:val="space"/>
      <w:lvlText w:val="-"/>
      <w:lvlJc w:val="left"/>
      <w:pPr>
        <w:ind w:left="720" w:hanging="360"/>
      </w:pPr>
      <w:rPr>
        <w:rFonts w:ascii="Aharoni" w:hAnsi="Aharoni" w:cs="Times New Roman" w:hint="default"/>
      </w:rPr>
    </w:lvl>
    <w:lvl w:ilvl="6" w:tplc="00001470">
      <w:numFmt w:val="bullet"/>
      <w:suff w:val="space"/>
      <w:lvlText w:val="-"/>
      <w:lvlJc w:val="left"/>
      <w:pPr>
        <w:ind w:left="720" w:hanging="360"/>
      </w:pPr>
      <w:rPr>
        <w:rFonts w:ascii="Aharoni" w:hAnsi="Aharoni" w:cs="Times New Roman" w:hint="default"/>
      </w:rPr>
    </w:lvl>
    <w:lvl w:ilvl="7" w:tplc="00000E29">
      <w:numFmt w:val="bullet"/>
      <w:suff w:val="space"/>
      <w:lvlText w:val="-"/>
      <w:lvlJc w:val="left"/>
      <w:pPr>
        <w:ind w:left="720" w:hanging="360"/>
      </w:pPr>
      <w:rPr>
        <w:rFonts w:ascii="Aharoni" w:hAnsi="Aharoni" w:cs="Times New Roman" w:hint="default"/>
      </w:rPr>
    </w:lvl>
    <w:lvl w:ilvl="8" w:tplc="00000253">
      <w:numFmt w:val="bullet"/>
      <w:suff w:val="space"/>
      <w:lvlText w:val="-"/>
      <w:lvlJc w:val="left"/>
      <w:pPr>
        <w:ind w:left="720" w:hanging="360"/>
      </w:pPr>
      <w:rPr>
        <w:rFonts w:ascii="Aharoni" w:hAnsi="Aharoni" w:cs="Times New Roman" w:hint="default"/>
      </w:rPr>
    </w:lvl>
  </w:abstractNum>
  <w:abstractNum w:abstractNumId="256">
    <w:nsid w:val="00012726"/>
    <w:multiLevelType w:val="hybridMultilevel"/>
    <w:tmpl w:val="0000BD6D"/>
    <w:lvl w:ilvl="0" w:tplc="00002128">
      <w:start w:val="3"/>
      <w:numFmt w:val="decimal"/>
      <w:lvlText w:val="%1."/>
      <w:lvlJc w:val="left"/>
      <w:pPr>
        <w:ind w:left="720" w:hanging="360"/>
      </w:pPr>
      <w:rPr>
        <w:rFonts w:cs="Times New Roman" w:hint="default"/>
      </w:rPr>
    </w:lvl>
    <w:lvl w:ilvl="1" w:tplc="00000691">
      <w:start w:val="3"/>
      <w:numFmt w:val="decimal"/>
      <w:lvlText w:val="%2."/>
      <w:lvlJc w:val="left"/>
      <w:pPr>
        <w:ind w:left="720" w:hanging="360"/>
      </w:pPr>
      <w:rPr>
        <w:rFonts w:cs="Times New Roman" w:hint="default"/>
      </w:rPr>
    </w:lvl>
    <w:lvl w:ilvl="2" w:tplc="00000E5F">
      <w:start w:val="3"/>
      <w:numFmt w:val="decimal"/>
      <w:lvlText w:val="%3."/>
      <w:lvlJc w:val="left"/>
      <w:pPr>
        <w:ind w:left="720" w:hanging="360"/>
      </w:pPr>
      <w:rPr>
        <w:rFonts w:cs="Times New Roman" w:hint="default"/>
      </w:rPr>
    </w:lvl>
    <w:lvl w:ilvl="3" w:tplc="000005F7">
      <w:start w:val="3"/>
      <w:numFmt w:val="decimal"/>
      <w:lvlText w:val="%4."/>
      <w:lvlJc w:val="left"/>
      <w:pPr>
        <w:ind w:left="720" w:hanging="360"/>
      </w:pPr>
      <w:rPr>
        <w:rFonts w:cs="Times New Roman" w:hint="default"/>
      </w:rPr>
    </w:lvl>
    <w:lvl w:ilvl="4" w:tplc="000003CA">
      <w:start w:val="3"/>
      <w:numFmt w:val="decimal"/>
      <w:lvlText w:val="%5."/>
      <w:lvlJc w:val="left"/>
      <w:pPr>
        <w:ind w:left="720" w:hanging="360"/>
      </w:pPr>
      <w:rPr>
        <w:rFonts w:cs="Times New Roman" w:hint="default"/>
      </w:rPr>
    </w:lvl>
    <w:lvl w:ilvl="5" w:tplc="0000191B">
      <w:start w:val="3"/>
      <w:numFmt w:val="decimal"/>
      <w:lvlText w:val="%6."/>
      <w:lvlJc w:val="left"/>
      <w:pPr>
        <w:ind w:left="720" w:hanging="360"/>
      </w:pPr>
      <w:rPr>
        <w:rFonts w:cs="Times New Roman" w:hint="default"/>
      </w:rPr>
    </w:lvl>
    <w:lvl w:ilvl="6" w:tplc="00000D52">
      <w:start w:val="3"/>
      <w:numFmt w:val="decimal"/>
      <w:lvlText w:val="%7."/>
      <w:lvlJc w:val="left"/>
      <w:pPr>
        <w:ind w:left="720" w:hanging="360"/>
      </w:pPr>
      <w:rPr>
        <w:rFonts w:cs="Times New Roman" w:hint="default"/>
      </w:rPr>
    </w:lvl>
    <w:lvl w:ilvl="7" w:tplc="00000715">
      <w:start w:val="3"/>
      <w:numFmt w:val="decimal"/>
      <w:lvlText w:val="%8."/>
      <w:lvlJc w:val="left"/>
      <w:pPr>
        <w:ind w:left="720" w:hanging="360"/>
      </w:pPr>
      <w:rPr>
        <w:rFonts w:cs="Times New Roman" w:hint="default"/>
      </w:rPr>
    </w:lvl>
    <w:lvl w:ilvl="8" w:tplc="00002212">
      <w:start w:val="3"/>
      <w:numFmt w:val="decimal"/>
      <w:lvlText w:val="%9."/>
      <w:lvlJc w:val="left"/>
      <w:pPr>
        <w:ind w:left="720" w:hanging="360"/>
      </w:pPr>
      <w:rPr>
        <w:rFonts w:cs="Times New Roman" w:hint="default"/>
      </w:rPr>
    </w:lvl>
  </w:abstractNum>
  <w:abstractNum w:abstractNumId="257">
    <w:nsid w:val="000128FC"/>
    <w:multiLevelType w:val="hybridMultilevel"/>
    <w:tmpl w:val="00010A2D"/>
    <w:lvl w:ilvl="0" w:tplc="0000227D">
      <w:start w:val="9"/>
      <w:numFmt w:val="lowerLetter"/>
      <w:lvlText w:val="%1."/>
      <w:lvlJc w:val="left"/>
      <w:pPr>
        <w:ind w:left="720" w:hanging="360"/>
      </w:pPr>
      <w:rPr>
        <w:rFonts w:cs="Times New Roman" w:hint="default"/>
      </w:rPr>
    </w:lvl>
    <w:lvl w:ilvl="1" w:tplc="00001B0C">
      <w:start w:val="9"/>
      <w:numFmt w:val="lowerLetter"/>
      <w:lvlText w:val="%2."/>
      <w:lvlJc w:val="left"/>
      <w:pPr>
        <w:ind w:left="720" w:hanging="360"/>
      </w:pPr>
      <w:rPr>
        <w:rFonts w:cs="Times New Roman" w:hint="default"/>
      </w:rPr>
    </w:lvl>
    <w:lvl w:ilvl="2" w:tplc="00002684">
      <w:start w:val="9"/>
      <w:numFmt w:val="lowerLetter"/>
      <w:lvlText w:val="%3."/>
      <w:lvlJc w:val="left"/>
      <w:pPr>
        <w:ind w:left="720" w:hanging="360"/>
      </w:pPr>
      <w:rPr>
        <w:rFonts w:cs="Times New Roman" w:hint="default"/>
      </w:rPr>
    </w:lvl>
    <w:lvl w:ilvl="3" w:tplc="0000045E">
      <w:start w:val="9"/>
      <w:numFmt w:val="lowerLetter"/>
      <w:lvlText w:val="%4."/>
      <w:lvlJc w:val="left"/>
      <w:pPr>
        <w:ind w:left="720" w:hanging="360"/>
      </w:pPr>
      <w:rPr>
        <w:rFonts w:cs="Times New Roman" w:hint="default"/>
      </w:rPr>
    </w:lvl>
    <w:lvl w:ilvl="4" w:tplc="00001064">
      <w:start w:val="9"/>
      <w:numFmt w:val="lowerLetter"/>
      <w:lvlText w:val="%5."/>
      <w:lvlJc w:val="left"/>
      <w:pPr>
        <w:ind w:left="720" w:hanging="360"/>
      </w:pPr>
      <w:rPr>
        <w:rFonts w:cs="Times New Roman" w:hint="default"/>
      </w:rPr>
    </w:lvl>
    <w:lvl w:ilvl="5" w:tplc="00001587">
      <w:start w:val="9"/>
      <w:numFmt w:val="lowerLetter"/>
      <w:lvlText w:val="%6."/>
      <w:lvlJc w:val="left"/>
      <w:pPr>
        <w:ind w:left="720" w:hanging="360"/>
      </w:pPr>
      <w:rPr>
        <w:rFonts w:cs="Times New Roman" w:hint="default"/>
      </w:rPr>
    </w:lvl>
    <w:lvl w:ilvl="6" w:tplc="00001062">
      <w:start w:val="9"/>
      <w:numFmt w:val="lowerLetter"/>
      <w:lvlText w:val="%7."/>
      <w:lvlJc w:val="left"/>
      <w:pPr>
        <w:ind w:left="720" w:hanging="360"/>
      </w:pPr>
      <w:rPr>
        <w:rFonts w:cs="Times New Roman" w:hint="default"/>
      </w:rPr>
    </w:lvl>
    <w:lvl w:ilvl="7" w:tplc="00000BD4">
      <w:start w:val="9"/>
      <w:numFmt w:val="lowerLetter"/>
      <w:lvlText w:val="%8."/>
      <w:lvlJc w:val="left"/>
      <w:pPr>
        <w:ind w:left="720" w:hanging="360"/>
      </w:pPr>
      <w:rPr>
        <w:rFonts w:cs="Times New Roman" w:hint="default"/>
      </w:rPr>
    </w:lvl>
    <w:lvl w:ilvl="8" w:tplc="0000044B">
      <w:start w:val="9"/>
      <w:numFmt w:val="lowerLetter"/>
      <w:lvlText w:val="%9."/>
      <w:lvlJc w:val="left"/>
      <w:pPr>
        <w:ind w:left="720" w:hanging="360"/>
      </w:pPr>
      <w:rPr>
        <w:rFonts w:cs="Times New Roman" w:hint="default"/>
      </w:rPr>
    </w:lvl>
  </w:abstractNum>
  <w:abstractNum w:abstractNumId="258">
    <w:nsid w:val="00012914"/>
    <w:multiLevelType w:val="hybridMultilevel"/>
    <w:tmpl w:val="000004AB"/>
    <w:lvl w:ilvl="0" w:tplc="00000FFA">
      <w:start w:val="9"/>
      <w:numFmt w:val="upperLetter"/>
      <w:lvlText w:val="%1."/>
      <w:lvlJc w:val="left"/>
      <w:pPr>
        <w:ind w:left="720" w:hanging="360"/>
      </w:pPr>
      <w:rPr>
        <w:rFonts w:cs="Times New Roman" w:hint="default"/>
      </w:rPr>
    </w:lvl>
    <w:lvl w:ilvl="1" w:tplc="00000B97">
      <w:start w:val="9"/>
      <w:numFmt w:val="upperLetter"/>
      <w:lvlText w:val="%2."/>
      <w:lvlJc w:val="left"/>
      <w:pPr>
        <w:ind w:left="720" w:hanging="360"/>
      </w:pPr>
      <w:rPr>
        <w:rFonts w:cs="Times New Roman" w:hint="default"/>
      </w:rPr>
    </w:lvl>
    <w:lvl w:ilvl="2" w:tplc="00000FCF">
      <w:start w:val="9"/>
      <w:numFmt w:val="upperLetter"/>
      <w:lvlText w:val="%3."/>
      <w:lvlJc w:val="left"/>
      <w:pPr>
        <w:ind w:left="720" w:hanging="360"/>
      </w:pPr>
      <w:rPr>
        <w:rFonts w:cs="Times New Roman" w:hint="default"/>
      </w:rPr>
    </w:lvl>
    <w:lvl w:ilvl="3" w:tplc="00000D45">
      <w:start w:val="9"/>
      <w:numFmt w:val="upperLetter"/>
      <w:lvlText w:val="%4."/>
      <w:lvlJc w:val="left"/>
      <w:pPr>
        <w:ind w:left="720" w:hanging="360"/>
      </w:pPr>
      <w:rPr>
        <w:rFonts w:cs="Times New Roman" w:hint="default"/>
      </w:rPr>
    </w:lvl>
    <w:lvl w:ilvl="4" w:tplc="00001294">
      <w:start w:val="9"/>
      <w:numFmt w:val="upperLetter"/>
      <w:lvlText w:val="%5."/>
      <w:lvlJc w:val="left"/>
      <w:pPr>
        <w:ind w:left="720" w:hanging="360"/>
      </w:pPr>
      <w:rPr>
        <w:rFonts w:cs="Times New Roman" w:hint="default"/>
      </w:rPr>
    </w:lvl>
    <w:lvl w:ilvl="5" w:tplc="00000569">
      <w:start w:val="9"/>
      <w:numFmt w:val="upperLetter"/>
      <w:lvlText w:val="%6."/>
      <w:lvlJc w:val="left"/>
      <w:pPr>
        <w:ind w:left="720" w:hanging="360"/>
      </w:pPr>
      <w:rPr>
        <w:rFonts w:cs="Times New Roman" w:hint="default"/>
      </w:rPr>
    </w:lvl>
    <w:lvl w:ilvl="6" w:tplc="00000056">
      <w:start w:val="9"/>
      <w:numFmt w:val="upperLetter"/>
      <w:lvlText w:val="%7."/>
      <w:lvlJc w:val="left"/>
      <w:pPr>
        <w:ind w:left="720" w:hanging="360"/>
      </w:pPr>
      <w:rPr>
        <w:rFonts w:cs="Times New Roman" w:hint="default"/>
      </w:rPr>
    </w:lvl>
    <w:lvl w:ilvl="7" w:tplc="000016F9">
      <w:start w:val="9"/>
      <w:numFmt w:val="upperLetter"/>
      <w:lvlText w:val="%8."/>
      <w:lvlJc w:val="left"/>
      <w:pPr>
        <w:ind w:left="720" w:hanging="360"/>
      </w:pPr>
      <w:rPr>
        <w:rFonts w:cs="Times New Roman" w:hint="default"/>
      </w:rPr>
    </w:lvl>
    <w:lvl w:ilvl="8" w:tplc="000004F3">
      <w:start w:val="9"/>
      <w:numFmt w:val="upperLetter"/>
      <w:lvlText w:val="%9."/>
      <w:lvlJc w:val="left"/>
      <w:pPr>
        <w:ind w:left="720" w:hanging="360"/>
      </w:pPr>
      <w:rPr>
        <w:rFonts w:cs="Times New Roman" w:hint="default"/>
      </w:rPr>
    </w:lvl>
  </w:abstractNum>
  <w:abstractNum w:abstractNumId="259">
    <w:nsid w:val="00012B9C"/>
    <w:multiLevelType w:val="hybridMultilevel"/>
    <w:tmpl w:val="00017CE1"/>
    <w:lvl w:ilvl="0" w:tplc="00002500">
      <w:numFmt w:val="bullet"/>
      <w:suff w:val="space"/>
      <w:lvlText w:val="?"/>
      <w:lvlJc w:val="left"/>
      <w:pPr>
        <w:ind w:left="720" w:hanging="360"/>
      </w:pPr>
      <w:rPr>
        <w:rFonts w:ascii="Wingdings" w:hAnsi="Wingdings" w:cs="Times New Roman" w:hint="default"/>
      </w:rPr>
    </w:lvl>
    <w:lvl w:ilvl="1" w:tplc="0000229C">
      <w:numFmt w:val="bullet"/>
      <w:suff w:val="space"/>
      <w:lvlText w:val="?"/>
      <w:lvlJc w:val="left"/>
      <w:pPr>
        <w:ind w:left="720" w:hanging="360"/>
      </w:pPr>
      <w:rPr>
        <w:rFonts w:ascii="Wingdings" w:hAnsi="Wingdings" w:cs="Times New Roman" w:hint="default"/>
      </w:rPr>
    </w:lvl>
    <w:lvl w:ilvl="2" w:tplc="000000B3">
      <w:numFmt w:val="bullet"/>
      <w:suff w:val="space"/>
      <w:lvlText w:val="?"/>
      <w:lvlJc w:val="left"/>
      <w:pPr>
        <w:ind w:left="720" w:hanging="360"/>
      </w:pPr>
      <w:rPr>
        <w:rFonts w:ascii="Wingdings" w:hAnsi="Wingdings" w:cs="Times New Roman" w:hint="default"/>
      </w:rPr>
    </w:lvl>
    <w:lvl w:ilvl="3" w:tplc="00000E1C">
      <w:numFmt w:val="bullet"/>
      <w:suff w:val="space"/>
      <w:lvlText w:val="?"/>
      <w:lvlJc w:val="left"/>
      <w:pPr>
        <w:ind w:left="720" w:hanging="360"/>
      </w:pPr>
      <w:rPr>
        <w:rFonts w:ascii="Wingdings" w:hAnsi="Wingdings" w:cs="Times New Roman" w:hint="default"/>
      </w:rPr>
    </w:lvl>
    <w:lvl w:ilvl="4" w:tplc="000008CF">
      <w:numFmt w:val="bullet"/>
      <w:suff w:val="space"/>
      <w:lvlText w:val="?"/>
      <w:lvlJc w:val="left"/>
      <w:pPr>
        <w:ind w:left="720" w:hanging="360"/>
      </w:pPr>
      <w:rPr>
        <w:rFonts w:ascii="Wingdings" w:hAnsi="Wingdings" w:cs="Times New Roman" w:hint="default"/>
      </w:rPr>
    </w:lvl>
    <w:lvl w:ilvl="5" w:tplc="0000069E">
      <w:numFmt w:val="bullet"/>
      <w:suff w:val="space"/>
      <w:lvlText w:val="?"/>
      <w:lvlJc w:val="left"/>
      <w:pPr>
        <w:ind w:left="720" w:hanging="360"/>
      </w:pPr>
      <w:rPr>
        <w:rFonts w:ascii="Wingdings" w:hAnsi="Wingdings" w:cs="Times New Roman" w:hint="default"/>
      </w:rPr>
    </w:lvl>
    <w:lvl w:ilvl="6" w:tplc="00001A36">
      <w:numFmt w:val="bullet"/>
      <w:suff w:val="space"/>
      <w:lvlText w:val="?"/>
      <w:lvlJc w:val="left"/>
      <w:pPr>
        <w:ind w:left="720" w:hanging="360"/>
      </w:pPr>
      <w:rPr>
        <w:rFonts w:ascii="Wingdings" w:hAnsi="Wingdings" w:cs="Times New Roman" w:hint="default"/>
      </w:rPr>
    </w:lvl>
    <w:lvl w:ilvl="7" w:tplc="00001AFE">
      <w:numFmt w:val="bullet"/>
      <w:suff w:val="space"/>
      <w:lvlText w:val="?"/>
      <w:lvlJc w:val="left"/>
      <w:pPr>
        <w:ind w:left="720" w:hanging="360"/>
      </w:pPr>
      <w:rPr>
        <w:rFonts w:ascii="Wingdings" w:hAnsi="Wingdings" w:cs="Times New Roman" w:hint="default"/>
      </w:rPr>
    </w:lvl>
    <w:lvl w:ilvl="8" w:tplc="000017A5">
      <w:numFmt w:val="bullet"/>
      <w:suff w:val="space"/>
      <w:lvlText w:val="?"/>
      <w:lvlJc w:val="left"/>
      <w:pPr>
        <w:ind w:left="720" w:hanging="360"/>
      </w:pPr>
      <w:rPr>
        <w:rFonts w:ascii="Wingdings" w:hAnsi="Wingdings" w:cs="Times New Roman" w:hint="default"/>
      </w:rPr>
    </w:lvl>
  </w:abstractNum>
  <w:abstractNum w:abstractNumId="260">
    <w:nsid w:val="00012E32"/>
    <w:multiLevelType w:val="hybridMultilevel"/>
    <w:tmpl w:val="00006BBD"/>
    <w:lvl w:ilvl="0" w:tplc="0000208E">
      <w:numFmt w:val="bullet"/>
      <w:suff w:val="space"/>
      <w:lvlText w:val="-"/>
      <w:lvlJc w:val="left"/>
      <w:pPr>
        <w:ind w:left="720" w:hanging="360"/>
      </w:pPr>
      <w:rPr>
        <w:rFonts w:ascii="Aharoni" w:hAnsi="Aharoni" w:cs="Times New Roman" w:hint="default"/>
      </w:rPr>
    </w:lvl>
    <w:lvl w:ilvl="1" w:tplc="0000222F">
      <w:numFmt w:val="bullet"/>
      <w:suff w:val="space"/>
      <w:lvlText w:val="-"/>
      <w:lvlJc w:val="left"/>
      <w:pPr>
        <w:ind w:left="720" w:hanging="360"/>
      </w:pPr>
      <w:rPr>
        <w:rFonts w:ascii="Aharoni" w:hAnsi="Aharoni" w:cs="Times New Roman" w:hint="default"/>
      </w:rPr>
    </w:lvl>
    <w:lvl w:ilvl="2" w:tplc="0000090A">
      <w:numFmt w:val="bullet"/>
      <w:suff w:val="space"/>
      <w:lvlText w:val="-"/>
      <w:lvlJc w:val="left"/>
      <w:pPr>
        <w:ind w:left="720" w:hanging="360"/>
      </w:pPr>
      <w:rPr>
        <w:rFonts w:ascii="Aharoni" w:hAnsi="Aharoni" w:cs="Times New Roman" w:hint="default"/>
      </w:rPr>
    </w:lvl>
    <w:lvl w:ilvl="3" w:tplc="0000102A">
      <w:numFmt w:val="bullet"/>
      <w:suff w:val="space"/>
      <w:lvlText w:val="-"/>
      <w:lvlJc w:val="left"/>
      <w:pPr>
        <w:ind w:left="720" w:hanging="360"/>
      </w:pPr>
      <w:rPr>
        <w:rFonts w:ascii="Aharoni" w:hAnsi="Aharoni" w:cs="Times New Roman" w:hint="default"/>
      </w:rPr>
    </w:lvl>
    <w:lvl w:ilvl="4" w:tplc="00002279">
      <w:numFmt w:val="bullet"/>
      <w:suff w:val="space"/>
      <w:lvlText w:val="-"/>
      <w:lvlJc w:val="left"/>
      <w:pPr>
        <w:ind w:left="720" w:hanging="360"/>
      </w:pPr>
      <w:rPr>
        <w:rFonts w:ascii="Aharoni" w:hAnsi="Aharoni" w:cs="Times New Roman" w:hint="default"/>
      </w:rPr>
    </w:lvl>
    <w:lvl w:ilvl="5" w:tplc="000000B3">
      <w:numFmt w:val="bullet"/>
      <w:suff w:val="space"/>
      <w:lvlText w:val="-"/>
      <w:lvlJc w:val="left"/>
      <w:pPr>
        <w:ind w:left="720" w:hanging="360"/>
      </w:pPr>
      <w:rPr>
        <w:rFonts w:ascii="Aharoni" w:hAnsi="Aharoni" w:cs="Times New Roman" w:hint="default"/>
      </w:rPr>
    </w:lvl>
    <w:lvl w:ilvl="6" w:tplc="00002561">
      <w:numFmt w:val="bullet"/>
      <w:suff w:val="space"/>
      <w:lvlText w:val="-"/>
      <w:lvlJc w:val="left"/>
      <w:pPr>
        <w:ind w:left="720" w:hanging="360"/>
      </w:pPr>
      <w:rPr>
        <w:rFonts w:ascii="Aharoni" w:hAnsi="Aharoni" w:cs="Times New Roman" w:hint="default"/>
      </w:rPr>
    </w:lvl>
    <w:lvl w:ilvl="7" w:tplc="00001BBD">
      <w:numFmt w:val="bullet"/>
      <w:suff w:val="space"/>
      <w:lvlText w:val="-"/>
      <w:lvlJc w:val="left"/>
      <w:pPr>
        <w:ind w:left="720" w:hanging="360"/>
      </w:pPr>
      <w:rPr>
        <w:rFonts w:ascii="Aharoni" w:hAnsi="Aharoni" w:cs="Times New Roman" w:hint="default"/>
      </w:rPr>
    </w:lvl>
    <w:lvl w:ilvl="8" w:tplc="00001DFE">
      <w:numFmt w:val="bullet"/>
      <w:suff w:val="space"/>
      <w:lvlText w:val="-"/>
      <w:lvlJc w:val="left"/>
      <w:pPr>
        <w:ind w:left="720" w:hanging="360"/>
      </w:pPr>
      <w:rPr>
        <w:rFonts w:ascii="Aharoni" w:hAnsi="Aharoni" w:cs="Times New Roman" w:hint="default"/>
      </w:rPr>
    </w:lvl>
  </w:abstractNum>
  <w:abstractNum w:abstractNumId="261">
    <w:nsid w:val="00013055"/>
    <w:multiLevelType w:val="hybridMultilevel"/>
    <w:tmpl w:val="0000443A"/>
    <w:lvl w:ilvl="0" w:tplc="00001681">
      <w:start w:val="14"/>
      <w:numFmt w:val="lowerLetter"/>
      <w:lvlText w:val="%1."/>
      <w:lvlJc w:val="left"/>
      <w:pPr>
        <w:ind w:left="720" w:hanging="360"/>
      </w:pPr>
      <w:rPr>
        <w:rFonts w:cs="Times New Roman" w:hint="default"/>
      </w:rPr>
    </w:lvl>
    <w:lvl w:ilvl="1" w:tplc="00000D9A">
      <w:start w:val="14"/>
      <w:numFmt w:val="lowerLetter"/>
      <w:lvlText w:val="%2."/>
      <w:lvlJc w:val="left"/>
      <w:pPr>
        <w:ind w:left="720" w:hanging="360"/>
      </w:pPr>
      <w:rPr>
        <w:rFonts w:cs="Times New Roman" w:hint="default"/>
      </w:rPr>
    </w:lvl>
    <w:lvl w:ilvl="2" w:tplc="00001CD9">
      <w:start w:val="14"/>
      <w:numFmt w:val="lowerLetter"/>
      <w:lvlText w:val="%3."/>
      <w:lvlJc w:val="left"/>
      <w:pPr>
        <w:ind w:left="720" w:hanging="360"/>
      </w:pPr>
      <w:rPr>
        <w:rFonts w:cs="Times New Roman" w:hint="default"/>
      </w:rPr>
    </w:lvl>
    <w:lvl w:ilvl="3" w:tplc="00000488">
      <w:start w:val="14"/>
      <w:numFmt w:val="lowerLetter"/>
      <w:lvlText w:val="%4."/>
      <w:lvlJc w:val="left"/>
      <w:pPr>
        <w:ind w:left="720" w:hanging="360"/>
      </w:pPr>
      <w:rPr>
        <w:rFonts w:cs="Times New Roman" w:hint="default"/>
      </w:rPr>
    </w:lvl>
    <w:lvl w:ilvl="4" w:tplc="00000A5D">
      <w:start w:val="14"/>
      <w:numFmt w:val="lowerLetter"/>
      <w:lvlText w:val="%5."/>
      <w:lvlJc w:val="left"/>
      <w:pPr>
        <w:ind w:left="720" w:hanging="360"/>
      </w:pPr>
      <w:rPr>
        <w:rFonts w:cs="Times New Roman" w:hint="default"/>
      </w:rPr>
    </w:lvl>
    <w:lvl w:ilvl="5" w:tplc="00000944">
      <w:start w:val="14"/>
      <w:numFmt w:val="lowerLetter"/>
      <w:lvlText w:val="%6."/>
      <w:lvlJc w:val="left"/>
      <w:pPr>
        <w:ind w:left="720" w:hanging="360"/>
      </w:pPr>
      <w:rPr>
        <w:rFonts w:cs="Times New Roman" w:hint="default"/>
      </w:rPr>
    </w:lvl>
    <w:lvl w:ilvl="6" w:tplc="000001E3">
      <w:start w:val="14"/>
      <w:numFmt w:val="lowerLetter"/>
      <w:lvlText w:val="%7."/>
      <w:lvlJc w:val="left"/>
      <w:pPr>
        <w:ind w:left="720" w:hanging="360"/>
      </w:pPr>
      <w:rPr>
        <w:rFonts w:cs="Times New Roman" w:hint="default"/>
      </w:rPr>
    </w:lvl>
    <w:lvl w:ilvl="7" w:tplc="00000998">
      <w:start w:val="14"/>
      <w:numFmt w:val="lowerLetter"/>
      <w:lvlText w:val="%8."/>
      <w:lvlJc w:val="left"/>
      <w:pPr>
        <w:ind w:left="720" w:hanging="360"/>
      </w:pPr>
      <w:rPr>
        <w:rFonts w:cs="Times New Roman" w:hint="default"/>
      </w:rPr>
    </w:lvl>
    <w:lvl w:ilvl="8" w:tplc="000003F8">
      <w:start w:val="14"/>
      <w:numFmt w:val="lowerLetter"/>
      <w:lvlText w:val="%9."/>
      <w:lvlJc w:val="left"/>
      <w:pPr>
        <w:ind w:left="720" w:hanging="360"/>
      </w:pPr>
      <w:rPr>
        <w:rFonts w:cs="Times New Roman" w:hint="default"/>
      </w:rPr>
    </w:lvl>
  </w:abstractNum>
  <w:abstractNum w:abstractNumId="262">
    <w:nsid w:val="0001313C"/>
    <w:multiLevelType w:val="hybridMultilevel"/>
    <w:tmpl w:val="00009F0A"/>
    <w:lvl w:ilvl="0" w:tplc="000024EC">
      <w:start w:val="1"/>
      <w:numFmt w:val="decimal"/>
      <w:lvlText w:val="%1."/>
      <w:lvlJc w:val="left"/>
      <w:pPr>
        <w:ind w:left="720" w:hanging="360"/>
      </w:pPr>
      <w:rPr>
        <w:rFonts w:cs="Times New Roman" w:hint="default"/>
      </w:rPr>
    </w:lvl>
    <w:lvl w:ilvl="1" w:tplc="00001178">
      <w:start w:val="1"/>
      <w:numFmt w:val="decimal"/>
      <w:lvlText w:val="%2."/>
      <w:lvlJc w:val="left"/>
      <w:pPr>
        <w:ind w:left="720" w:hanging="360"/>
      </w:pPr>
      <w:rPr>
        <w:rFonts w:cs="Times New Roman" w:hint="default"/>
      </w:rPr>
    </w:lvl>
    <w:lvl w:ilvl="2" w:tplc="00001767">
      <w:start w:val="1"/>
      <w:numFmt w:val="decimal"/>
      <w:lvlText w:val="%3."/>
      <w:lvlJc w:val="left"/>
      <w:pPr>
        <w:ind w:left="720" w:hanging="360"/>
      </w:pPr>
      <w:rPr>
        <w:rFonts w:cs="Times New Roman" w:hint="default"/>
      </w:rPr>
    </w:lvl>
    <w:lvl w:ilvl="3" w:tplc="00001CE0">
      <w:start w:val="1"/>
      <w:numFmt w:val="decimal"/>
      <w:lvlText w:val="%4."/>
      <w:lvlJc w:val="left"/>
      <w:pPr>
        <w:ind w:left="720" w:hanging="360"/>
      </w:pPr>
      <w:rPr>
        <w:rFonts w:cs="Times New Roman" w:hint="default"/>
      </w:rPr>
    </w:lvl>
    <w:lvl w:ilvl="4" w:tplc="0000118B">
      <w:start w:val="1"/>
      <w:numFmt w:val="decimal"/>
      <w:lvlText w:val="%5."/>
      <w:lvlJc w:val="left"/>
      <w:pPr>
        <w:ind w:left="720" w:hanging="360"/>
      </w:pPr>
      <w:rPr>
        <w:rFonts w:cs="Times New Roman" w:hint="default"/>
      </w:rPr>
    </w:lvl>
    <w:lvl w:ilvl="5" w:tplc="0000202B">
      <w:start w:val="1"/>
      <w:numFmt w:val="decimal"/>
      <w:lvlText w:val="%6."/>
      <w:lvlJc w:val="left"/>
      <w:pPr>
        <w:ind w:left="720" w:hanging="360"/>
      </w:pPr>
      <w:rPr>
        <w:rFonts w:cs="Times New Roman" w:hint="default"/>
      </w:rPr>
    </w:lvl>
    <w:lvl w:ilvl="6" w:tplc="0000259B">
      <w:start w:val="1"/>
      <w:numFmt w:val="decimal"/>
      <w:lvlText w:val="%7."/>
      <w:lvlJc w:val="left"/>
      <w:pPr>
        <w:ind w:left="720" w:hanging="360"/>
      </w:pPr>
      <w:rPr>
        <w:rFonts w:cs="Times New Roman" w:hint="default"/>
      </w:rPr>
    </w:lvl>
    <w:lvl w:ilvl="7" w:tplc="0000257B">
      <w:start w:val="1"/>
      <w:numFmt w:val="decimal"/>
      <w:lvlText w:val="%8."/>
      <w:lvlJc w:val="left"/>
      <w:pPr>
        <w:ind w:left="720" w:hanging="360"/>
      </w:pPr>
      <w:rPr>
        <w:rFonts w:cs="Times New Roman" w:hint="default"/>
      </w:rPr>
    </w:lvl>
    <w:lvl w:ilvl="8" w:tplc="00001437">
      <w:start w:val="1"/>
      <w:numFmt w:val="decimal"/>
      <w:lvlText w:val="%9."/>
      <w:lvlJc w:val="left"/>
      <w:pPr>
        <w:ind w:left="720" w:hanging="360"/>
      </w:pPr>
      <w:rPr>
        <w:rFonts w:cs="Times New Roman" w:hint="default"/>
      </w:rPr>
    </w:lvl>
  </w:abstractNum>
  <w:abstractNum w:abstractNumId="263">
    <w:nsid w:val="000132CD"/>
    <w:multiLevelType w:val="hybridMultilevel"/>
    <w:tmpl w:val="0000DEB1"/>
    <w:lvl w:ilvl="0" w:tplc="00001160">
      <w:numFmt w:val="bullet"/>
      <w:suff w:val="space"/>
      <w:lvlText w:val="-"/>
      <w:lvlJc w:val="left"/>
      <w:pPr>
        <w:ind w:left="720" w:hanging="360"/>
      </w:pPr>
      <w:rPr>
        <w:rFonts w:ascii="Aharoni" w:hAnsi="Aharoni" w:cs="Times New Roman" w:hint="default"/>
      </w:rPr>
    </w:lvl>
    <w:lvl w:ilvl="1" w:tplc="000008B2">
      <w:numFmt w:val="bullet"/>
      <w:suff w:val="space"/>
      <w:lvlText w:val="-"/>
      <w:lvlJc w:val="left"/>
      <w:pPr>
        <w:ind w:left="720" w:hanging="360"/>
      </w:pPr>
      <w:rPr>
        <w:rFonts w:ascii="Aharoni" w:hAnsi="Aharoni" w:cs="Times New Roman" w:hint="default"/>
      </w:rPr>
    </w:lvl>
    <w:lvl w:ilvl="2" w:tplc="0000188B">
      <w:numFmt w:val="bullet"/>
      <w:suff w:val="space"/>
      <w:lvlText w:val="-"/>
      <w:lvlJc w:val="left"/>
      <w:pPr>
        <w:ind w:left="720" w:hanging="360"/>
      </w:pPr>
      <w:rPr>
        <w:rFonts w:ascii="Aharoni" w:hAnsi="Aharoni" w:cs="Times New Roman" w:hint="default"/>
      </w:rPr>
    </w:lvl>
    <w:lvl w:ilvl="3" w:tplc="000025EE">
      <w:numFmt w:val="bullet"/>
      <w:suff w:val="space"/>
      <w:lvlText w:val="-"/>
      <w:lvlJc w:val="left"/>
      <w:pPr>
        <w:ind w:left="720" w:hanging="360"/>
      </w:pPr>
      <w:rPr>
        <w:rFonts w:ascii="Aharoni" w:hAnsi="Aharoni" w:cs="Times New Roman" w:hint="default"/>
      </w:rPr>
    </w:lvl>
    <w:lvl w:ilvl="4" w:tplc="00000672">
      <w:numFmt w:val="bullet"/>
      <w:suff w:val="space"/>
      <w:lvlText w:val="-"/>
      <w:lvlJc w:val="left"/>
      <w:pPr>
        <w:ind w:left="720" w:hanging="360"/>
      </w:pPr>
      <w:rPr>
        <w:rFonts w:ascii="Aharoni" w:hAnsi="Aharoni" w:cs="Times New Roman" w:hint="default"/>
      </w:rPr>
    </w:lvl>
    <w:lvl w:ilvl="5" w:tplc="00000CE3">
      <w:numFmt w:val="bullet"/>
      <w:suff w:val="space"/>
      <w:lvlText w:val="-"/>
      <w:lvlJc w:val="left"/>
      <w:pPr>
        <w:ind w:left="720" w:hanging="360"/>
      </w:pPr>
      <w:rPr>
        <w:rFonts w:ascii="Aharoni" w:hAnsi="Aharoni" w:cs="Times New Roman" w:hint="default"/>
      </w:rPr>
    </w:lvl>
    <w:lvl w:ilvl="6" w:tplc="00000D48">
      <w:numFmt w:val="bullet"/>
      <w:suff w:val="space"/>
      <w:lvlText w:val="-"/>
      <w:lvlJc w:val="left"/>
      <w:pPr>
        <w:ind w:left="720" w:hanging="360"/>
      </w:pPr>
      <w:rPr>
        <w:rFonts w:ascii="Aharoni" w:hAnsi="Aharoni" w:cs="Times New Roman" w:hint="default"/>
      </w:rPr>
    </w:lvl>
    <w:lvl w:ilvl="7" w:tplc="0000186A">
      <w:numFmt w:val="bullet"/>
      <w:suff w:val="space"/>
      <w:lvlText w:val="-"/>
      <w:lvlJc w:val="left"/>
      <w:pPr>
        <w:ind w:left="720" w:hanging="360"/>
      </w:pPr>
      <w:rPr>
        <w:rFonts w:ascii="Aharoni" w:hAnsi="Aharoni" w:cs="Times New Roman" w:hint="default"/>
      </w:rPr>
    </w:lvl>
    <w:lvl w:ilvl="8" w:tplc="0000000B">
      <w:numFmt w:val="bullet"/>
      <w:suff w:val="space"/>
      <w:lvlText w:val="-"/>
      <w:lvlJc w:val="left"/>
      <w:pPr>
        <w:ind w:left="720" w:hanging="360"/>
      </w:pPr>
      <w:rPr>
        <w:rFonts w:ascii="Aharoni" w:hAnsi="Aharoni" w:cs="Times New Roman" w:hint="default"/>
      </w:rPr>
    </w:lvl>
  </w:abstractNum>
  <w:abstractNum w:abstractNumId="264">
    <w:nsid w:val="00013388"/>
    <w:multiLevelType w:val="hybridMultilevel"/>
    <w:tmpl w:val="00003F62"/>
    <w:lvl w:ilvl="0" w:tplc="0000243A">
      <w:numFmt w:val="bullet"/>
      <w:suff w:val="space"/>
      <w:lvlText w:val="-"/>
      <w:lvlJc w:val="left"/>
      <w:pPr>
        <w:ind w:left="720" w:hanging="360"/>
      </w:pPr>
      <w:rPr>
        <w:rFonts w:ascii="Times New Roman" w:hAnsi="Times New Roman" w:cs="Times New Roman" w:hint="default"/>
      </w:rPr>
    </w:lvl>
    <w:lvl w:ilvl="1" w:tplc="00000BDB">
      <w:numFmt w:val="bullet"/>
      <w:suff w:val="space"/>
      <w:lvlText w:val="-"/>
      <w:lvlJc w:val="left"/>
      <w:pPr>
        <w:ind w:left="720" w:hanging="360"/>
      </w:pPr>
      <w:rPr>
        <w:rFonts w:ascii="Times New Roman" w:hAnsi="Times New Roman" w:cs="Times New Roman" w:hint="default"/>
      </w:rPr>
    </w:lvl>
    <w:lvl w:ilvl="2" w:tplc="000023C2">
      <w:numFmt w:val="bullet"/>
      <w:suff w:val="space"/>
      <w:lvlText w:val="-"/>
      <w:lvlJc w:val="left"/>
      <w:pPr>
        <w:ind w:left="720" w:hanging="360"/>
      </w:pPr>
      <w:rPr>
        <w:rFonts w:ascii="Times New Roman" w:hAnsi="Times New Roman" w:cs="Times New Roman" w:hint="default"/>
      </w:rPr>
    </w:lvl>
    <w:lvl w:ilvl="3" w:tplc="00001EEE">
      <w:numFmt w:val="bullet"/>
      <w:suff w:val="space"/>
      <w:lvlText w:val="-"/>
      <w:lvlJc w:val="left"/>
      <w:pPr>
        <w:ind w:left="720" w:hanging="360"/>
      </w:pPr>
      <w:rPr>
        <w:rFonts w:ascii="Times New Roman" w:hAnsi="Times New Roman" w:cs="Times New Roman" w:hint="default"/>
      </w:rPr>
    </w:lvl>
    <w:lvl w:ilvl="4" w:tplc="00000BB3">
      <w:numFmt w:val="bullet"/>
      <w:suff w:val="space"/>
      <w:lvlText w:val="-"/>
      <w:lvlJc w:val="left"/>
      <w:pPr>
        <w:ind w:left="720" w:hanging="360"/>
      </w:pPr>
      <w:rPr>
        <w:rFonts w:ascii="Times New Roman" w:hAnsi="Times New Roman" w:cs="Times New Roman" w:hint="default"/>
      </w:rPr>
    </w:lvl>
    <w:lvl w:ilvl="5" w:tplc="00002445">
      <w:numFmt w:val="bullet"/>
      <w:suff w:val="space"/>
      <w:lvlText w:val="-"/>
      <w:lvlJc w:val="left"/>
      <w:pPr>
        <w:ind w:left="720" w:hanging="360"/>
      </w:pPr>
      <w:rPr>
        <w:rFonts w:ascii="Times New Roman" w:hAnsi="Times New Roman" w:cs="Times New Roman" w:hint="default"/>
      </w:rPr>
    </w:lvl>
    <w:lvl w:ilvl="6" w:tplc="00000323">
      <w:numFmt w:val="bullet"/>
      <w:suff w:val="space"/>
      <w:lvlText w:val="-"/>
      <w:lvlJc w:val="left"/>
      <w:pPr>
        <w:ind w:left="720" w:hanging="360"/>
      </w:pPr>
      <w:rPr>
        <w:rFonts w:ascii="Times New Roman" w:hAnsi="Times New Roman" w:cs="Times New Roman" w:hint="default"/>
      </w:rPr>
    </w:lvl>
    <w:lvl w:ilvl="7" w:tplc="0000234F">
      <w:numFmt w:val="bullet"/>
      <w:suff w:val="space"/>
      <w:lvlText w:val="-"/>
      <w:lvlJc w:val="left"/>
      <w:pPr>
        <w:ind w:left="720" w:hanging="360"/>
      </w:pPr>
      <w:rPr>
        <w:rFonts w:ascii="Times New Roman" w:hAnsi="Times New Roman" w:cs="Times New Roman" w:hint="default"/>
      </w:rPr>
    </w:lvl>
    <w:lvl w:ilvl="8" w:tplc="00001D0B">
      <w:numFmt w:val="bullet"/>
      <w:suff w:val="space"/>
      <w:lvlText w:val="-"/>
      <w:lvlJc w:val="left"/>
      <w:pPr>
        <w:ind w:left="720" w:hanging="360"/>
      </w:pPr>
      <w:rPr>
        <w:rFonts w:ascii="Times New Roman" w:hAnsi="Times New Roman" w:cs="Times New Roman" w:hint="default"/>
      </w:rPr>
    </w:lvl>
  </w:abstractNum>
  <w:abstractNum w:abstractNumId="265">
    <w:nsid w:val="00013449"/>
    <w:multiLevelType w:val="hybridMultilevel"/>
    <w:tmpl w:val="0000DA73"/>
    <w:lvl w:ilvl="0" w:tplc="000008B4">
      <w:numFmt w:val="bullet"/>
      <w:suff w:val="space"/>
      <w:lvlText w:val="-"/>
      <w:lvlJc w:val="left"/>
      <w:pPr>
        <w:ind w:left="720" w:hanging="360"/>
      </w:pPr>
      <w:rPr>
        <w:rFonts w:ascii="Aharoni" w:hAnsi="Aharoni" w:cs="Times New Roman" w:hint="default"/>
      </w:rPr>
    </w:lvl>
    <w:lvl w:ilvl="1" w:tplc="00000831">
      <w:numFmt w:val="bullet"/>
      <w:suff w:val="space"/>
      <w:lvlText w:val="-"/>
      <w:lvlJc w:val="left"/>
      <w:pPr>
        <w:ind w:left="720" w:hanging="360"/>
      </w:pPr>
      <w:rPr>
        <w:rFonts w:ascii="Aharoni" w:hAnsi="Aharoni" w:cs="Times New Roman" w:hint="default"/>
      </w:rPr>
    </w:lvl>
    <w:lvl w:ilvl="2" w:tplc="00000903">
      <w:numFmt w:val="bullet"/>
      <w:suff w:val="space"/>
      <w:lvlText w:val="-"/>
      <w:lvlJc w:val="left"/>
      <w:pPr>
        <w:ind w:left="720" w:hanging="360"/>
      </w:pPr>
      <w:rPr>
        <w:rFonts w:ascii="Aharoni" w:hAnsi="Aharoni" w:cs="Times New Roman" w:hint="default"/>
      </w:rPr>
    </w:lvl>
    <w:lvl w:ilvl="3" w:tplc="00001C0A">
      <w:numFmt w:val="bullet"/>
      <w:suff w:val="space"/>
      <w:lvlText w:val="-"/>
      <w:lvlJc w:val="left"/>
      <w:pPr>
        <w:ind w:left="720" w:hanging="360"/>
      </w:pPr>
      <w:rPr>
        <w:rFonts w:ascii="Aharoni" w:hAnsi="Aharoni" w:cs="Times New Roman" w:hint="default"/>
      </w:rPr>
    </w:lvl>
    <w:lvl w:ilvl="4" w:tplc="00000312">
      <w:numFmt w:val="bullet"/>
      <w:suff w:val="space"/>
      <w:lvlText w:val="-"/>
      <w:lvlJc w:val="left"/>
      <w:pPr>
        <w:ind w:left="720" w:hanging="360"/>
      </w:pPr>
      <w:rPr>
        <w:rFonts w:ascii="Aharoni" w:hAnsi="Aharoni" w:cs="Times New Roman" w:hint="default"/>
      </w:rPr>
    </w:lvl>
    <w:lvl w:ilvl="5" w:tplc="00001FE1">
      <w:numFmt w:val="bullet"/>
      <w:suff w:val="space"/>
      <w:lvlText w:val="-"/>
      <w:lvlJc w:val="left"/>
      <w:pPr>
        <w:ind w:left="720" w:hanging="360"/>
      </w:pPr>
      <w:rPr>
        <w:rFonts w:ascii="Aharoni" w:hAnsi="Aharoni" w:cs="Times New Roman" w:hint="default"/>
      </w:rPr>
    </w:lvl>
    <w:lvl w:ilvl="6" w:tplc="000025FF">
      <w:numFmt w:val="bullet"/>
      <w:suff w:val="space"/>
      <w:lvlText w:val="-"/>
      <w:lvlJc w:val="left"/>
      <w:pPr>
        <w:ind w:left="720" w:hanging="360"/>
      </w:pPr>
      <w:rPr>
        <w:rFonts w:ascii="Aharoni" w:hAnsi="Aharoni" w:cs="Times New Roman" w:hint="default"/>
      </w:rPr>
    </w:lvl>
    <w:lvl w:ilvl="7" w:tplc="00000D77">
      <w:numFmt w:val="bullet"/>
      <w:suff w:val="space"/>
      <w:lvlText w:val="-"/>
      <w:lvlJc w:val="left"/>
      <w:pPr>
        <w:ind w:left="720" w:hanging="360"/>
      </w:pPr>
      <w:rPr>
        <w:rFonts w:ascii="Aharoni" w:hAnsi="Aharoni" w:cs="Times New Roman" w:hint="default"/>
      </w:rPr>
    </w:lvl>
    <w:lvl w:ilvl="8" w:tplc="00001882">
      <w:numFmt w:val="bullet"/>
      <w:suff w:val="space"/>
      <w:lvlText w:val="-"/>
      <w:lvlJc w:val="left"/>
      <w:pPr>
        <w:ind w:left="720" w:hanging="360"/>
      </w:pPr>
      <w:rPr>
        <w:rFonts w:ascii="Aharoni" w:hAnsi="Aharoni" w:cs="Times New Roman" w:hint="default"/>
      </w:rPr>
    </w:lvl>
  </w:abstractNum>
  <w:abstractNum w:abstractNumId="266">
    <w:nsid w:val="0001347E"/>
    <w:multiLevelType w:val="hybridMultilevel"/>
    <w:tmpl w:val="00016BB2"/>
    <w:lvl w:ilvl="0" w:tplc="00000FD3">
      <w:start w:val="1"/>
      <w:numFmt w:val="decimal"/>
      <w:lvlText w:val="%1."/>
      <w:lvlJc w:val="left"/>
      <w:pPr>
        <w:ind w:left="720" w:hanging="360"/>
      </w:pPr>
      <w:rPr>
        <w:rFonts w:cs="Times New Roman" w:hint="default"/>
      </w:rPr>
    </w:lvl>
    <w:lvl w:ilvl="1" w:tplc="000015A6">
      <w:start w:val="1"/>
      <w:numFmt w:val="decimal"/>
      <w:lvlText w:val="%2."/>
      <w:lvlJc w:val="left"/>
      <w:pPr>
        <w:ind w:left="720" w:hanging="360"/>
      </w:pPr>
      <w:rPr>
        <w:rFonts w:cs="Times New Roman" w:hint="default"/>
      </w:rPr>
    </w:lvl>
    <w:lvl w:ilvl="2" w:tplc="00001B62">
      <w:start w:val="1"/>
      <w:numFmt w:val="decimal"/>
      <w:lvlText w:val="%3."/>
      <w:lvlJc w:val="left"/>
      <w:pPr>
        <w:ind w:left="720" w:hanging="360"/>
      </w:pPr>
      <w:rPr>
        <w:rFonts w:cs="Times New Roman" w:hint="default"/>
      </w:rPr>
    </w:lvl>
    <w:lvl w:ilvl="3" w:tplc="0000091A">
      <w:start w:val="1"/>
      <w:numFmt w:val="decimal"/>
      <w:lvlText w:val="%4."/>
      <w:lvlJc w:val="left"/>
      <w:pPr>
        <w:ind w:left="720" w:hanging="360"/>
      </w:pPr>
      <w:rPr>
        <w:rFonts w:cs="Times New Roman" w:hint="default"/>
      </w:rPr>
    </w:lvl>
    <w:lvl w:ilvl="4" w:tplc="0000033C">
      <w:start w:val="1"/>
      <w:numFmt w:val="decimal"/>
      <w:lvlText w:val="%5."/>
      <w:lvlJc w:val="left"/>
      <w:pPr>
        <w:ind w:left="720" w:hanging="360"/>
      </w:pPr>
      <w:rPr>
        <w:rFonts w:cs="Times New Roman" w:hint="default"/>
      </w:rPr>
    </w:lvl>
    <w:lvl w:ilvl="5" w:tplc="00001513">
      <w:start w:val="1"/>
      <w:numFmt w:val="decimal"/>
      <w:lvlText w:val="%6."/>
      <w:lvlJc w:val="left"/>
      <w:pPr>
        <w:ind w:left="720" w:hanging="360"/>
      </w:pPr>
      <w:rPr>
        <w:rFonts w:cs="Times New Roman" w:hint="default"/>
      </w:rPr>
    </w:lvl>
    <w:lvl w:ilvl="6" w:tplc="00000F7C">
      <w:start w:val="1"/>
      <w:numFmt w:val="decimal"/>
      <w:lvlText w:val="%7."/>
      <w:lvlJc w:val="left"/>
      <w:pPr>
        <w:ind w:left="720" w:hanging="360"/>
      </w:pPr>
      <w:rPr>
        <w:rFonts w:cs="Times New Roman" w:hint="default"/>
      </w:rPr>
    </w:lvl>
    <w:lvl w:ilvl="7" w:tplc="0000127E">
      <w:start w:val="1"/>
      <w:numFmt w:val="decimal"/>
      <w:lvlText w:val="%8."/>
      <w:lvlJc w:val="left"/>
      <w:pPr>
        <w:ind w:left="720" w:hanging="360"/>
      </w:pPr>
      <w:rPr>
        <w:rFonts w:cs="Times New Roman" w:hint="default"/>
      </w:rPr>
    </w:lvl>
    <w:lvl w:ilvl="8" w:tplc="00001B9A">
      <w:start w:val="1"/>
      <w:numFmt w:val="decimal"/>
      <w:lvlText w:val="%9."/>
      <w:lvlJc w:val="left"/>
      <w:pPr>
        <w:ind w:left="720" w:hanging="360"/>
      </w:pPr>
      <w:rPr>
        <w:rFonts w:cs="Times New Roman" w:hint="default"/>
      </w:rPr>
    </w:lvl>
  </w:abstractNum>
  <w:abstractNum w:abstractNumId="267">
    <w:nsid w:val="00013646"/>
    <w:multiLevelType w:val="hybridMultilevel"/>
    <w:tmpl w:val="0000F331"/>
    <w:lvl w:ilvl="0" w:tplc="000022D4">
      <w:numFmt w:val="bullet"/>
      <w:suff w:val="space"/>
      <w:lvlText w:val="-"/>
      <w:lvlJc w:val="left"/>
      <w:pPr>
        <w:ind w:left="720" w:hanging="360"/>
      </w:pPr>
      <w:rPr>
        <w:rFonts w:ascii="Aharoni" w:hAnsi="Aharoni" w:cs="Times New Roman" w:hint="default"/>
      </w:rPr>
    </w:lvl>
    <w:lvl w:ilvl="1" w:tplc="00001324">
      <w:numFmt w:val="bullet"/>
      <w:suff w:val="space"/>
      <w:lvlText w:val="-"/>
      <w:lvlJc w:val="left"/>
      <w:pPr>
        <w:ind w:left="720" w:hanging="360"/>
      </w:pPr>
      <w:rPr>
        <w:rFonts w:ascii="Aharoni" w:hAnsi="Aharoni" w:cs="Times New Roman" w:hint="default"/>
      </w:rPr>
    </w:lvl>
    <w:lvl w:ilvl="2" w:tplc="00000784">
      <w:numFmt w:val="bullet"/>
      <w:suff w:val="space"/>
      <w:lvlText w:val="-"/>
      <w:lvlJc w:val="left"/>
      <w:pPr>
        <w:ind w:left="720" w:hanging="360"/>
      </w:pPr>
      <w:rPr>
        <w:rFonts w:ascii="Aharoni" w:hAnsi="Aharoni" w:cs="Times New Roman" w:hint="default"/>
      </w:rPr>
    </w:lvl>
    <w:lvl w:ilvl="3" w:tplc="00001C3C">
      <w:numFmt w:val="bullet"/>
      <w:suff w:val="space"/>
      <w:lvlText w:val="-"/>
      <w:lvlJc w:val="left"/>
      <w:pPr>
        <w:ind w:left="720" w:hanging="360"/>
      </w:pPr>
      <w:rPr>
        <w:rFonts w:ascii="Aharoni" w:hAnsi="Aharoni" w:cs="Times New Roman" w:hint="default"/>
      </w:rPr>
    </w:lvl>
    <w:lvl w:ilvl="4" w:tplc="00000236">
      <w:numFmt w:val="bullet"/>
      <w:suff w:val="space"/>
      <w:lvlText w:val="-"/>
      <w:lvlJc w:val="left"/>
      <w:pPr>
        <w:ind w:left="720" w:hanging="360"/>
      </w:pPr>
      <w:rPr>
        <w:rFonts w:ascii="Aharoni" w:hAnsi="Aharoni" w:cs="Times New Roman" w:hint="default"/>
      </w:rPr>
    </w:lvl>
    <w:lvl w:ilvl="5" w:tplc="00000D26">
      <w:numFmt w:val="bullet"/>
      <w:suff w:val="space"/>
      <w:lvlText w:val="-"/>
      <w:lvlJc w:val="left"/>
      <w:pPr>
        <w:ind w:left="720" w:hanging="360"/>
      </w:pPr>
      <w:rPr>
        <w:rFonts w:ascii="Aharoni" w:hAnsi="Aharoni" w:cs="Times New Roman" w:hint="default"/>
      </w:rPr>
    </w:lvl>
    <w:lvl w:ilvl="6" w:tplc="000001A4">
      <w:numFmt w:val="bullet"/>
      <w:suff w:val="space"/>
      <w:lvlText w:val="-"/>
      <w:lvlJc w:val="left"/>
      <w:pPr>
        <w:ind w:left="720" w:hanging="360"/>
      </w:pPr>
      <w:rPr>
        <w:rFonts w:ascii="Aharoni" w:hAnsi="Aharoni" w:cs="Times New Roman" w:hint="default"/>
      </w:rPr>
    </w:lvl>
    <w:lvl w:ilvl="7" w:tplc="000017B7">
      <w:numFmt w:val="bullet"/>
      <w:suff w:val="space"/>
      <w:lvlText w:val="-"/>
      <w:lvlJc w:val="left"/>
      <w:pPr>
        <w:ind w:left="720" w:hanging="360"/>
      </w:pPr>
      <w:rPr>
        <w:rFonts w:ascii="Aharoni" w:hAnsi="Aharoni" w:cs="Times New Roman" w:hint="default"/>
      </w:rPr>
    </w:lvl>
    <w:lvl w:ilvl="8" w:tplc="000010C3">
      <w:numFmt w:val="bullet"/>
      <w:suff w:val="space"/>
      <w:lvlText w:val="-"/>
      <w:lvlJc w:val="left"/>
      <w:pPr>
        <w:ind w:left="720" w:hanging="360"/>
      </w:pPr>
      <w:rPr>
        <w:rFonts w:ascii="Aharoni" w:hAnsi="Aharoni" w:cs="Times New Roman" w:hint="default"/>
      </w:rPr>
    </w:lvl>
  </w:abstractNum>
  <w:abstractNum w:abstractNumId="268">
    <w:nsid w:val="0001366D"/>
    <w:multiLevelType w:val="hybridMultilevel"/>
    <w:tmpl w:val="0000D7AB"/>
    <w:lvl w:ilvl="0" w:tplc="00001951">
      <w:numFmt w:val="bullet"/>
      <w:suff w:val="space"/>
      <w:lvlText w:val="-"/>
      <w:lvlJc w:val="left"/>
      <w:pPr>
        <w:ind w:left="720" w:hanging="360"/>
      </w:pPr>
      <w:rPr>
        <w:rFonts w:ascii="Aharoni" w:hAnsi="Aharoni" w:cs="Times New Roman" w:hint="default"/>
      </w:rPr>
    </w:lvl>
    <w:lvl w:ilvl="1" w:tplc="00000E8C">
      <w:numFmt w:val="bullet"/>
      <w:suff w:val="space"/>
      <w:lvlText w:val="-"/>
      <w:lvlJc w:val="left"/>
      <w:pPr>
        <w:ind w:left="720" w:hanging="360"/>
      </w:pPr>
      <w:rPr>
        <w:rFonts w:ascii="Aharoni" w:hAnsi="Aharoni" w:cs="Times New Roman" w:hint="default"/>
      </w:rPr>
    </w:lvl>
    <w:lvl w:ilvl="2" w:tplc="00000531">
      <w:numFmt w:val="bullet"/>
      <w:suff w:val="space"/>
      <w:lvlText w:val="-"/>
      <w:lvlJc w:val="left"/>
      <w:pPr>
        <w:ind w:left="720" w:hanging="360"/>
      </w:pPr>
      <w:rPr>
        <w:rFonts w:ascii="Aharoni" w:hAnsi="Aharoni" w:cs="Times New Roman" w:hint="default"/>
      </w:rPr>
    </w:lvl>
    <w:lvl w:ilvl="3" w:tplc="00001231">
      <w:numFmt w:val="bullet"/>
      <w:suff w:val="space"/>
      <w:lvlText w:val="-"/>
      <w:lvlJc w:val="left"/>
      <w:pPr>
        <w:ind w:left="720" w:hanging="360"/>
      </w:pPr>
      <w:rPr>
        <w:rFonts w:ascii="Aharoni" w:hAnsi="Aharoni" w:cs="Times New Roman" w:hint="default"/>
      </w:rPr>
    </w:lvl>
    <w:lvl w:ilvl="4" w:tplc="00000858">
      <w:numFmt w:val="bullet"/>
      <w:suff w:val="space"/>
      <w:lvlText w:val="-"/>
      <w:lvlJc w:val="left"/>
      <w:pPr>
        <w:ind w:left="720" w:hanging="360"/>
      </w:pPr>
      <w:rPr>
        <w:rFonts w:ascii="Aharoni" w:hAnsi="Aharoni" w:cs="Times New Roman" w:hint="default"/>
      </w:rPr>
    </w:lvl>
    <w:lvl w:ilvl="5" w:tplc="00001E4D">
      <w:numFmt w:val="bullet"/>
      <w:suff w:val="space"/>
      <w:lvlText w:val="-"/>
      <w:lvlJc w:val="left"/>
      <w:pPr>
        <w:ind w:left="720" w:hanging="360"/>
      </w:pPr>
      <w:rPr>
        <w:rFonts w:ascii="Aharoni" w:hAnsi="Aharoni" w:cs="Times New Roman" w:hint="default"/>
      </w:rPr>
    </w:lvl>
    <w:lvl w:ilvl="6" w:tplc="000025EB">
      <w:numFmt w:val="bullet"/>
      <w:suff w:val="space"/>
      <w:lvlText w:val="-"/>
      <w:lvlJc w:val="left"/>
      <w:pPr>
        <w:ind w:left="720" w:hanging="360"/>
      </w:pPr>
      <w:rPr>
        <w:rFonts w:ascii="Aharoni" w:hAnsi="Aharoni" w:cs="Times New Roman" w:hint="default"/>
      </w:rPr>
    </w:lvl>
    <w:lvl w:ilvl="7" w:tplc="000012E7">
      <w:numFmt w:val="bullet"/>
      <w:suff w:val="space"/>
      <w:lvlText w:val="-"/>
      <w:lvlJc w:val="left"/>
      <w:pPr>
        <w:ind w:left="720" w:hanging="360"/>
      </w:pPr>
      <w:rPr>
        <w:rFonts w:ascii="Aharoni" w:hAnsi="Aharoni" w:cs="Times New Roman" w:hint="default"/>
      </w:rPr>
    </w:lvl>
    <w:lvl w:ilvl="8" w:tplc="00000239">
      <w:numFmt w:val="bullet"/>
      <w:suff w:val="space"/>
      <w:lvlText w:val="-"/>
      <w:lvlJc w:val="left"/>
      <w:pPr>
        <w:ind w:left="720" w:hanging="360"/>
      </w:pPr>
      <w:rPr>
        <w:rFonts w:ascii="Aharoni" w:hAnsi="Aharoni" w:cs="Times New Roman" w:hint="default"/>
      </w:rPr>
    </w:lvl>
  </w:abstractNum>
  <w:abstractNum w:abstractNumId="269">
    <w:nsid w:val="000138AA"/>
    <w:multiLevelType w:val="hybridMultilevel"/>
    <w:tmpl w:val="0000293A"/>
    <w:lvl w:ilvl="0" w:tplc="000023F9">
      <w:start w:val="1"/>
      <w:numFmt w:val="lowerLetter"/>
      <w:lvlText w:val="%1."/>
      <w:lvlJc w:val="left"/>
      <w:pPr>
        <w:ind w:left="720" w:hanging="360"/>
      </w:pPr>
      <w:rPr>
        <w:rFonts w:cs="Times New Roman" w:hint="default"/>
      </w:rPr>
    </w:lvl>
    <w:lvl w:ilvl="1" w:tplc="000011C1">
      <w:start w:val="1"/>
      <w:numFmt w:val="lowerLetter"/>
      <w:lvlText w:val="%2."/>
      <w:lvlJc w:val="left"/>
      <w:pPr>
        <w:ind w:left="720" w:hanging="360"/>
      </w:pPr>
      <w:rPr>
        <w:rFonts w:cs="Times New Roman" w:hint="default"/>
      </w:rPr>
    </w:lvl>
    <w:lvl w:ilvl="2" w:tplc="00001688">
      <w:start w:val="1"/>
      <w:numFmt w:val="lowerLetter"/>
      <w:lvlText w:val="%3."/>
      <w:lvlJc w:val="left"/>
      <w:pPr>
        <w:ind w:left="720" w:hanging="360"/>
      </w:pPr>
      <w:rPr>
        <w:rFonts w:cs="Times New Roman" w:hint="default"/>
      </w:rPr>
    </w:lvl>
    <w:lvl w:ilvl="3" w:tplc="00001688">
      <w:start w:val="1"/>
      <w:numFmt w:val="lowerLetter"/>
      <w:lvlText w:val="%4."/>
      <w:lvlJc w:val="left"/>
      <w:pPr>
        <w:ind w:left="720" w:hanging="360"/>
      </w:pPr>
      <w:rPr>
        <w:rFonts w:cs="Times New Roman" w:hint="default"/>
      </w:rPr>
    </w:lvl>
    <w:lvl w:ilvl="4" w:tplc="00000D97">
      <w:start w:val="1"/>
      <w:numFmt w:val="lowerLetter"/>
      <w:lvlText w:val="%5."/>
      <w:lvlJc w:val="left"/>
      <w:pPr>
        <w:ind w:left="720" w:hanging="360"/>
      </w:pPr>
      <w:rPr>
        <w:rFonts w:cs="Times New Roman" w:hint="default"/>
      </w:rPr>
    </w:lvl>
    <w:lvl w:ilvl="5" w:tplc="0000114F">
      <w:start w:val="1"/>
      <w:numFmt w:val="lowerLetter"/>
      <w:lvlText w:val="%6."/>
      <w:lvlJc w:val="left"/>
      <w:pPr>
        <w:ind w:left="720" w:hanging="360"/>
      </w:pPr>
      <w:rPr>
        <w:rFonts w:cs="Times New Roman" w:hint="default"/>
      </w:rPr>
    </w:lvl>
    <w:lvl w:ilvl="6" w:tplc="00000BEA">
      <w:start w:val="1"/>
      <w:numFmt w:val="lowerLetter"/>
      <w:lvlText w:val="%7."/>
      <w:lvlJc w:val="left"/>
      <w:pPr>
        <w:ind w:left="720" w:hanging="360"/>
      </w:pPr>
      <w:rPr>
        <w:rFonts w:cs="Times New Roman" w:hint="default"/>
      </w:rPr>
    </w:lvl>
    <w:lvl w:ilvl="7" w:tplc="00001BF8">
      <w:start w:val="1"/>
      <w:numFmt w:val="lowerLetter"/>
      <w:lvlText w:val="%8."/>
      <w:lvlJc w:val="left"/>
      <w:pPr>
        <w:ind w:left="720" w:hanging="360"/>
      </w:pPr>
      <w:rPr>
        <w:rFonts w:cs="Times New Roman" w:hint="default"/>
      </w:rPr>
    </w:lvl>
    <w:lvl w:ilvl="8" w:tplc="00000F90">
      <w:start w:val="1"/>
      <w:numFmt w:val="lowerLetter"/>
      <w:lvlText w:val="%9."/>
      <w:lvlJc w:val="left"/>
      <w:pPr>
        <w:ind w:left="720" w:hanging="360"/>
      </w:pPr>
      <w:rPr>
        <w:rFonts w:cs="Times New Roman" w:hint="default"/>
      </w:rPr>
    </w:lvl>
  </w:abstractNum>
  <w:abstractNum w:abstractNumId="270">
    <w:nsid w:val="00013A49"/>
    <w:multiLevelType w:val="hybridMultilevel"/>
    <w:tmpl w:val="0000E088"/>
    <w:lvl w:ilvl="0" w:tplc="0000081D">
      <w:start w:val="14"/>
      <w:numFmt w:val="upperLetter"/>
      <w:lvlText w:val="%1."/>
      <w:lvlJc w:val="left"/>
      <w:pPr>
        <w:ind w:left="720" w:hanging="360"/>
      </w:pPr>
      <w:rPr>
        <w:rFonts w:cs="Times New Roman" w:hint="default"/>
      </w:rPr>
    </w:lvl>
    <w:lvl w:ilvl="1" w:tplc="00000299">
      <w:start w:val="14"/>
      <w:numFmt w:val="upperLetter"/>
      <w:lvlText w:val="%2."/>
      <w:lvlJc w:val="left"/>
      <w:pPr>
        <w:ind w:left="720" w:hanging="360"/>
      </w:pPr>
      <w:rPr>
        <w:rFonts w:cs="Times New Roman" w:hint="default"/>
      </w:rPr>
    </w:lvl>
    <w:lvl w:ilvl="2" w:tplc="00000FF0">
      <w:start w:val="14"/>
      <w:numFmt w:val="upperLetter"/>
      <w:lvlText w:val="%3."/>
      <w:lvlJc w:val="left"/>
      <w:pPr>
        <w:ind w:left="720" w:hanging="360"/>
      </w:pPr>
      <w:rPr>
        <w:rFonts w:cs="Times New Roman" w:hint="default"/>
      </w:rPr>
    </w:lvl>
    <w:lvl w:ilvl="3" w:tplc="00001330">
      <w:start w:val="14"/>
      <w:numFmt w:val="upperLetter"/>
      <w:lvlText w:val="%4."/>
      <w:lvlJc w:val="left"/>
      <w:pPr>
        <w:ind w:left="720" w:hanging="360"/>
      </w:pPr>
      <w:rPr>
        <w:rFonts w:cs="Times New Roman" w:hint="default"/>
      </w:rPr>
    </w:lvl>
    <w:lvl w:ilvl="4" w:tplc="00001C21">
      <w:start w:val="14"/>
      <w:numFmt w:val="upperLetter"/>
      <w:lvlText w:val="%5."/>
      <w:lvlJc w:val="left"/>
      <w:pPr>
        <w:ind w:left="720" w:hanging="360"/>
      </w:pPr>
      <w:rPr>
        <w:rFonts w:cs="Times New Roman" w:hint="default"/>
      </w:rPr>
    </w:lvl>
    <w:lvl w:ilvl="5" w:tplc="0000215A">
      <w:start w:val="14"/>
      <w:numFmt w:val="upperLetter"/>
      <w:lvlText w:val="%6."/>
      <w:lvlJc w:val="left"/>
      <w:pPr>
        <w:ind w:left="720" w:hanging="360"/>
      </w:pPr>
      <w:rPr>
        <w:rFonts w:cs="Times New Roman" w:hint="default"/>
      </w:rPr>
    </w:lvl>
    <w:lvl w:ilvl="6" w:tplc="00000D2A">
      <w:start w:val="14"/>
      <w:numFmt w:val="upperLetter"/>
      <w:lvlText w:val="%7."/>
      <w:lvlJc w:val="left"/>
      <w:pPr>
        <w:ind w:left="720" w:hanging="360"/>
      </w:pPr>
      <w:rPr>
        <w:rFonts w:cs="Times New Roman" w:hint="default"/>
      </w:rPr>
    </w:lvl>
    <w:lvl w:ilvl="7" w:tplc="000010C9">
      <w:start w:val="14"/>
      <w:numFmt w:val="upperLetter"/>
      <w:lvlText w:val="%8."/>
      <w:lvlJc w:val="left"/>
      <w:pPr>
        <w:ind w:left="720" w:hanging="360"/>
      </w:pPr>
      <w:rPr>
        <w:rFonts w:cs="Times New Roman" w:hint="default"/>
      </w:rPr>
    </w:lvl>
    <w:lvl w:ilvl="8" w:tplc="000014DC">
      <w:start w:val="14"/>
      <w:numFmt w:val="upperLetter"/>
      <w:lvlText w:val="%9."/>
      <w:lvlJc w:val="left"/>
      <w:pPr>
        <w:ind w:left="720" w:hanging="360"/>
      </w:pPr>
      <w:rPr>
        <w:rFonts w:cs="Times New Roman" w:hint="default"/>
      </w:rPr>
    </w:lvl>
  </w:abstractNum>
  <w:abstractNum w:abstractNumId="271">
    <w:nsid w:val="00013A98"/>
    <w:multiLevelType w:val="hybridMultilevel"/>
    <w:tmpl w:val="0000F717"/>
    <w:lvl w:ilvl="0" w:tplc="000012CC">
      <w:numFmt w:val="bullet"/>
      <w:suff w:val="space"/>
      <w:lvlText w:val="?"/>
      <w:lvlJc w:val="left"/>
      <w:pPr>
        <w:ind w:left="720" w:hanging="360"/>
      </w:pPr>
      <w:rPr>
        <w:rFonts w:ascii="Wingdings" w:hAnsi="Wingdings" w:cs="Times New Roman" w:hint="default"/>
      </w:rPr>
    </w:lvl>
    <w:lvl w:ilvl="1" w:tplc="000016C7">
      <w:numFmt w:val="bullet"/>
      <w:suff w:val="space"/>
      <w:lvlText w:val="?"/>
      <w:lvlJc w:val="left"/>
      <w:pPr>
        <w:ind w:left="720" w:hanging="360"/>
      </w:pPr>
      <w:rPr>
        <w:rFonts w:ascii="Wingdings" w:hAnsi="Wingdings" w:cs="Times New Roman" w:hint="default"/>
      </w:rPr>
    </w:lvl>
    <w:lvl w:ilvl="2" w:tplc="000017F7">
      <w:numFmt w:val="bullet"/>
      <w:suff w:val="space"/>
      <w:lvlText w:val="?"/>
      <w:lvlJc w:val="left"/>
      <w:pPr>
        <w:ind w:left="720" w:hanging="360"/>
      </w:pPr>
      <w:rPr>
        <w:rFonts w:ascii="Wingdings" w:hAnsi="Wingdings" w:cs="Times New Roman" w:hint="default"/>
      </w:rPr>
    </w:lvl>
    <w:lvl w:ilvl="3" w:tplc="00001DD6">
      <w:numFmt w:val="bullet"/>
      <w:suff w:val="space"/>
      <w:lvlText w:val="?"/>
      <w:lvlJc w:val="left"/>
      <w:pPr>
        <w:ind w:left="720" w:hanging="360"/>
      </w:pPr>
      <w:rPr>
        <w:rFonts w:ascii="Wingdings" w:hAnsi="Wingdings" w:cs="Times New Roman" w:hint="default"/>
      </w:rPr>
    </w:lvl>
    <w:lvl w:ilvl="4" w:tplc="00001C61">
      <w:numFmt w:val="bullet"/>
      <w:suff w:val="space"/>
      <w:lvlText w:val="?"/>
      <w:lvlJc w:val="left"/>
      <w:pPr>
        <w:ind w:left="720" w:hanging="360"/>
      </w:pPr>
      <w:rPr>
        <w:rFonts w:ascii="Wingdings" w:hAnsi="Wingdings" w:cs="Times New Roman" w:hint="default"/>
      </w:rPr>
    </w:lvl>
    <w:lvl w:ilvl="5" w:tplc="000024AD">
      <w:numFmt w:val="bullet"/>
      <w:suff w:val="space"/>
      <w:lvlText w:val="?"/>
      <w:lvlJc w:val="left"/>
      <w:pPr>
        <w:ind w:left="720" w:hanging="360"/>
      </w:pPr>
      <w:rPr>
        <w:rFonts w:ascii="Wingdings" w:hAnsi="Wingdings" w:cs="Times New Roman" w:hint="default"/>
      </w:rPr>
    </w:lvl>
    <w:lvl w:ilvl="6" w:tplc="000025FE">
      <w:numFmt w:val="bullet"/>
      <w:suff w:val="space"/>
      <w:lvlText w:val="?"/>
      <w:lvlJc w:val="left"/>
      <w:pPr>
        <w:ind w:left="720" w:hanging="360"/>
      </w:pPr>
      <w:rPr>
        <w:rFonts w:ascii="Wingdings" w:hAnsi="Wingdings" w:cs="Times New Roman" w:hint="default"/>
      </w:rPr>
    </w:lvl>
    <w:lvl w:ilvl="7" w:tplc="000004CC">
      <w:numFmt w:val="bullet"/>
      <w:suff w:val="space"/>
      <w:lvlText w:val="?"/>
      <w:lvlJc w:val="left"/>
      <w:pPr>
        <w:ind w:left="720" w:hanging="360"/>
      </w:pPr>
      <w:rPr>
        <w:rFonts w:ascii="Wingdings" w:hAnsi="Wingdings" w:cs="Times New Roman" w:hint="default"/>
      </w:rPr>
    </w:lvl>
    <w:lvl w:ilvl="8" w:tplc="00001981">
      <w:numFmt w:val="bullet"/>
      <w:suff w:val="space"/>
      <w:lvlText w:val="?"/>
      <w:lvlJc w:val="left"/>
      <w:pPr>
        <w:ind w:left="720" w:hanging="360"/>
      </w:pPr>
      <w:rPr>
        <w:rFonts w:ascii="Wingdings" w:hAnsi="Wingdings" w:cs="Times New Roman" w:hint="default"/>
      </w:rPr>
    </w:lvl>
  </w:abstractNum>
  <w:abstractNum w:abstractNumId="272">
    <w:nsid w:val="00013AFC"/>
    <w:multiLevelType w:val="hybridMultilevel"/>
    <w:tmpl w:val="0000EB75"/>
    <w:lvl w:ilvl="0" w:tplc="00001735">
      <w:numFmt w:val="bullet"/>
      <w:suff w:val="space"/>
      <w:lvlText w:val="-"/>
      <w:lvlJc w:val="left"/>
      <w:pPr>
        <w:ind w:left="720" w:hanging="360"/>
      </w:pPr>
      <w:rPr>
        <w:rFonts w:ascii="Times New Roman" w:hAnsi="Times New Roman" w:cs="Times New Roman" w:hint="default"/>
      </w:rPr>
    </w:lvl>
    <w:lvl w:ilvl="1" w:tplc="00000062">
      <w:numFmt w:val="bullet"/>
      <w:suff w:val="space"/>
      <w:lvlText w:val="-"/>
      <w:lvlJc w:val="left"/>
      <w:pPr>
        <w:ind w:left="720" w:hanging="360"/>
      </w:pPr>
      <w:rPr>
        <w:rFonts w:ascii="Times New Roman" w:hAnsi="Times New Roman" w:cs="Times New Roman" w:hint="default"/>
      </w:rPr>
    </w:lvl>
    <w:lvl w:ilvl="2" w:tplc="00000CAD">
      <w:numFmt w:val="bullet"/>
      <w:suff w:val="space"/>
      <w:lvlText w:val="-"/>
      <w:lvlJc w:val="left"/>
      <w:pPr>
        <w:ind w:left="720" w:hanging="360"/>
      </w:pPr>
      <w:rPr>
        <w:rFonts w:ascii="Times New Roman" w:hAnsi="Times New Roman" w:cs="Times New Roman" w:hint="default"/>
      </w:rPr>
    </w:lvl>
    <w:lvl w:ilvl="3" w:tplc="00000177">
      <w:numFmt w:val="bullet"/>
      <w:suff w:val="space"/>
      <w:lvlText w:val="-"/>
      <w:lvlJc w:val="left"/>
      <w:pPr>
        <w:ind w:left="720" w:hanging="360"/>
      </w:pPr>
      <w:rPr>
        <w:rFonts w:ascii="Times New Roman" w:hAnsi="Times New Roman" w:cs="Times New Roman" w:hint="default"/>
      </w:rPr>
    </w:lvl>
    <w:lvl w:ilvl="4" w:tplc="00000D55">
      <w:numFmt w:val="bullet"/>
      <w:suff w:val="space"/>
      <w:lvlText w:val="-"/>
      <w:lvlJc w:val="left"/>
      <w:pPr>
        <w:ind w:left="720" w:hanging="360"/>
      </w:pPr>
      <w:rPr>
        <w:rFonts w:ascii="Times New Roman" w:hAnsi="Times New Roman" w:cs="Times New Roman" w:hint="default"/>
      </w:rPr>
    </w:lvl>
    <w:lvl w:ilvl="5" w:tplc="00000067">
      <w:numFmt w:val="bullet"/>
      <w:suff w:val="space"/>
      <w:lvlText w:val="-"/>
      <w:lvlJc w:val="left"/>
      <w:pPr>
        <w:ind w:left="720" w:hanging="360"/>
      </w:pPr>
      <w:rPr>
        <w:rFonts w:ascii="Times New Roman" w:hAnsi="Times New Roman" w:cs="Times New Roman" w:hint="default"/>
      </w:rPr>
    </w:lvl>
    <w:lvl w:ilvl="6" w:tplc="000018E1">
      <w:numFmt w:val="bullet"/>
      <w:suff w:val="space"/>
      <w:lvlText w:val="-"/>
      <w:lvlJc w:val="left"/>
      <w:pPr>
        <w:ind w:left="720" w:hanging="360"/>
      </w:pPr>
      <w:rPr>
        <w:rFonts w:ascii="Times New Roman" w:hAnsi="Times New Roman" w:cs="Times New Roman" w:hint="default"/>
      </w:rPr>
    </w:lvl>
    <w:lvl w:ilvl="7" w:tplc="00000360">
      <w:numFmt w:val="bullet"/>
      <w:suff w:val="space"/>
      <w:lvlText w:val="-"/>
      <w:lvlJc w:val="left"/>
      <w:pPr>
        <w:ind w:left="720" w:hanging="360"/>
      </w:pPr>
      <w:rPr>
        <w:rFonts w:ascii="Times New Roman" w:hAnsi="Times New Roman" w:cs="Times New Roman" w:hint="default"/>
      </w:rPr>
    </w:lvl>
    <w:lvl w:ilvl="8" w:tplc="00001B6B">
      <w:numFmt w:val="bullet"/>
      <w:suff w:val="space"/>
      <w:lvlText w:val="-"/>
      <w:lvlJc w:val="left"/>
      <w:pPr>
        <w:ind w:left="720" w:hanging="360"/>
      </w:pPr>
      <w:rPr>
        <w:rFonts w:ascii="Times New Roman" w:hAnsi="Times New Roman" w:cs="Times New Roman" w:hint="default"/>
      </w:rPr>
    </w:lvl>
  </w:abstractNum>
  <w:abstractNum w:abstractNumId="273">
    <w:nsid w:val="00013B58"/>
    <w:multiLevelType w:val="hybridMultilevel"/>
    <w:tmpl w:val="00011FD3"/>
    <w:lvl w:ilvl="0" w:tplc="00000D05">
      <w:numFmt w:val="bullet"/>
      <w:suff w:val="space"/>
      <w:lvlText w:val="-"/>
      <w:lvlJc w:val="left"/>
      <w:pPr>
        <w:ind w:left="720" w:hanging="360"/>
      </w:pPr>
      <w:rPr>
        <w:rFonts w:ascii="Aharoni" w:hAnsi="Aharoni" w:cs="Times New Roman" w:hint="default"/>
      </w:rPr>
    </w:lvl>
    <w:lvl w:ilvl="1" w:tplc="000001DE">
      <w:numFmt w:val="bullet"/>
      <w:suff w:val="space"/>
      <w:lvlText w:val="-"/>
      <w:lvlJc w:val="left"/>
      <w:pPr>
        <w:ind w:left="720" w:hanging="360"/>
      </w:pPr>
      <w:rPr>
        <w:rFonts w:ascii="Aharoni" w:hAnsi="Aharoni" w:cs="Times New Roman" w:hint="default"/>
      </w:rPr>
    </w:lvl>
    <w:lvl w:ilvl="2" w:tplc="0000082A">
      <w:numFmt w:val="bullet"/>
      <w:suff w:val="space"/>
      <w:lvlText w:val="-"/>
      <w:lvlJc w:val="left"/>
      <w:pPr>
        <w:ind w:left="720" w:hanging="360"/>
      </w:pPr>
      <w:rPr>
        <w:rFonts w:ascii="Aharoni" w:hAnsi="Aharoni" w:cs="Times New Roman" w:hint="default"/>
      </w:rPr>
    </w:lvl>
    <w:lvl w:ilvl="3" w:tplc="0000217D">
      <w:numFmt w:val="bullet"/>
      <w:suff w:val="space"/>
      <w:lvlText w:val="-"/>
      <w:lvlJc w:val="left"/>
      <w:pPr>
        <w:ind w:left="720" w:hanging="360"/>
      </w:pPr>
      <w:rPr>
        <w:rFonts w:ascii="Aharoni" w:hAnsi="Aharoni" w:cs="Times New Roman" w:hint="default"/>
      </w:rPr>
    </w:lvl>
    <w:lvl w:ilvl="4" w:tplc="00000261">
      <w:numFmt w:val="bullet"/>
      <w:suff w:val="space"/>
      <w:lvlText w:val="-"/>
      <w:lvlJc w:val="left"/>
      <w:pPr>
        <w:ind w:left="720" w:hanging="360"/>
      </w:pPr>
      <w:rPr>
        <w:rFonts w:ascii="Aharoni" w:hAnsi="Aharoni" w:cs="Times New Roman" w:hint="default"/>
      </w:rPr>
    </w:lvl>
    <w:lvl w:ilvl="5" w:tplc="00002257">
      <w:numFmt w:val="bullet"/>
      <w:suff w:val="space"/>
      <w:lvlText w:val="-"/>
      <w:lvlJc w:val="left"/>
      <w:pPr>
        <w:ind w:left="720" w:hanging="360"/>
      </w:pPr>
      <w:rPr>
        <w:rFonts w:ascii="Aharoni" w:hAnsi="Aharoni" w:cs="Times New Roman" w:hint="default"/>
      </w:rPr>
    </w:lvl>
    <w:lvl w:ilvl="6" w:tplc="0000070A">
      <w:numFmt w:val="bullet"/>
      <w:suff w:val="space"/>
      <w:lvlText w:val="-"/>
      <w:lvlJc w:val="left"/>
      <w:pPr>
        <w:ind w:left="720" w:hanging="360"/>
      </w:pPr>
      <w:rPr>
        <w:rFonts w:ascii="Aharoni" w:hAnsi="Aharoni" w:cs="Times New Roman" w:hint="default"/>
      </w:rPr>
    </w:lvl>
    <w:lvl w:ilvl="7" w:tplc="000000CB">
      <w:numFmt w:val="bullet"/>
      <w:suff w:val="space"/>
      <w:lvlText w:val="-"/>
      <w:lvlJc w:val="left"/>
      <w:pPr>
        <w:ind w:left="720" w:hanging="360"/>
      </w:pPr>
      <w:rPr>
        <w:rFonts w:ascii="Aharoni" w:hAnsi="Aharoni" w:cs="Times New Roman" w:hint="default"/>
      </w:rPr>
    </w:lvl>
    <w:lvl w:ilvl="8" w:tplc="00001691">
      <w:numFmt w:val="bullet"/>
      <w:suff w:val="space"/>
      <w:lvlText w:val="-"/>
      <w:lvlJc w:val="left"/>
      <w:pPr>
        <w:ind w:left="720" w:hanging="360"/>
      </w:pPr>
      <w:rPr>
        <w:rFonts w:ascii="Aharoni" w:hAnsi="Aharoni" w:cs="Times New Roman" w:hint="default"/>
      </w:rPr>
    </w:lvl>
  </w:abstractNum>
  <w:abstractNum w:abstractNumId="274">
    <w:nsid w:val="00013B80"/>
    <w:multiLevelType w:val="hybridMultilevel"/>
    <w:tmpl w:val="0001108C"/>
    <w:lvl w:ilvl="0" w:tplc="0000196C">
      <w:start w:val="14"/>
      <w:numFmt w:val="upperLetter"/>
      <w:lvlText w:val="%1."/>
      <w:lvlJc w:val="left"/>
      <w:pPr>
        <w:ind w:left="720" w:hanging="360"/>
      </w:pPr>
      <w:rPr>
        <w:rFonts w:cs="Times New Roman" w:hint="default"/>
      </w:rPr>
    </w:lvl>
    <w:lvl w:ilvl="1" w:tplc="00001346">
      <w:start w:val="14"/>
      <w:numFmt w:val="upperLetter"/>
      <w:lvlText w:val="%2."/>
      <w:lvlJc w:val="left"/>
      <w:pPr>
        <w:ind w:left="720" w:hanging="360"/>
      </w:pPr>
      <w:rPr>
        <w:rFonts w:cs="Times New Roman" w:hint="default"/>
      </w:rPr>
    </w:lvl>
    <w:lvl w:ilvl="2" w:tplc="00002506">
      <w:start w:val="14"/>
      <w:numFmt w:val="upperLetter"/>
      <w:lvlText w:val="%3."/>
      <w:lvlJc w:val="left"/>
      <w:pPr>
        <w:ind w:left="720" w:hanging="360"/>
      </w:pPr>
      <w:rPr>
        <w:rFonts w:cs="Times New Roman" w:hint="default"/>
      </w:rPr>
    </w:lvl>
    <w:lvl w:ilvl="3" w:tplc="00002510">
      <w:start w:val="14"/>
      <w:numFmt w:val="upperLetter"/>
      <w:lvlText w:val="%4."/>
      <w:lvlJc w:val="left"/>
      <w:pPr>
        <w:ind w:left="720" w:hanging="360"/>
      </w:pPr>
      <w:rPr>
        <w:rFonts w:cs="Times New Roman" w:hint="default"/>
      </w:rPr>
    </w:lvl>
    <w:lvl w:ilvl="4" w:tplc="0000124E">
      <w:start w:val="14"/>
      <w:numFmt w:val="upperLetter"/>
      <w:lvlText w:val="%5."/>
      <w:lvlJc w:val="left"/>
      <w:pPr>
        <w:ind w:left="720" w:hanging="360"/>
      </w:pPr>
      <w:rPr>
        <w:rFonts w:cs="Times New Roman" w:hint="default"/>
      </w:rPr>
    </w:lvl>
    <w:lvl w:ilvl="5" w:tplc="0000090C">
      <w:start w:val="14"/>
      <w:numFmt w:val="upperLetter"/>
      <w:lvlText w:val="%6."/>
      <w:lvlJc w:val="left"/>
      <w:pPr>
        <w:ind w:left="720" w:hanging="360"/>
      </w:pPr>
      <w:rPr>
        <w:rFonts w:cs="Times New Roman" w:hint="default"/>
      </w:rPr>
    </w:lvl>
    <w:lvl w:ilvl="6" w:tplc="0000030A">
      <w:start w:val="14"/>
      <w:numFmt w:val="upperLetter"/>
      <w:lvlText w:val="%7."/>
      <w:lvlJc w:val="left"/>
      <w:pPr>
        <w:ind w:left="720" w:hanging="360"/>
      </w:pPr>
      <w:rPr>
        <w:rFonts w:cs="Times New Roman" w:hint="default"/>
      </w:rPr>
    </w:lvl>
    <w:lvl w:ilvl="7" w:tplc="00001DE2">
      <w:start w:val="14"/>
      <w:numFmt w:val="upperLetter"/>
      <w:lvlText w:val="%8."/>
      <w:lvlJc w:val="left"/>
      <w:pPr>
        <w:ind w:left="720" w:hanging="360"/>
      </w:pPr>
      <w:rPr>
        <w:rFonts w:cs="Times New Roman" w:hint="default"/>
      </w:rPr>
    </w:lvl>
    <w:lvl w:ilvl="8" w:tplc="00000947">
      <w:start w:val="14"/>
      <w:numFmt w:val="upperLetter"/>
      <w:lvlText w:val="%9."/>
      <w:lvlJc w:val="left"/>
      <w:pPr>
        <w:ind w:left="720" w:hanging="360"/>
      </w:pPr>
      <w:rPr>
        <w:rFonts w:cs="Times New Roman" w:hint="default"/>
      </w:rPr>
    </w:lvl>
  </w:abstractNum>
  <w:abstractNum w:abstractNumId="275">
    <w:nsid w:val="00013E3D"/>
    <w:multiLevelType w:val="hybridMultilevel"/>
    <w:tmpl w:val="0000317D"/>
    <w:lvl w:ilvl="0" w:tplc="0000021C">
      <w:numFmt w:val="bullet"/>
      <w:suff w:val="space"/>
      <w:lvlText w:val="-"/>
      <w:lvlJc w:val="left"/>
      <w:pPr>
        <w:ind w:left="720" w:hanging="360"/>
      </w:pPr>
      <w:rPr>
        <w:rFonts w:ascii="Aharoni" w:hAnsi="Aharoni" w:cs="Times New Roman" w:hint="default"/>
      </w:rPr>
    </w:lvl>
    <w:lvl w:ilvl="1" w:tplc="0000048F">
      <w:numFmt w:val="bullet"/>
      <w:suff w:val="space"/>
      <w:lvlText w:val="-"/>
      <w:lvlJc w:val="left"/>
      <w:pPr>
        <w:ind w:left="720" w:hanging="360"/>
      </w:pPr>
      <w:rPr>
        <w:rFonts w:ascii="Aharoni" w:hAnsi="Aharoni" w:cs="Times New Roman" w:hint="default"/>
      </w:rPr>
    </w:lvl>
    <w:lvl w:ilvl="2" w:tplc="000010A8">
      <w:numFmt w:val="bullet"/>
      <w:suff w:val="space"/>
      <w:lvlText w:val="-"/>
      <w:lvlJc w:val="left"/>
      <w:pPr>
        <w:ind w:left="720" w:hanging="360"/>
      </w:pPr>
      <w:rPr>
        <w:rFonts w:ascii="Aharoni" w:hAnsi="Aharoni" w:cs="Times New Roman" w:hint="default"/>
      </w:rPr>
    </w:lvl>
    <w:lvl w:ilvl="3" w:tplc="000014C0">
      <w:numFmt w:val="bullet"/>
      <w:suff w:val="space"/>
      <w:lvlText w:val="-"/>
      <w:lvlJc w:val="left"/>
      <w:pPr>
        <w:ind w:left="720" w:hanging="360"/>
      </w:pPr>
      <w:rPr>
        <w:rFonts w:ascii="Aharoni" w:hAnsi="Aharoni" w:cs="Times New Roman" w:hint="default"/>
      </w:rPr>
    </w:lvl>
    <w:lvl w:ilvl="4" w:tplc="00002616">
      <w:numFmt w:val="bullet"/>
      <w:suff w:val="space"/>
      <w:lvlText w:val="-"/>
      <w:lvlJc w:val="left"/>
      <w:pPr>
        <w:ind w:left="720" w:hanging="360"/>
      </w:pPr>
      <w:rPr>
        <w:rFonts w:ascii="Aharoni" w:hAnsi="Aharoni" w:cs="Times New Roman" w:hint="default"/>
      </w:rPr>
    </w:lvl>
    <w:lvl w:ilvl="5" w:tplc="00001C5F">
      <w:numFmt w:val="bullet"/>
      <w:suff w:val="space"/>
      <w:lvlText w:val="-"/>
      <w:lvlJc w:val="left"/>
      <w:pPr>
        <w:ind w:left="720" w:hanging="360"/>
      </w:pPr>
      <w:rPr>
        <w:rFonts w:ascii="Aharoni" w:hAnsi="Aharoni" w:cs="Times New Roman" w:hint="default"/>
      </w:rPr>
    </w:lvl>
    <w:lvl w:ilvl="6" w:tplc="000002C3">
      <w:numFmt w:val="bullet"/>
      <w:suff w:val="space"/>
      <w:lvlText w:val="-"/>
      <w:lvlJc w:val="left"/>
      <w:pPr>
        <w:ind w:left="720" w:hanging="360"/>
      </w:pPr>
      <w:rPr>
        <w:rFonts w:ascii="Aharoni" w:hAnsi="Aharoni" w:cs="Times New Roman" w:hint="default"/>
      </w:rPr>
    </w:lvl>
    <w:lvl w:ilvl="7" w:tplc="00001774">
      <w:numFmt w:val="bullet"/>
      <w:suff w:val="space"/>
      <w:lvlText w:val="-"/>
      <w:lvlJc w:val="left"/>
      <w:pPr>
        <w:ind w:left="720" w:hanging="360"/>
      </w:pPr>
      <w:rPr>
        <w:rFonts w:ascii="Aharoni" w:hAnsi="Aharoni" w:cs="Times New Roman" w:hint="default"/>
      </w:rPr>
    </w:lvl>
    <w:lvl w:ilvl="8" w:tplc="000022CF">
      <w:numFmt w:val="bullet"/>
      <w:suff w:val="space"/>
      <w:lvlText w:val="-"/>
      <w:lvlJc w:val="left"/>
      <w:pPr>
        <w:ind w:left="720" w:hanging="360"/>
      </w:pPr>
      <w:rPr>
        <w:rFonts w:ascii="Aharoni" w:hAnsi="Aharoni" w:cs="Times New Roman" w:hint="default"/>
      </w:rPr>
    </w:lvl>
  </w:abstractNum>
  <w:abstractNum w:abstractNumId="276">
    <w:nsid w:val="00013E54"/>
    <w:multiLevelType w:val="hybridMultilevel"/>
    <w:tmpl w:val="00008DDF"/>
    <w:lvl w:ilvl="0" w:tplc="0000230E">
      <w:numFmt w:val="bullet"/>
      <w:suff w:val="space"/>
      <w:lvlText w:val="-"/>
      <w:lvlJc w:val="left"/>
      <w:pPr>
        <w:ind w:left="720" w:hanging="360"/>
      </w:pPr>
      <w:rPr>
        <w:rFonts w:ascii="Aharoni" w:hAnsi="Aharoni" w:cs="Times New Roman" w:hint="default"/>
      </w:rPr>
    </w:lvl>
    <w:lvl w:ilvl="1" w:tplc="0000013B">
      <w:numFmt w:val="bullet"/>
      <w:suff w:val="space"/>
      <w:lvlText w:val="-"/>
      <w:lvlJc w:val="left"/>
      <w:pPr>
        <w:ind w:left="720" w:hanging="360"/>
      </w:pPr>
      <w:rPr>
        <w:rFonts w:ascii="Aharoni" w:hAnsi="Aharoni" w:cs="Times New Roman" w:hint="default"/>
      </w:rPr>
    </w:lvl>
    <w:lvl w:ilvl="2" w:tplc="00001194">
      <w:numFmt w:val="bullet"/>
      <w:suff w:val="space"/>
      <w:lvlText w:val="-"/>
      <w:lvlJc w:val="left"/>
      <w:pPr>
        <w:ind w:left="720" w:hanging="360"/>
      </w:pPr>
      <w:rPr>
        <w:rFonts w:ascii="Aharoni" w:hAnsi="Aharoni" w:cs="Times New Roman" w:hint="default"/>
      </w:rPr>
    </w:lvl>
    <w:lvl w:ilvl="3" w:tplc="00001BDD">
      <w:numFmt w:val="bullet"/>
      <w:suff w:val="space"/>
      <w:lvlText w:val="-"/>
      <w:lvlJc w:val="left"/>
      <w:pPr>
        <w:ind w:left="720" w:hanging="360"/>
      </w:pPr>
      <w:rPr>
        <w:rFonts w:ascii="Aharoni" w:hAnsi="Aharoni" w:cs="Times New Roman" w:hint="default"/>
      </w:rPr>
    </w:lvl>
    <w:lvl w:ilvl="4" w:tplc="00000AE4">
      <w:numFmt w:val="bullet"/>
      <w:suff w:val="space"/>
      <w:lvlText w:val="-"/>
      <w:lvlJc w:val="left"/>
      <w:pPr>
        <w:ind w:left="720" w:hanging="360"/>
      </w:pPr>
      <w:rPr>
        <w:rFonts w:ascii="Aharoni" w:hAnsi="Aharoni" w:cs="Times New Roman" w:hint="default"/>
      </w:rPr>
    </w:lvl>
    <w:lvl w:ilvl="5" w:tplc="00001666">
      <w:numFmt w:val="bullet"/>
      <w:suff w:val="space"/>
      <w:lvlText w:val="-"/>
      <w:lvlJc w:val="left"/>
      <w:pPr>
        <w:ind w:left="720" w:hanging="360"/>
      </w:pPr>
      <w:rPr>
        <w:rFonts w:ascii="Aharoni" w:hAnsi="Aharoni" w:cs="Times New Roman" w:hint="default"/>
      </w:rPr>
    </w:lvl>
    <w:lvl w:ilvl="6" w:tplc="00001D6B">
      <w:numFmt w:val="bullet"/>
      <w:suff w:val="space"/>
      <w:lvlText w:val="-"/>
      <w:lvlJc w:val="left"/>
      <w:pPr>
        <w:ind w:left="720" w:hanging="360"/>
      </w:pPr>
      <w:rPr>
        <w:rFonts w:ascii="Aharoni" w:hAnsi="Aharoni" w:cs="Times New Roman" w:hint="default"/>
      </w:rPr>
    </w:lvl>
    <w:lvl w:ilvl="7" w:tplc="00000B04">
      <w:numFmt w:val="bullet"/>
      <w:suff w:val="space"/>
      <w:lvlText w:val="-"/>
      <w:lvlJc w:val="left"/>
      <w:pPr>
        <w:ind w:left="720" w:hanging="360"/>
      </w:pPr>
      <w:rPr>
        <w:rFonts w:ascii="Aharoni" w:hAnsi="Aharoni" w:cs="Times New Roman" w:hint="default"/>
      </w:rPr>
    </w:lvl>
    <w:lvl w:ilvl="8" w:tplc="00001FBA">
      <w:numFmt w:val="bullet"/>
      <w:suff w:val="space"/>
      <w:lvlText w:val="-"/>
      <w:lvlJc w:val="left"/>
      <w:pPr>
        <w:ind w:left="720" w:hanging="360"/>
      </w:pPr>
      <w:rPr>
        <w:rFonts w:ascii="Aharoni" w:hAnsi="Aharoni" w:cs="Times New Roman" w:hint="default"/>
      </w:rPr>
    </w:lvl>
  </w:abstractNum>
  <w:abstractNum w:abstractNumId="277">
    <w:nsid w:val="00014014"/>
    <w:multiLevelType w:val="hybridMultilevel"/>
    <w:tmpl w:val="00007E3D"/>
    <w:lvl w:ilvl="0" w:tplc="00000371">
      <w:numFmt w:val="bullet"/>
      <w:suff w:val="space"/>
      <w:lvlText w:val="-"/>
      <w:lvlJc w:val="left"/>
      <w:pPr>
        <w:ind w:left="720" w:hanging="360"/>
      </w:pPr>
      <w:rPr>
        <w:rFonts w:ascii="Aharoni" w:hAnsi="Aharoni" w:cs="Times New Roman" w:hint="default"/>
      </w:rPr>
    </w:lvl>
    <w:lvl w:ilvl="1" w:tplc="0000190B">
      <w:numFmt w:val="bullet"/>
      <w:suff w:val="space"/>
      <w:lvlText w:val="-"/>
      <w:lvlJc w:val="left"/>
      <w:pPr>
        <w:ind w:left="720" w:hanging="360"/>
      </w:pPr>
      <w:rPr>
        <w:rFonts w:ascii="Aharoni" w:hAnsi="Aharoni" w:cs="Times New Roman" w:hint="default"/>
      </w:rPr>
    </w:lvl>
    <w:lvl w:ilvl="2" w:tplc="000001BD">
      <w:numFmt w:val="bullet"/>
      <w:suff w:val="space"/>
      <w:lvlText w:val="-"/>
      <w:lvlJc w:val="left"/>
      <w:pPr>
        <w:ind w:left="720" w:hanging="360"/>
      </w:pPr>
      <w:rPr>
        <w:rFonts w:ascii="Aharoni" w:hAnsi="Aharoni" w:cs="Times New Roman" w:hint="default"/>
      </w:rPr>
    </w:lvl>
    <w:lvl w:ilvl="3" w:tplc="00001328">
      <w:numFmt w:val="bullet"/>
      <w:suff w:val="space"/>
      <w:lvlText w:val="-"/>
      <w:lvlJc w:val="left"/>
      <w:pPr>
        <w:ind w:left="720" w:hanging="360"/>
      </w:pPr>
      <w:rPr>
        <w:rFonts w:ascii="Aharoni" w:hAnsi="Aharoni" w:cs="Times New Roman" w:hint="default"/>
      </w:rPr>
    </w:lvl>
    <w:lvl w:ilvl="4" w:tplc="00000BA0">
      <w:numFmt w:val="bullet"/>
      <w:suff w:val="space"/>
      <w:lvlText w:val="-"/>
      <w:lvlJc w:val="left"/>
      <w:pPr>
        <w:ind w:left="720" w:hanging="360"/>
      </w:pPr>
      <w:rPr>
        <w:rFonts w:ascii="Aharoni" w:hAnsi="Aharoni" w:cs="Times New Roman" w:hint="default"/>
      </w:rPr>
    </w:lvl>
    <w:lvl w:ilvl="5" w:tplc="000018CB">
      <w:numFmt w:val="bullet"/>
      <w:suff w:val="space"/>
      <w:lvlText w:val="-"/>
      <w:lvlJc w:val="left"/>
      <w:pPr>
        <w:ind w:left="720" w:hanging="360"/>
      </w:pPr>
      <w:rPr>
        <w:rFonts w:ascii="Aharoni" w:hAnsi="Aharoni" w:cs="Times New Roman" w:hint="default"/>
      </w:rPr>
    </w:lvl>
    <w:lvl w:ilvl="6" w:tplc="000005D3">
      <w:numFmt w:val="bullet"/>
      <w:suff w:val="space"/>
      <w:lvlText w:val="-"/>
      <w:lvlJc w:val="left"/>
      <w:pPr>
        <w:ind w:left="720" w:hanging="360"/>
      </w:pPr>
      <w:rPr>
        <w:rFonts w:ascii="Aharoni" w:hAnsi="Aharoni" w:cs="Times New Roman" w:hint="default"/>
      </w:rPr>
    </w:lvl>
    <w:lvl w:ilvl="7" w:tplc="00001C33">
      <w:numFmt w:val="bullet"/>
      <w:suff w:val="space"/>
      <w:lvlText w:val="-"/>
      <w:lvlJc w:val="left"/>
      <w:pPr>
        <w:ind w:left="720" w:hanging="360"/>
      </w:pPr>
      <w:rPr>
        <w:rFonts w:ascii="Aharoni" w:hAnsi="Aharoni" w:cs="Times New Roman" w:hint="default"/>
      </w:rPr>
    </w:lvl>
    <w:lvl w:ilvl="8" w:tplc="00000508">
      <w:numFmt w:val="bullet"/>
      <w:suff w:val="space"/>
      <w:lvlText w:val="-"/>
      <w:lvlJc w:val="left"/>
      <w:pPr>
        <w:ind w:left="720" w:hanging="360"/>
      </w:pPr>
      <w:rPr>
        <w:rFonts w:ascii="Aharoni" w:hAnsi="Aharoni" w:cs="Times New Roman" w:hint="default"/>
      </w:rPr>
    </w:lvl>
  </w:abstractNum>
  <w:abstractNum w:abstractNumId="278">
    <w:nsid w:val="00014086"/>
    <w:multiLevelType w:val="hybridMultilevel"/>
    <w:tmpl w:val="000102BF"/>
    <w:lvl w:ilvl="0" w:tplc="0000044B">
      <w:numFmt w:val="bullet"/>
      <w:suff w:val="space"/>
      <w:lvlText w:val=","/>
      <w:lvlJc w:val="left"/>
      <w:pPr>
        <w:ind w:left="720" w:hanging="360"/>
      </w:pPr>
      <w:rPr>
        <w:rFonts w:ascii="Times New Roman" w:hAnsi="Times New Roman" w:cs="Times New Roman" w:hint="default"/>
      </w:rPr>
    </w:lvl>
    <w:lvl w:ilvl="1" w:tplc="00000133">
      <w:numFmt w:val="bullet"/>
      <w:suff w:val="space"/>
      <w:lvlText w:val=","/>
      <w:lvlJc w:val="left"/>
      <w:pPr>
        <w:ind w:left="720" w:hanging="360"/>
      </w:pPr>
      <w:rPr>
        <w:rFonts w:ascii="Times New Roman" w:hAnsi="Times New Roman" w:cs="Times New Roman" w:hint="default"/>
      </w:rPr>
    </w:lvl>
    <w:lvl w:ilvl="2" w:tplc="00000606">
      <w:numFmt w:val="bullet"/>
      <w:suff w:val="space"/>
      <w:lvlText w:val=","/>
      <w:lvlJc w:val="left"/>
      <w:pPr>
        <w:ind w:left="720" w:hanging="360"/>
      </w:pPr>
      <w:rPr>
        <w:rFonts w:ascii="Times New Roman" w:hAnsi="Times New Roman" w:cs="Times New Roman" w:hint="default"/>
      </w:rPr>
    </w:lvl>
    <w:lvl w:ilvl="3" w:tplc="0000059E">
      <w:numFmt w:val="bullet"/>
      <w:suff w:val="space"/>
      <w:lvlText w:val=","/>
      <w:lvlJc w:val="left"/>
      <w:pPr>
        <w:ind w:left="720" w:hanging="360"/>
      </w:pPr>
      <w:rPr>
        <w:rFonts w:ascii="Times New Roman" w:hAnsi="Times New Roman" w:cs="Times New Roman" w:hint="default"/>
      </w:rPr>
    </w:lvl>
    <w:lvl w:ilvl="4" w:tplc="000002BE">
      <w:numFmt w:val="bullet"/>
      <w:suff w:val="space"/>
      <w:lvlText w:val=","/>
      <w:lvlJc w:val="left"/>
      <w:pPr>
        <w:ind w:left="720" w:hanging="360"/>
      </w:pPr>
      <w:rPr>
        <w:rFonts w:ascii="Times New Roman" w:hAnsi="Times New Roman" w:cs="Times New Roman" w:hint="default"/>
      </w:rPr>
    </w:lvl>
    <w:lvl w:ilvl="5" w:tplc="00001114">
      <w:numFmt w:val="bullet"/>
      <w:suff w:val="space"/>
      <w:lvlText w:val=","/>
      <w:lvlJc w:val="left"/>
      <w:pPr>
        <w:ind w:left="720" w:hanging="360"/>
      </w:pPr>
      <w:rPr>
        <w:rFonts w:ascii="Times New Roman" w:hAnsi="Times New Roman" w:cs="Times New Roman" w:hint="default"/>
      </w:rPr>
    </w:lvl>
    <w:lvl w:ilvl="6" w:tplc="00000FDB">
      <w:numFmt w:val="bullet"/>
      <w:suff w:val="space"/>
      <w:lvlText w:val=","/>
      <w:lvlJc w:val="left"/>
      <w:pPr>
        <w:ind w:left="720" w:hanging="360"/>
      </w:pPr>
      <w:rPr>
        <w:rFonts w:ascii="Times New Roman" w:hAnsi="Times New Roman" w:cs="Times New Roman" w:hint="default"/>
      </w:rPr>
    </w:lvl>
    <w:lvl w:ilvl="7" w:tplc="00001257">
      <w:numFmt w:val="bullet"/>
      <w:suff w:val="space"/>
      <w:lvlText w:val=","/>
      <w:lvlJc w:val="left"/>
      <w:pPr>
        <w:ind w:left="720" w:hanging="360"/>
      </w:pPr>
      <w:rPr>
        <w:rFonts w:ascii="Times New Roman" w:hAnsi="Times New Roman" w:cs="Times New Roman" w:hint="default"/>
      </w:rPr>
    </w:lvl>
    <w:lvl w:ilvl="8" w:tplc="000022E9">
      <w:numFmt w:val="bullet"/>
      <w:suff w:val="space"/>
      <w:lvlText w:val=","/>
      <w:lvlJc w:val="left"/>
      <w:pPr>
        <w:ind w:left="720" w:hanging="360"/>
      </w:pPr>
      <w:rPr>
        <w:rFonts w:ascii="Times New Roman" w:hAnsi="Times New Roman" w:cs="Times New Roman" w:hint="default"/>
      </w:rPr>
    </w:lvl>
  </w:abstractNum>
  <w:abstractNum w:abstractNumId="279">
    <w:nsid w:val="00014089"/>
    <w:multiLevelType w:val="hybridMultilevel"/>
    <w:tmpl w:val="000006F1"/>
    <w:lvl w:ilvl="0" w:tplc="00001A5D">
      <w:numFmt w:val="bullet"/>
      <w:suff w:val="space"/>
      <w:lvlText w:val="-"/>
      <w:lvlJc w:val="left"/>
      <w:pPr>
        <w:ind w:left="720" w:hanging="360"/>
      </w:pPr>
      <w:rPr>
        <w:rFonts w:ascii="Aharoni" w:hAnsi="Aharoni" w:cs="Times New Roman" w:hint="default"/>
      </w:rPr>
    </w:lvl>
    <w:lvl w:ilvl="1" w:tplc="00001762">
      <w:numFmt w:val="bullet"/>
      <w:suff w:val="space"/>
      <w:lvlText w:val="-"/>
      <w:lvlJc w:val="left"/>
      <w:pPr>
        <w:ind w:left="720" w:hanging="360"/>
      </w:pPr>
      <w:rPr>
        <w:rFonts w:ascii="Aharoni" w:hAnsi="Aharoni" w:cs="Times New Roman" w:hint="default"/>
      </w:rPr>
    </w:lvl>
    <w:lvl w:ilvl="2" w:tplc="00001263">
      <w:numFmt w:val="bullet"/>
      <w:suff w:val="space"/>
      <w:lvlText w:val="-"/>
      <w:lvlJc w:val="left"/>
      <w:pPr>
        <w:ind w:left="720" w:hanging="360"/>
      </w:pPr>
      <w:rPr>
        <w:rFonts w:ascii="Aharoni" w:hAnsi="Aharoni" w:cs="Times New Roman" w:hint="default"/>
      </w:rPr>
    </w:lvl>
    <w:lvl w:ilvl="3" w:tplc="00001A4F">
      <w:numFmt w:val="bullet"/>
      <w:suff w:val="space"/>
      <w:lvlText w:val="-"/>
      <w:lvlJc w:val="left"/>
      <w:pPr>
        <w:ind w:left="720" w:hanging="360"/>
      </w:pPr>
      <w:rPr>
        <w:rFonts w:ascii="Aharoni" w:hAnsi="Aharoni" w:cs="Times New Roman" w:hint="default"/>
      </w:rPr>
    </w:lvl>
    <w:lvl w:ilvl="4" w:tplc="000000A3">
      <w:numFmt w:val="bullet"/>
      <w:suff w:val="space"/>
      <w:lvlText w:val="-"/>
      <w:lvlJc w:val="left"/>
      <w:pPr>
        <w:ind w:left="720" w:hanging="360"/>
      </w:pPr>
      <w:rPr>
        <w:rFonts w:ascii="Aharoni" w:hAnsi="Aharoni" w:cs="Times New Roman" w:hint="default"/>
      </w:rPr>
    </w:lvl>
    <w:lvl w:ilvl="5" w:tplc="00000843">
      <w:numFmt w:val="bullet"/>
      <w:suff w:val="space"/>
      <w:lvlText w:val="-"/>
      <w:lvlJc w:val="left"/>
      <w:pPr>
        <w:ind w:left="720" w:hanging="360"/>
      </w:pPr>
      <w:rPr>
        <w:rFonts w:ascii="Aharoni" w:hAnsi="Aharoni" w:cs="Times New Roman" w:hint="default"/>
      </w:rPr>
    </w:lvl>
    <w:lvl w:ilvl="6" w:tplc="0000011E">
      <w:numFmt w:val="bullet"/>
      <w:suff w:val="space"/>
      <w:lvlText w:val="-"/>
      <w:lvlJc w:val="left"/>
      <w:pPr>
        <w:ind w:left="720" w:hanging="360"/>
      </w:pPr>
      <w:rPr>
        <w:rFonts w:ascii="Aharoni" w:hAnsi="Aharoni" w:cs="Times New Roman" w:hint="default"/>
      </w:rPr>
    </w:lvl>
    <w:lvl w:ilvl="7" w:tplc="00001D3D">
      <w:numFmt w:val="bullet"/>
      <w:suff w:val="space"/>
      <w:lvlText w:val="-"/>
      <w:lvlJc w:val="left"/>
      <w:pPr>
        <w:ind w:left="720" w:hanging="360"/>
      </w:pPr>
      <w:rPr>
        <w:rFonts w:ascii="Aharoni" w:hAnsi="Aharoni" w:cs="Times New Roman" w:hint="default"/>
      </w:rPr>
    </w:lvl>
    <w:lvl w:ilvl="8" w:tplc="000023CD">
      <w:numFmt w:val="bullet"/>
      <w:suff w:val="space"/>
      <w:lvlText w:val="-"/>
      <w:lvlJc w:val="left"/>
      <w:pPr>
        <w:ind w:left="720" w:hanging="360"/>
      </w:pPr>
      <w:rPr>
        <w:rFonts w:ascii="Aharoni" w:hAnsi="Aharoni" w:cs="Times New Roman" w:hint="default"/>
      </w:rPr>
    </w:lvl>
  </w:abstractNum>
  <w:abstractNum w:abstractNumId="280">
    <w:nsid w:val="000140B6"/>
    <w:multiLevelType w:val="hybridMultilevel"/>
    <w:tmpl w:val="0000D832"/>
    <w:lvl w:ilvl="0" w:tplc="000012E4">
      <w:numFmt w:val="bullet"/>
      <w:suff w:val="space"/>
      <w:lvlText w:val="-"/>
      <w:lvlJc w:val="left"/>
      <w:pPr>
        <w:ind w:left="720" w:hanging="360"/>
      </w:pPr>
      <w:rPr>
        <w:rFonts w:ascii="Aharoni" w:hAnsi="Aharoni" w:cs="Times New Roman" w:hint="default"/>
      </w:rPr>
    </w:lvl>
    <w:lvl w:ilvl="1" w:tplc="000015A8">
      <w:numFmt w:val="bullet"/>
      <w:suff w:val="space"/>
      <w:lvlText w:val="-"/>
      <w:lvlJc w:val="left"/>
      <w:pPr>
        <w:ind w:left="720" w:hanging="360"/>
      </w:pPr>
      <w:rPr>
        <w:rFonts w:ascii="Aharoni" w:hAnsi="Aharoni" w:cs="Times New Roman" w:hint="default"/>
      </w:rPr>
    </w:lvl>
    <w:lvl w:ilvl="2" w:tplc="0000047A">
      <w:numFmt w:val="bullet"/>
      <w:suff w:val="space"/>
      <w:lvlText w:val="-"/>
      <w:lvlJc w:val="left"/>
      <w:pPr>
        <w:ind w:left="720" w:hanging="360"/>
      </w:pPr>
      <w:rPr>
        <w:rFonts w:ascii="Aharoni" w:hAnsi="Aharoni" w:cs="Times New Roman" w:hint="default"/>
      </w:rPr>
    </w:lvl>
    <w:lvl w:ilvl="3" w:tplc="00001CB4">
      <w:numFmt w:val="bullet"/>
      <w:suff w:val="space"/>
      <w:lvlText w:val="-"/>
      <w:lvlJc w:val="left"/>
      <w:pPr>
        <w:ind w:left="720" w:hanging="360"/>
      </w:pPr>
      <w:rPr>
        <w:rFonts w:ascii="Aharoni" w:hAnsi="Aharoni" w:cs="Times New Roman" w:hint="default"/>
      </w:rPr>
    </w:lvl>
    <w:lvl w:ilvl="4" w:tplc="000004E6">
      <w:numFmt w:val="bullet"/>
      <w:suff w:val="space"/>
      <w:lvlText w:val="-"/>
      <w:lvlJc w:val="left"/>
      <w:pPr>
        <w:ind w:left="720" w:hanging="360"/>
      </w:pPr>
      <w:rPr>
        <w:rFonts w:ascii="Aharoni" w:hAnsi="Aharoni" w:cs="Times New Roman" w:hint="default"/>
      </w:rPr>
    </w:lvl>
    <w:lvl w:ilvl="5" w:tplc="00001C9D">
      <w:numFmt w:val="bullet"/>
      <w:suff w:val="space"/>
      <w:lvlText w:val="-"/>
      <w:lvlJc w:val="left"/>
      <w:pPr>
        <w:ind w:left="720" w:hanging="360"/>
      </w:pPr>
      <w:rPr>
        <w:rFonts w:ascii="Aharoni" w:hAnsi="Aharoni" w:cs="Times New Roman" w:hint="default"/>
      </w:rPr>
    </w:lvl>
    <w:lvl w:ilvl="6" w:tplc="00000CF1">
      <w:numFmt w:val="bullet"/>
      <w:suff w:val="space"/>
      <w:lvlText w:val="-"/>
      <w:lvlJc w:val="left"/>
      <w:pPr>
        <w:ind w:left="720" w:hanging="360"/>
      </w:pPr>
      <w:rPr>
        <w:rFonts w:ascii="Aharoni" w:hAnsi="Aharoni" w:cs="Times New Roman" w:hint="default"/>
      </w:rPr>
    </w:lvl>
    <w:lvl w:ilvl="7" w:tplc="0000211C">
      <w:numFmt w:val="bullet"/>
      <w:suff w:val="space"/>
      <w:lvlText w:val="-"/>
      <w:lvlJc w:val="left"/>
      <w:pPr>
        <w:ind w:left="720" w:hanging="360"/>
      </w:pPr>
      <w:rPr>
        <w:rFonts w:ascii="Aharoni" w:hAnsi="Aharoni" w:cs="Times New Roman" w:hint="default"/>
      </w:rPr>
    </w:lvl>
    <w:lvl w:ilvl="8" w:tplc="00002021">
      <w:numFmt w:val="bullet"/>
      <w:suff w:val="space"/>
      <w:lvlText w:val="-"/>
      <w:lvlJc w:val="left"/>
      <w:pPr>
        <w:ind w:left="720" w:hanging="360"/>
      </w:pPr>
      <w:rPr>
        <w:rFonts w:ascii="Aharoni" w:hAnsi="Aharoni" w:cs="Times New Roman" w:hint="default"/>
      </w:rPr>
    </w:lvl>
  </w:abstractNum>
  <w:abstractNum w:abstractNumId="281">
    <w:nsid w:val="000140C6"/>
    <w:multiLevelType w:val="hybridMultilevel"/>
    <w:tmpl w:val="00003B8F"/>
    <w:lvl w:ilvl="0" w:tplc="00001BE4">
      <w:start w:val="1"/>
      <w:numFmt w:val="lowerLetter"/>
      <w:lvlText w:val="%1."/>
      <w:lvlJc w:val="left"/>
      <w:pPr>
        <w:ind w:left="720" w:hanging="360"/>
      </w:pPr>
      <w:rPr>
        <w:rFonts w:cs="Times New Roman" w:hint="default"/>
      </w:rPr>
    </w:lvl>
    <w:lvl w:ilvl="1" w:tplc="00002085">
      <w:start w:val="1"/>
      <w:numFmt w:val="lowerLetter"/>
      <w:lvlText w:val="%2."/>
      <w:lvlJc w:val="left"/>
      <w:pPr>
        <w:ind w:left="720" w:hanging="360"/>
      </w:pPr>
      <w:rPr>
        <w:rFonts w:cs="Times New Roman" w:hint="default"/>
      </w:rPr>
    </w:lvl>
    <w:lvl w:ilvl="2" w:tplc="000018DB">
      <w:start w:val="1"/>
      <w:numFmt w:val="lowerLetter"/>
      <w:lvlText w:val="%3."/>
      <w:lvlJc w:val="left"/>
      <w:pPr>
        <w:ind w:left="720" w:hanging="360"/>
      </w:pPr>
      <w:rPr>
        <w:rFonts w:cs="Times New Roman" w:hint="default"/>
      </w:rPr>
    </w:lvl>
    <w:lvl w:ilvl="3" w:tplc="000009C3">
      <w:start w:val="1"/>
      <w:numFmt w:val="lowerLetter"/>
      <w:lvlText w:val="%4."/>
      <w:lvlJc w:val="left"/>
      <w:pPr>
        <w:ind w:left="720" w:hanging="360"/>
      </w:pPr>
      <w:rPr>
        <w:rFonts w:cs="Times New Roman" w:hint="default"/>
      </w:rPr>
    </w:lvl>
    <w:lvl w:ilvl="4" w:tplc="000008D7">
      <w:start w:val="1"/>
      <w:numFmt w:val="lowerLetter"/>
      <w:lvlText w:val="%5."/>
      <w:lvlJc w:val="left"/>
      <w:pPr>
        <w:ind w:left="720" w:hanging="360"/>
      </w:pPr>
      <w:rPr>
        <w:rFonts w:cs="Times New Roman" w:hint="default"/>
      </w:rPr>
    </w:lvl>
    <w:lvl w:ilvl="5" w:tplc="000016D1">
      <w:start w:val="1"/>
      <w:numFmt w:val="lowerLetter"/>
      <w:lvlText w:val="%6."/>
      <w:lvlJc w:val="left"/>
      <w:pPr>
        <w:ind w:left="720" w:hanging="360"/>
      </w:pPr>
      <w:rPr>
        <w:rFonts w:cs="Times New Roman" w:hint="default"/>
      </w:rPr>
    </w:lvl>
    <w:lvl w:ilvl="6" w:tplc="00001A34">
      <w:start w:val="1"/>
      <w:numFmt w:val="lowerLetter"/>
      <w:lvlText w:val="%7."/>
      <w:lvlJc w:val="left"/>
      <w:pPr>
        <w:ind w:left="720" w:hanging="360"/>
      </w:pPr>
      <w:rPr>
        <w:rFonts w:cs="Times New Roman" w:hint="default"/>
      </w:rPr>
    </w:lvl>
    <w:lvl w:ilvl="7" w:tplc="00001127">
      <w:start w:val="1"/>
      <w:numFmt w:val="lowerLetter"/>
      <w:lvlText w:val="%8."/>
      <w:lvlJc w:val="left"/>
      <w:pPr>
        <w:ind w:left="720" w:hanging="360"/>
      </w:pPr>
      <w:rPr>
        <w:rFonts w:cs="Times New Roman" w:hint="default"/>
      </w:rPr>
    </w:lvl>
    <w:lvl w:ilvl="8" w:tplc="000010EF">
      <w:start w:val="1"/>
      <w:numFmt w:val="lowerLetter"/>
      <w:lvlText w:val="%9."/>
      <w:lvlJc w:val="left"/>
      <w:pPr>
        <w:ind w:left="720" w:hanging="360"/>
      </w:pPr>
      <w:rPr>
        <w:rFonts w:cs="Times New Roman" w:hint="default"/>
      </w:rPr>
    </w:lvl>
  </w:abstractNum>
  <w:abstractNum w:abstractNumId="282">
    <w:nsid w:val="0001415A"/>
    <w:multiLevelType w:val="hybridMultilevel"/>
    <w:tmpl w:val="00001DDD"/>
    <w:lvl w:ilvl="0" w:tplc="00000C98">
      <w:start w:val="2"/>
      <w:numFmt w:val="lowerLetter"/>
      <w:lvlText w:val="%1."/>
      <w:lvlJc w:val="left"/>
      <w:pPr>
        <w:ind w:left="720" w:hanging="360"/>
      </w:pPr>
      <w:rPr>
        <w:rFonts w:cs="Times New Roman" w:hint="default"/>
      </w:rPr>
    </w:lvl>
    <w:lvl w:ilvl="1" w:tplc="00002385">
      <w:start w:val="2"/>
      <w:numFmt w:val="lowerLetter"/>
      <w:lvlText w:val="%2."/>
      <w:lvlJc w:val="left"/>
      <w:pPr>
        <w:ind w:left="720" w:hanging="360"/>
      </w:pPr>
      <w:rPr>
        <w:rFonts w:cs="Times New Roman" w:hint="default"/>
      </w:rPr>
    </w:lvl>
    <w:lvl w:ilvl="2" w:tplc="00002354">
      <w:start w:val="2"/>
      <w:numFmt w:val="lowerLetter"/>
      <w:lvlText w:val="%3."/>
      <w:lvlJc w:val="left"/>
      <w:pPr>
        <w:ind w:left="720" w:hanging="360"/>
      </w:pPr>
      <w:rPr>
        <w:rFonts w:cs="Times New Roman" w:hint="default"/>
      </w:rPr>
    </w:lvl>
    <w:lvl w:ilvl="3" w:tplc="00001FB6">
      <w:start w:val="2"/>
      <w:numFmt w:val="lowerLetter"/>
      <w:lvlText w:val="%4."/>
      <w:lvlJc w:val="left"/>
      <w:pPr>
        <w:ind w:left="720" w:hanging="360"/>
      </w:pPr>
      <w:rPr>
        <w:rFonts w:cs="Times New Roman" w:hint="default"/>
      </w:rPr>
    </w:lvl>
    <w:lvl w:ilvl="4" w:tplc="00000F8A">
      <w:start w:val="2"/>
      <w:numFmt w:val="lowerLetter"/>
      <w:lvlText w:val="%5."/>
      <w:lvlJc w:val="left"/>
      <w:pPr>
        <w:ind w:left="720" w:hanging="360"/>
      </w:pPr>
      <w:rPr>
        <w:rFonts w:cs="Times New Roman" w:hint="default"/>
      </w:rPr>
    </w:lvl>
    <w:lvl w:ilvl="5" w:tplc="00001E61">
      <w:start w:val="2"/>
      <w:numFmt w:val="lowerLetter"/>
      <w:lvlText w:val="%6."/>
      <w:lvlJc w:val="left"/>
      <w:pPr>
        <w:ind w:left="720" w:hanging="360"/>
      </w:pPr>
      <w:rPr>
        <w:rFonts w:cs="Times New Roman" w:hint="default"/>
      </w:rPr>
    </w:lvl>
    <w:lvl w:ilvl="6" w:tplc="000007BF">
      <w:start w:val="2"/>
      <w:numFmt w:val="lowerLetter"/>
      <w:lvlText w:val="%7."/>
      <w:lvlJc w:val="left"/>
      <w:pPr>
        <w:ind w:left="720" w:hanging="360"/>
      </w:pPr>
      <w:rPr>
        <w:rFonts w:cs="Times New Roman" w:hint="default"/>
      </w:rPr>
    </w:lvl>
    <w:lvl w:ilvl="7" w:tplc="0000142D">
      <w:start w:val="2"/>
      <w:numFmt w:val="lowerLetter"/>
      <w:lvlText w:val="%8."/>
      <w:lvlJc w:val="left"/>
      <w:pPr>
        <w:ind w:left="720" w:hanging="360"/>
      </w:pPr>
      <w:rPr>
        <w:rFonts w:cs="Times New Roman" w:hint="default"/>
      </w:rPr>
    </w:lvl>
    <w:lvl w:ilvl="8" w:tplc="00001290">
      <w:start w:val="2"/>
      <w:numFmt w:val="lowerLetter"/>
      <w:lvlText w:val="%9."/>
      <w:lvlJc w:val="left"/>
      <w:pPr>
        <w:ind w:left="720" w:hanging="360"/>
      </w:pPr>
      <w:rPr>
        <w:rFonts w:cs="Times New Roman" w:hint="default"/>
      </w:rPr>
    </w:lvl>
  </w:abstractNum>
  <w:abstractNum w:abstractNumId="283">
    <w:nsid w:val="000142BB"/>
    <w:multiLevelType w:val="hybridMultilevel"/>
    <w:tmpl w:val="0000C96C"/>
    <w:lvl w:ilvl="0" w:tplc="0000194E">
      <w:start w:val="2"/>
      <w:numFmt w:val="decimal"/>
      <w:lvlText w:val="%1."/>
      <w:lvlJc w:val="left"/>
      <w:pPr>
        <w:ind w:left="720" w:hanging="360"/>
      </w:pPr>
      <w:rPr>
        <w:rFonts w:cs="Times New Roman" w:hint="default"/>
      </w:rPr>
    </w:lvl>
    <w:lvl w:ilvl="1" w:tplc="00000DA9">
      <w:start w:val="2"/>
      <w:numFmt w:val="decimal"/>
      <w:lvlText w:val="%2."/>
      <w:lvlJc w:val="left"/>
      <w:pPr>
        <w:ind w:left="720" w:hanging="360"/>
      </w:pPr>
      <w:rPr>
        <w:rFonts w:cs="Times New Roman" w:hint="default"/>
      </w:rPr>
    </w:lvl>
    <w:lvl w:ilvl="2" w:tplc="00001383">
      <w:start w:val="2"/>
      <w:numFmt w:val="decimal"/>
      <w:lvlText w:val="%3."/>
      <w:lvlJc w:val="left"/>
      <w:pPr>
        <w:ind w:left="720" w:hanging="360"/>
      </w:pPr>
      <w:rPr>
        <w:rFonts w:cs="Times New Roman" w:hint="default"/>
      </w:rPr>
    </w:lvl>
    <w:lvl w:ilvl="3" w:tplc="000022CB">
      <w:start w:val="2"/>
      <w:numFmt w:val="decimal"/>
      <w:lvlText w:val="%4."/>
      <w:lvlJc w:val="left"/>
      <w:pPr>
        <w:ind w:left="720" w:hanging="360"/>
      </w:pPr>
      <w:rPr>
        <w:rFonts w:cs="Times New Roman" w:hint="default"/>
      </w:rPr>
    </w:lvl>
    <w:lvl w:ilvl="4" w:tplc="00001389">
      <w:start w:val="2"/>
      <w:numFmt w:val="decimal"/>
      <w:lvlText w:val="%5."/>
      <w:lvlJc w:val="left"/>
      <w:pPr>
        <w:ind w:left="720" w:hanging="360"/>
      </w:pPr>
      <w:rPr>
        <w:rFonts w:cs="Times New Roman" w:hint="default"/>
      </w:rPr>
    </w:lvl>
    <w:lvl w:ilvl="5" w:tplc="00000B07">
      <w:start w:val="2"/>
      <w:numFmt w:val="decimal"/>
      <w:lvlText w:val="%6."/>
      <w:lvlJc w:val="left"/>
      <w:pPr>
        <w:ind w:left="720" w:hanging="360"/>
      </w:pPr>
      <w:rPr>
        <w:rFonts w:cs="Times New Roman" w:hint="default"/>
      </w:rPr>
    </w:lvl>
    <w:lvl w:ilvl="6" w:tplc="000011F3">
      <w:start w:val="2"/>
      <w:numFmt w:val="decimal"/>
      <w:lvlText w:val="%7."/>
      <w:lvlJc w:val="left"/>
      <w:pPr>
        <w:ind w:left="720" w:hanging="360"/>
      </w:pPr>
      <w:rPr>
        <w:rFonts w:cs="Times New Roman" w:hint="default"/>
      </w:rPr>
    </w:lvl>
    <w:lvl w:ilvl="7" w:tplc="00002234">
      <w:start w:val="2"/>
      <w:numFmt w:val="decimal"/>
      <w:lvlText w:val="%8."/>
      <w:lvlJc w:val="left"/>
      <w:pPr>
        <w:ind w:left="720" w:hanging="360"/>
      </w:pPr>
      <w:rPr>
        <w:rFonts w:cs="Times New Roman" w:hint="default"/>
      </w:rPr>
    </w:lvl>
    <w:lvl w:ilvl="8" w:tplc="000021A5">
      <w:start w:val="2"/>
      <w:numFmt w:val="decimal"/>
      <w:lvlText w:val="%9."/>
      <w:lvlJc w:val="left"/>
      <w:pPr>
        <w:ind w:left="720" w:hanging="360"/>
      </w:pPr>
      <w:rPr>
        <w:rFonts w:cs="Times New Roman" w:hint="default"/>
      </w:rPr>
    </w:lvl>
  </w:abstractNum>
  <w:abstractNum w:abstractNumId="284">
    <w:nsid w:val="000142C8"/>
    <w:multiLevelType w:val="hybridMultilevel"/>
    <w:tmpl w:val="00012897"/>
    <w:lvl w:ilvl="0" w:tplc="00000C3C">
      <w:numFmt w:val="bullet"/>
      <w:suff w:val="space"/>
      <w:lvlText w:val="-"/>
      <w:lvlJc w:val="left"/>
      <w:pPr>
        <w:ind w:left="720" w:hanging="360"/>
      </w:pPr>
      <w:rPr>
        <w:rFonts w:ascii="Arial Narrow" w:hAnsi="Arial Narrow" w:cs="Times New Roman" w:hint="default"/>
      </w:rPr>
    </w:lvl>
    <w:lvl w:ilvl="1" w:tplc="00000256">
      <w:numFmt w:val="bullet"/>
      <w:suff w:val="space"/>
      <w:lvlText w:val="-"/>
      <w:lvlJc w:val="left"/>
      <w:pPr>
        <w:ind w:left="720" w:hanging="360"/>
      </w:pPr>
      <w:rPr>
        <w:rFonts w:ascii="Arial Narrow" w:hAnsi="Arial Narrow" w:cs="Times New Roman" w:hint="default"/>
      </w:rPr>
    </w:lvl>
    <w:lvl w:ilvl="2" w:tplc="00001B88">
      <w:numFmt w:val="bullet"/>
      <w:suff w:val="space"/>
      <w:lvlText w:val="-"/>
      <w:lvlJc w:val="left"/>
      <w:pPr>
        <w:ind w:left="720" w:hanging="360"/>
      </w:pPr>
      <w:rPr>
        <w:rFonts w:ascii="Arial Narrow" w:hAnsi="Arial Narrow" w:cs="Times New Roman" w:hint="default"/>
      </w:rPr>
    </w:lvl>
    <w:lvl w:ilvl="3" w:tplc="00002239">
      <w:numFmt w:val="bullet"/>
      <w:suff w:val="space"/>
      <w:lvlText w:val="-"/>
      <w:lvlJc w:val="left"/>
      <w:pPr>
        <w:ind w:left="720" w:hanging="360"/>
      </w:pPr>
      <w:rPr>
        <w:rFonts w:ascii="Arial Narrow" w:hAnsi="Arial Narrow" w:cs="Times New Roman" w:hint="default"/>
      </w:rPr>
    </w:lvl>
    <w:lvl w:ilvl="4" w:tplc="00001996">
      <w:numFmt w:val="bullet"/>
      <w:suff w:val="space"/>
      <w:lvlText w:val="-"/>
      <w:lvlJc w:val="left"/>
      <w:pPr>
        <w:ind w:left="720" w:hanging="360"/>
      </w:pPr>
      <w:rPr>
        <w:rFonts w:ascii="Arial Narrow" w:hAnsi="Arial Narrow" w:cs="Times New Roman" w:hint="default"/>
      </w:rPr>
    </w:lvl>
    <w:lvl w:ilvl="5" w:tplc="00000E0D">
      <w:numFmt w:val="bullet"/>
      <w:suff w:val="space"/>
      <w:lvlText w:val="-"/>
      <w:lvlJc w:val="left"/>
      <w:pPr>
        <w:ind w:left="720" w:hanging="360"/>
      </w:pPr>
      <w:rPr>
        <w:rFonts w:ascii="Arial Narrow" w:hAnsi="Arial Narrow" w:cs="Times New Roman" w:hint="default"/>
      </w:rPr>
    </w:lvl>
    <w:lvl w:ilvl="6" w:tplc="000006E3">
      <w:numFmt w:val="bullet"/>
      <w:suff w:val="space"/>
      <w:lvlText w:val="-"/>
      <w:lvlJc w:val="left"/>
      <w:pPr>
        <w:ind w:left="720" w:hanging="360"/>
      </w:pPr>
      <w:rPr>
        <w:rFonts w:ascii="Arial Narrow" w:hAnsi="Arial Narrow" w:cs="Times New Roman" w:hint="default"/>
      </w:rPr>
    </w:lvl>
    <w:lvl w:ilvl="7" w:tplc="00000758">
      <w:numFmt w:val="bullet"/>
      <w:suff w:val="space"/>
      <w:lvlText w:val="-"/>
      <w:lvlJc w:val="left"/>
      <w:pPr>
        <w:ind w:left="720" w:hanging="360"/>
      </w:pPr>
      <w:rPr>
        <w:rFonts w:ascii="Arial Narrow" w:hAnsi="Arial Narrow" w:cs="Times New Roman" w:hint="default"/>
      </w:rPr>
    </w:lvl>
    <w:lvl w:ilvl="8" w:tplc="0000118F">
      <w:numFmt w:val="bullet"/>
      <w:suff w:val="space"/>
      <w:lvlText w:val="-"/>
      <w:lvlJc w:val="left"/>
      <w:pPr>
        <w:ind w:left="720" w:hanging="360"/>
      </w:pPr>
      <w:rPr>
        <w:rFonts w:ascii="Arial Narrow" w:hAnsi="Arial Narrow" w:cs="Times New Roman" w:hint="default"/>
      </w:rPr>
    </w:lvl>
  </w:abstractNum>
  <w:abstractNum w:abstractNumId="285">
    <w:nsid w:val="000143EE"/>
    <w:multiLevelType w:val="hybridMultilevel"/>
    <w:tmpl w:val="00005620"/>
    <w:lvl w:ilvl="0" w:tplc="00000FC9">
      <w:numFmt w:val="bullet"/>
      <w:suff w:val="space"/>
      <w:lvlText w:val="-"/>
      <w:lvlJc w:val="left"/>
      <w:pPr>
        <w:ind w:left="720" w:hanging="360"/>
      </w:pPr>
      <w:rPr>
        <w:rFonts w:ascii="Times New Roman" w:hAnsi="Times New Roman" w:cs="Times New Roman" w:hint="default"/>
      </w:rPr>
    </w:lvl>
    <w:lvl w:ilvl="1" w:tplc="00000337">
      <w:numFmt w:val="bullet"/>
      <w:suff w:val="space"/>
      <w:lvlText w:val="-"/>
      <w:lvlJc w:val="left"/>
      <w:pPr>
        <w:ind w:left="720" w:hanging="360"/>
      </w:pPr>
      <w:rPr>
        <w:rFonts w:ascii="Times New Roman" w:hAnsi="Times New Roman" w:cs="Times New Roman" w:hint="default"/>
      </w:rPr>
    </w:lvl>
    <w:lvl w:ilvl="2" w:tplc="000004ED">
      <w:numFmt w:val="bullet"/>
      <w:suff w:val="space"/>
      <w:lvlText w:val="-"/>
      <w:lvlJc w:val="left"/>
      <w:pPr>
        <w:ind w:left="720" w:hanging="360"/>
      </w:pPr>
      <w:rPr>
        <w:rFonts w:ascii="Times New Roman" w:hAnsi="Times New Roman" w:cs="Times New Roman" w:hint="default"/>
      </w:rPr>
    </w:lvl>
    <w:lvl w:ilvl="3" w:tplc="000004BF">
      <w:numFmt w:val="bullet"/>
      <w:suff w:val="space"/>
      <w:lvlText w:val="-"/>
      <w:lvlJc w:val="left"/>
      <w:pPr>
        <w:ind w:left="720" w:hanging="360"/>
      </w:pPr>
      <w:rPr>
        <w:rFonts w:ascii="Times New Roman" w:hAnsi="Times New Roman" w:cs="Times New Roman" w:hint="default"/>
      </w:rPr>
    </w:lvl>
    <w:lvl w:ilvl="4" w:tplc="00001F4A">
      <w:numFmt w:val="bullet"/>
      <w:suff w:val="space"/>
      <w:lvlText w:val="-"/>
      <w:lvlJc w:val="left"/>
      <w:pPr>
        <w:ind w:left="720" w:hanging="360"/>
      </w:pPr>
      <w:rPr>
        <w:rFonts w:ascii="Times New Roman" w:hAnsi="Times New Roman" w:cs="Times New Roman" w:hint="default"/>
      </w:rPr>
    </w:lvl>
    <w:lvl w:ilvl="5" w:tplc="0000024E">
      <w:numFmt w:val="bullet"/>
      <w:suff w:val="space"/>
      <w:lvlText w:val="-"/>
      <w:lvlJc w:val="left"/>
      <w:pPr>
        <w:ind w:left="720" w:hanging="360"/>
      </w:pPr>
      <w:rPr>
        <w:rFonts w:ascii="Times New Roman" w:hAnsi="Times New Roman" w:cs="Times New Roman" w:hint="default"/>
      </w:rPr>
    </w:lvl>
    <w:lvl w:ilvl="6" w:tplc="000018FD">
      <w:numFmt w:val="bullet"/>
      <w:suff w:val="space"/>
      <w:lvlText w:val="-"/>
      <w:lvlJc w:val="left"/>
      <w:pPr>
        <w:ind w:left="720" w:hanging="360"/>
      </w:pPr>
      <w:rPr>
        <w:rFonts w:ascii="Times New Roman" w:hAnsi="Times New Roman" w:cs="Times New Roman" w:hint="default"/>
      </w:rPr>
    </w:lvl>
    <w:lvl w:ilvl="7" w:tplc="000007A9">
      <w:numFmt w:val="bullet"/>
      <w:suff w:val="space"/>
      <w:lvlText w:val="-"/>
      <w:lvlJc w:val="left"/>
      <w:pPr>
        <w:ind w:left="720" w:hanging="360"/>
      </w:pPr>
      <w:rPr>
        <w:rFonts w:ascii="Times New Roman" w:hAnsi="Times New Roman" w:cs="Times New Roman" w:hint="default"/>
      </w:rPr>
    </w:lvl>
    <w:lvl w:ilvl="8" w:tplc="000012AE">
      <w:numFmt w:val="bullet"/>
      <w:suff w:val="space"/>
      <w:lvlText w:val="-"/>
      <w:lvlJc w:val="left"/>
      <w:pPr>
        <w:ind w:left="720" w:hanging="360"/>
      </w:pPr>
      <w:rPr>
        <w:rFonts w:ascii="Times New Roman" w:hAnsi="Times New Roman" w:cs="Times New Roman" w:hint="default"/>
      </w:rPr>
    </w:lvl>
  </w:abstractNum>
  <w:abstractNum w:abstractNumId="286">
    <w:nsid w:val="000145C8"/>
    <w:multiLevelType w:val="hybridMultilevel"/>
    <w:tmpl w:val="0000EC58"/>
    <w:lvl w:ilvl="0" w:tplc="00001F64">
      <w:numFmt w:val="bullet"/>
      <w:suff w:val="space"/>
      <w:lvlText w:val="-"/>
      <w:lvlJc w:val="left"/>
      <w:pPr>
        <w:ind w:left="720" w:hanging="360"/>
      </w:pPr>
      <w:rPr>
        <w:rFonts w:ascii="Aharoni" w:hAnsi="Aharoni" w:cs="Times New Roman" w:hint="default"/>
      </w:rPr>
    </w:lvl>
    <w:lvl w:ilvl="1" w:tplc="00002682">
      <w:numFmt w:val="bullet"/>
      <w:suff w:val="space"/>
      <w:lvlText w:val="-"/>
      <w:lvlJc w:val="left"/>
      <w:pPr>
        <w:ind w:left="720" w:hanging="360"/>
      </w:pPr>
      <w:rPr>
        <w:rFonts w:ascii="Aharoni" w:hAnsi="Aharoni" w:cs="Times New Roman" w:hint="default"/>
      </w:rPr>
    </w:lvl>
    <w:lvl w:ilvl="2" w:tplc="000014E0">
      <w:numFmt w:val="bullet"/>
      <w:suff w:val="space"/>
      <w:lvlText w:val="-"/>
      <w:lvlJc w:val="left"/>
      <w:pPr>
        <w:ind w:left="720" w:hanging="360"/>
      </w:pPr>
      <w:rPr>
        <w:rFonts w:ascii="Aharoni" w:hAnsi="Aharoni" w:cs="Times New Roman" w:hint="default"/>
      </w:rPr>
    </w:lvl>
    <w:lvl w:ilvl="3" w:tplc="000006BA">
      <w:numFmt w:val="bullet"/>
      <w:suff w:val="space"/>
      <w:lvlText w:val="-"/>
      <w:lvlJc w:val="left"/>
      <w:pPr>
        <w:ind w:left="720" w:hanging="360"/>
      </w:pPr>
      <w:rPr>
        <w:rFonts w:ascii="Aharoni" w:hAnsi="Aharoni" w:cs="Times New Roman" w:hint="default"/>
      </w:rPr>
    </w:lvl>
    <w:lvl w:ilvl="4" w:tplc="00001889">
      <w:numFmt w:val="bullet"/>
      <w:suff w:val="space"/>
      <w:lvlText w:val="-"/>
      <w:lvlJc w:val="left"/>
      <w:pPr>
        <w:ind w:left="720" w:hanging="360"/>
      </w:pPr>
      <w:rPr>
        <w:rFonts w:ascii="Aharoni" w:hAnsi="Aharoni" w:cs="Times New Roman" w:hint="default"/>
      </w:rPr>
    </w:lvl>
    <w:lvl w:ilvl="5" w:tplc="00001181">
      <w:numFmt w:val="bullet"/>
      <w:suff w:val="space"/>
      <w:lvlText w:val="-"/>
      <w:lvlJc w:val="left"/>
      <w:pPr>
        <w:ind w:left="720" w:hanging="360"/>
      </w:pPr>
      <w:rPr>
        <w:rFonts w:ascii="Aharoni" w:hAnsi="Aharoni" w:cs="Times New Roman" w:hint="default"/>
      </w:rPr>
    </w:lvl>
    <w:lvl w:ilvl="6" w:tplc="000014C4">
      <w:numFmt w:val="bullet"/>
      <w:suff w:val="space"/>
      <w:lvlText w:val="-"/>
      <w:lvlJc w:val="left"/>
      <w:pPr>
        <w:ind w:left="720" w:hanging="360"/>
      </w:pPr>
      <w:rPr>
        <w:rFonts w:ascii="Aharoni" w:hAnsi="Aharoni" w:cs="Times New Roman" w:hint="default"/>
      </w:rPr>
    </w:lvl>
    <w:lvl w:ilvl="7" w:tplc="00001482">
      <w:numFmt w:val="bullet"/>
      <w:suff w:val="space"/>
      <w:lvlText w:val="-"/>
      <w:lvlJc w:val="left"/>
      <w:pPr>
        <w:ind w:left="720" w:hanging="360"/>
      </w:pPr>
      <w:rPr>
        <w:rFonts w:ascii="Aharoni" w:hAnsi="Aharoni" w:cs="Times New Roman" w:hint="default"/>
      </w:rPr>
    </w:lvl>
    <w:lvl w:ilvl="8" w:tplc="00002371">
      <w:numFmt w:val="bullet"/>
      <w:suff w:val="space"/>
      <w:lvlText w:val="-"/>
      <w:lvlJc w:val="left"/>
      <w:pPr>
        <w:ind w:left="720" w:hanging="360"/>
      </w:pPr>
      <w:rPr>
        <w:rFonts w:ascii="Aharoni" w:hAnsi="Aharoni" w:cs="Times New Roman" w:hint="default"/>
      </w:rPr>
    </w:lvl>
  </w:abstractNum>
  <w:abstractNum w:abstractNumId="287">
    <w:nsid w:val="000148CF"/>
    <w:multiLevelType w:val="hybridMultilevel"/>
    <w:tmpl w:val="00008894"/>
    <w:lvl w:ilvl="0" w:tplc="00001ED6">
      <w:numFmt w:val="bullet"/>
      <w:suff w:val="space"/>
      <w:lvlText w:val="-"/>
      <w:lvlJc w:val="left"/>
      <w:pPr>
        <w:ind w:left="720" w:hanging="360"/>
      </w:pPr>
      <w:rPr>
        <w:rFonts w:ascii="Aharoni" w:hAnsi="Aharoni" w:cs="Times New Roman" w:hint="default"/>
      </w:rPr>
    </w:lvl>
    <w:lvl w:ilvl="1" w:tplc="000010AC">
      <w:numFmt w:val="bullet"/>
      <w:suff w:val="space"/>
      <w:lvlText w:val="-"/>
      <w:lvlJc w:val="left"/>
      <w:pPr>
        <w:ind w:left="720" w:hanging="360"/>
      </w:pPr>
      <w:rPr>
        <w:rFonts w:ascii="Aharoni" w:hAnsi="Aharoni" w:cs="Times New Roman" w:hint="default"/>
      </w:rPr>
    </w:lvl>
    <w:lvl w:ilvl="2" w:tplc="00001EC0">
      <w:numFmt w:val="bullet"/>
      <w:suff w:val="space"/>
      <w:lvlText w:val="-"/>
      <w:lvlJc w:val="left"/>
      <w:pPr>
        <w:ind w:left="720" w:hanging="360"/>
      </w:pPr>
      <w:rPr>
        <w:rFonts w:ascii="Aharoni" w:hAnsi="Aharoni" w:cs="Times New Roman" w:hint="default"/>
      </w:rPr>
    </w:lvl>
    <w:lvl w:ilvl="3" w:tplc="00001830">
      <w:numFmt w:val="bullet"/>
      <w:suff w:val="space"/>
      <w:lvlText w:val="-"/>
      <w:lvlJc w:val="left"/>
      <w:pPr>
        <w:ind w:left="720" w:hanging="360"/>
      </w:pPr>
      <w:rPr>
        <w:rFonts w:ascii="Aharoni" w:hAnsi="Aharoni" w:cs="Times New Roman" w:hint="default"/>
      </w:rPr>
    </w:lvl>
    <w:lvl w:ilvl="4" w:tplc="000026FB">
      <w:numFmt w:val="bullet"/>
      <w:suff w:val="space"/>
      <w:lvlText w:val="-"/>
      <w:lvlJc w:val="left"/>
      <w:pPr>
        <w:ind w:left="720" w:hanging="360"/>
      </w:pPr>
      <w:rPr>
        <w:rFonts w:ascii="Aharoni" w:hAnsi="Aharoni" w:cs="Times New Roman" w:hint="default"/>
      </w:rPr>
    </w:lvl>
    <w:lvl w:ilvl="5" w:tplc="0000161A">
      <w:numFmt w:val="bullet"/>
      <w:suff w:val="space"/>
      <w:lvlText w:val="-"/>
      <w:lvlJc w:val="left"/>
      <w:pPr>
        <w:ind w:left="720" w:hanging="360"/>
      </w:pPr>
      <w:rPr>
        <w:rFonts w:ascii="Aharoni" w:hAnsi="Aharoni" w:cs="Times New Roman" w:hint="default"/>
      </w:rPr>
    </w:lvl>
    <w:lvl w:ilvl="6" w:tplc="000024F2">
      <w:numFmt w:val="bullet"/>
      <w:suff w:val="space"/>
      <w:lvlText w:val="-"/>
      <w:lvlJc w:val="left"/>
      <w:pPr>
        <w:ind w:left="720" w:hanging="360"/>
      </w:pPr>
      <w:rPr>
        <w:rFonts w:ascii="Aharoni" w:hAnsi="Aharoni" w:cs="Times New Roman" w:hint="default"/>
      </w:rPr>
    </w:lvl>
    <w:lvl w:ilvl="7" w:tplc="00001882">
      <w:numFmt w:val="bullet"/>
      <w:suff w:val="space"/>
      <w:lvlText w:val="-"/>
      <w:lvlJc w:val="left"/>
      <w:pPr>
        <w:ind w:left="720" w:hanging="360"/>
      </w:pPr>
      <w:rPr>
        <w:rFonts w:ascii="Aharoni" w:hAnsi="Aharoni" w:cs="Times New Roman" w:hint="default"/>
      </w:rPr>
    </w:lvl>
    <w:lvl w:ilvl="8" w:tplc="00001787">
      <w:numFmt w:val="bullet"/>
      <w:suff w:val="space"/>
      <w:lvlText w:val="-"/>
      <w:lvlJc w:val="left"/>
      <w:pPr>
        <w:ind w:left="720" w:hanging="360"/>
      </w:pPr>
      <w:rPr>
        <w:rFonts w:ascii="Aharoni" w:hAnsi="Aharoni" w:cs="Times New Roman" w:hint="default"/>
      </w:rPr>
    </w:lvl>
  </w:abstractNum>
  <w:abstractNum w:abstractNumId="288">
    <w:nsid w:val="00014B2C"/>
    <w:multiLevelType w:val="hybridMultilevel"/>
    <w:tmpl w:val="0001853E"/>
    <w:lvl w:ilvl="0" w:tplc="00001164">
      <w:numFmt w:val="bullet"/>
      <w:suff w:val="space"/>
      <w:lvlText w:val="-"/>
      <w:lvlJc w:val="left"/>
      <w:pPr>
        <w:ind w:left="720" w:hanging="360"/>
      </w:pPr>
      <w:rPr>
        <w:rFonts w:ascii="Aharoni" w:hAnsi="Aharoni" w:cs="Times New Roman" w:hint="default"/>
      </w:rPr>
    </w:lvl>
    <w:lvl w:ilvl="1" w:tplc="0000001B">
      <w:numFmt w:val="bullet"/>
      <w:suff w:val="space"/>
      <w:lvlText w:val="-"/>
      <w:lvlJc w:val="left"/>
      <w:pPr>
        <w:ind w:left="720" w:hanging="360"/>
      </w:pPr>
      <w:rPr>
        <w:rFonts w:ascii="Aharoni" w:hAnsi="Aharoni" w:cs="Times New Roman" w:hint="default"/>
      </w:rPr>
    </w:lvl>
    <w:lvl w:ilvl="2" w:tplc="00000D7B">
      <w:numFmt w:val="bullet"/>
      <w:suff w:val="space"/>
      <w:lvlText w:val="-"/>
      <w:lvlJc w:val="left"/>
      <w:pPr>
        <w:ind w:left="720" w:hanging="360"/>
      </w:pPr>
      <w:rPr>
        <w:rFonts w:ascii="Aharoni" w:hAnsi="Aharoni" w:cs="Times New Roman" w:hint="default"/>
      </w:rPr>
    </w:lvl>
    <w:lvl w:ilvl="3" w:tplc="000000C3">
      <w:numFmt w:val="bullet"/>
      <w:suff w:val="space"/>
      <w:lvlText w:val="-"/>
      <w:lvlJc w:val="left"/>
      <w:pPr>
        <w:ind w:left="720" w:hanging="360"/>
      </w:pPr>
      <w:rPr>
        <w:rFonts w:ascii="Aharoni" w:hAnsi="Aharoni" w:cs="Times New Roman" w:hint="default"/>
      </w:rPr>
    </w:lvl>
    <w:lvl w:ilvl="4" w:tplc="00000F63">
      <w:numFmt w:val="bullet"/>
      <w:suff w:val="space"/>
      <w:lvlText w:val="-"/>
      <w:lvlJc w:val="left"/>
      <w:pPr>
        <w:ind w:left="720" w:hanging="360"/>
      </w:pPr>
      <w:rPr>
        <w:rFonts w:ascii="Aharoni" w:hAnsi="Aharoni" w:cs="Times New Roman" w:hint="default"/>
      </w:rPr>
    </w:lvl>
    <w:lvl w:ilvl="5" w:tplc="0000125B">
      <w:numFmt w:val="bullet"/>
      <w:suff w:val="space"/>
      <w:lvlText w:val="-"/>
      <w:lvlJc w:val="left"/>
      <w:pPr>
        <w:ind w:left="720" w:hanging="360"/>
      </w:pPr>
      <w:rPr>
        <w:rFonts w:ascii="Aharoni" w:hAnsi="Aharoni" w:cs="Times New Roman" w:hint="default"/>
      </w:rPr>
    </w:lvl>
    <w:lvl w:ilvl="6" w:tplc="0000036E">
      <w:numFmt w:val="bullet"/>
      <w:suff w:val="space"/>
      <w:lvlText w:val="-"/>
      <w:lvlJc w:val="left"/>
      <w:pPr>
        <w:ind w:left="720" w:hanging="360"/>
      </w:pPr>
      <w:rPr>
        <w:rFonts w:ascii="Aharoni" w:hAnsi="Aharoni" w:cs="Times New Roman" w:hint="default"/>
      </w:rPr>
    </w:lvl>
    <w:lvl w:ilvl="7" w:tplc="00001B9A">
      <w:numFmt w:val="bullet"/>
      <w:suff w:val="space"/>
      <w:lvlText w:val="-"/>
      <w:lvlJc w:val="left"/>
      <w:pPr>
        <w:ind w:left="720" w:hanging="360"/>
      </w:pPr>
      <w:rPr>
        <w:rFonts w:ascii="Aharoni" w:hAnsi="Aharoni" w:cs="Times New Roman" w:hint="default"/>
      </w:rPr>
    </w:lvl>
    <w:lvl w:ilvl="8" w:tplc="00000F8F">
      <w:numFmt w:val="bullet"/>
      <w:suff w:val="space"/>
      <w:lvlText w:val="-"/>
      <w:lvlJc w:val="left"/>
      <w:pPr>
        <w:ind w:left="720" w:hanging="360"/>
      </w:pPr>
      <w:rPr>
        <w:rFonts w:ascii="Aharoni" w:hAnsi="Aharoni" w:cs="Times New Roman" w:hint="default"/>
      </w:rPr>
    </w:lvl>
  </w:abstractNum>
  <w:abstractNum w:abstractNumId="289">
    <w:nsid w:val="00014EBF"/>
    <w:multiLevelType w:val="hybridMultilevel"/>
    <w:tmpl w:val="00012B4D"/>
    <w:lvl w:ilvl="0" w:tplc="00001540">
      <w:numFmt w:val="bullet"/>
      <w:suff w:val="space"/>
      <w:lvlText w:val="-"/>
      <w:lvlJc w:val="left"/>
      <w:pPr>
        <w:ind w:left="720" w:hanging="360"/>
      </w:pPr>
      <w:rPr>
        <w:rFonts w:ascii="Aharoni" w:hAnsi="Aharoni" w:cs="Times New Roman" w:hint="default"/>
      </w:rPr>
    </w:lvl>
    <w:lvl w:ilvl="1" w:tplc="00000037">
      <w:numFmt w:val="bullet"/>
      <w:suff w:val="space"/>
      <w:lvlText w:val="-"/>
      <w:lvlJc w:val="left"/>
      <w:pPr>
        <w:ind w:left="720" w:hanging="360"/>
      </w:pPr>
      <w:rPr>
        <w:rFonts w:ascii="Aharoni" w:hAnsi="Aharoni" w:cs="Times New Roman" w:hint="default"/>
      </w:rPr>
    </w:lvl>
    <w:lvl w:ilvl="2" w:tplc="0000114B">
      <w:numFmt w:val="bullet"/>
      <w:suff w:val="space"/>
      <w:lvlText w:val="-"/>
      <w:lvlJc w:val="left"/>
      <w:pPr>
        <w:ind w:left="720" w:hanging="360"/>
      </w:pPr>
      <w:rPr>
        <w:rFonts w:ascii="Aharoni" w:hAnsi="Aharoni" w:cs="Times New Roman" w:hint="default"/>
      </w:rPr>
    </w:lvl>
    <w:lvl w:ilvl="3" w:tplc="00002247">
      <w:numFmt w:val="bullet"/>
      <w:suff w:val="space"/>
      <w:lvlText w:val="-"/>
      <w:lvlJc w:val="left"/>
      <w:pPr>
        <w:ind w:left="720" w:hanging="360"/>
      </w:pPr>
      <w:rPr>
        <w:rFonts w:ascii="Aharoni" w:hAnsi="Aharoni" w:cs="Times New Roman" w:hint="default"/>
      </w:rPr>
    </w:lvl>
    <w:lvl w:ilvl="4" w:tplc="00001509">
      <w:numFmt w:val="bullet"/>
      <w:suff w:val="space"/>
      <w:lvlText w:val="-"/>
      <w:lvlJc w:val="left"/>
      <w:pPr>
        <w:ind w:left="720" w:hanging="360"/>
      </w:pPr>
      <w:rPr>
        <w:rFonts w:ascii="Aharoni" w:hAnsi="Aharoni" w:cs="Times New Roman" w:hint="default"/>
      </w:rPr>
    </w:lvl>
    <w:lvl w:ilvl="5" w:tplc="00001D5F">
      <w:numFmt w:val="bullet"/>
      <w:suff w:val="space"/>
      <w:lvlText w:val="-"/>
      <w:lvlJc w:val="left"/>
      <w:pPr>
        <w:ind w:left="720" w:hanging="360"/>
      </w:pPr>
      <w:rPr>
        <w:rFonts w:ascii="Aharoni" w:hAnsi="Aharoni" w:cs="Times New Roman" w:hint="default"/>
      </w:rPr>
    </w:lvl>
    <w:lvl w:ilvl="6" w:tplc="000025EA">
      <w:numFmt w:val="bullet"/>
      <w:suff w:val="space"/>
      <w:lvlText w:val="-"/>
      <w:lvlJc w:val="left"/>
      <w:pPr>
        <w:ind w:left="720" w:hanging="360"/>
      </w:pPr>
      <w:rPr>
        <w:rFonts w:ascii="Aharoni" w:hAnsi="Aharoni" w:cs="Times New Roman" w:hint="default"/>
      </w:rPr>
    </w:lvl>
    <w:lvl w:ilvl="7" w:tplc="000004BB">
      <w:numFmt w:val="bullet"/>
      <w:suff w:val="space"/>
      <w:lvlText w:val="-"/>
      <w:lvlJc w:val="left"/>
      <w:pPr>
        <w:ind w:left="720" w:hanging="360"/>
      </w:pPr>
      <w:rPr>
        <w:rFonts w:ascii="Aharoni" w:hAnsi="Aharoni" w:cs="Times New Roman" w:hint="default"/>
      </w:rPr>
    </w:lvl>
    <w:lvl w:ilvl="8" w:tplc="00002313">
      <w:numFmt w:val="bullet"/>
      <w:suff w:val="space"/>
      <w:lvlText w:val="-"/>
      <w:lvlJc w:val="left"/>
      <w:pPr>
        <w:ind w:left="720" w:hanging="360"/>
      </w:pPr>
      <w:rPr>
        <w:rFonts w:ascii="Aharoni" w:hAnsi="Aharoni" w:cs="Times New Roman" w:hint="default"/>
      </w:rPr>
    </w:lvl>
  </w:abstractNum>
  <w:abstractNum w:abstractNumId="290">
    <w:nsid w:val="00014EFE"/>
    <w:multiLevelType w:val="hybridMultilevel"/>
    <w:tmpl w:val="00003F61"/>
    <w:lvl w:ilvl="0" w:tplc="0000122E">
      <w:start w:val="1"/>
      <w:numFmt w:val="lowerLetter"/>
      <w:lvlText w:val="%1."/>
      <w:lvlJc w:val="left"/>
      <w:pPr>
        <w:ind w:left="720" w:hanging="360"/>
      </w:pPr>
      <w:rPr>
        <w:rFonts w:cs="Times New Roman" w:hint="default"/>
      </w:rPr>
    </w:lvl>
    <w:lvl w:ilvl="1" w:tplc="00000499">
      <w:start w:val="1"/>
      <w:numFmt w:val="lowerLetter"/>
      <w:lvlText w:val="%2."/>
      <w:lvlJc w:val="left"/>
      <w:pPr>
        <w:ind w:left="720" w:hanging="360"/>
      </w:pPr>
      <w:rPr>
        <w:rFonts w:cs="Times New Roman" w:hint="default"/>
      </w:rPr>
    </w:lvl>
    <w:lvl w:ilvl="2" w:tplc="000014B2">
      <w:start w:val="1"/>
      <w:numFmt w:val="lowerLetter"/>
      <w:lvlText w:val="%3."/>
      <w:lvlJc w:val="left"/>
      <w:pPr>
        <w:ind w:left="720" w:hanging="360"/>
      </w:pPr>
      <w:rPr>
        <w:rFonts w:cs="Times New Roman" w:hint="default"/>
      </w:rPr>
    </w:lvl>
    <w:lvl w:ilvl="3" w:tplc="000024A3">
      <w:start w:val="1"/>
      <w:numFmt w:val="lowerLetter"/>
      <w:lvlText w:val="%4."/>
      <w:lvlJc w:val="left"/>
      <w:pPr>
        <w:ind w:left="720" w:hanging="360"/>
      </w:pPr>
      <w:rPr>
        <w:rFonts w:cs="Times New Roman" w:hint="default"/>
      </w:rPr>
    </w:lvl>
    <w:lvl w:ilvl="4" w:tplc="000024D0">
      <w:start w:val="1"/>
      <w:numFmt w:val="lowerLetter"/>
      <w:lvlText w:val="%5."/>
      <w:lvlJc w:val="left"/>
      <w:pPr>
        <w:ind w:left="720" w:hanging="360"/>
      </w:pPr>
      <w:rPr>
        <w:rFonts w:cs="Times New Roman" w:hint="default"/>
      </w:rPr>
    </w:lvl>
    <w:lvl w:ilvl="5" w:tplc="00000631">
      <w:start w:val="1"/>
      <w:numFmt w:val="lowerLetter"/>
      <w:lvlText w:val="%6."/>
      <w:lvlJc w:val="left"/>
      <w:pPr>
        <w:ind w:left="720" w:hanging="360"/>
      </w:pPr>
      <w:rPr>
        <w:rFonts w:cs="Times New Roman" w:hint="default"/>
      </w:rPr>
    </w:lvl>
    <w:lvl w:ilvl="6" w:tplc="00000CD8">
      <w:start w:val="1"/>
      <w:numFmt w:val="lowerLetter"/>
      <w:lvlText w:val="%7."/>
      <w:lvlJc w:val="left"/>
      <w:pPr>
        <w:ind w:left="720" w:hanging="360"/>
      </w:pPr>
      <w:rPr>
        <w:rFonts w:cs="Times New Roman" w:hint="default"/>
      </w:rPr>
    </w:lvl>
    <w:lvl w:ilvl="7" w:tplc="00001305">
      <w:start w:val="1"/>
      <w:numFmt w:val="lowerLetter"/>
      <w:lvlText w:val="%8."/>
      <w:lvlJc w:val="left"/>
      <w:pPr>
        <w:ind w:left="720" w:hanging="360"/>
      </w:pPr>
      <w:rPr>
        <w:rFonts w:cs="Times New Roman" w:hint="default"/>
      </w:rPr>
    </w:lvl>
    <w:lvl w:ilvl="8" w:tplc="00000D5B">
      <w:start w:val="1"/>
      <w:numFmt w:val="lowerLetter"/>
      <w:lvlText w:val="%9."/>
      <w:lvlJc w:val="left"/>
      <w:pPr>
        <w:ind w:left="720" w:hanging="360"/>
      </w:pPr>
      <w:rPr>
        <w:rFonts w:cs="Times New Roman" w:hint="default"/>
      </w:rPr>
    </w:lvl>
  </w:abstractNum>
  <w:abstractNum w:abstractNumId="291">
    <w:nsid w:val="0001508D"/>
    <w:multiLevelType w:val="hybridMultilevel"/>
    <w:tmpl w:val="00004E0E"/>
    <w:lvl w:ilvl="0" w:tplc="00001C2E">
      <w:start w:val="3"/>
      <w:numFmt w:val="lowerLetter"/>
      <w:lvlText w:val="%1."/>
      <w:lvlJc w:val="left"/>
      <w:pPr>
        <w:ind w:left="720" w:hanging="360"/>
      </w:pPr>
      <w:rPr>
        <w:rFonts w:cs="Times New Roman" w:hint="default"/>
      </w:rPr>
    </w:lvl>
    <w:lvl w:ilvl="1" w:tplc="00001904">
      <w:start w:val="3"/>
      <w:numFmt w:val="lowerLetter"/>
      <w:lvlText w:val="%2."/>
      <w:lvlJc w:val="left"/>
      <w:pPr>
        <w:ind w:left="720" w:hanging="360"/>
      </w:pPr>
      <w:rPr>
        <w:rFonts w:cs="Times New Roman" w:hint="default"/>
      </w:rPr>
    </w:lvl>
    <w:lvl w:ilvl="2" w:tplc="00000E47">
      <w:start w:val="3"/>
      <w:numFmt w:val="lowerLetter"/>
      <w:lvlText w:val="%3."/>
      <w:lvlJc w:val="left"/>
      <w:pPr>
        <w:ind w:left="720" w:hanging="360"/>
      </w:pPr>
      <w:rPr>
        <w:rFonts w:cs="Times New Roman" w:hint="default"/>
      </w:rPr>
    </w:lvl>
    <w:lvl w:ilvl="3" w:tplc="00001E49">
      <w:start w:val="3"/>
      <w:numFmt w:val="lowerLetter"/>
      <w:lvlText w:val="%4."/>
      <w:lvlJc w:val="left"/>
      <w:pPr>
        <w:ind w:left="720" w:hanging="360"/>
      </w:pPr>
      <w:rPr>
        <w:rFonts w:cs="Times New Roman" w:hint="default"/>
      </w:rPr>
    </w:lvl>
    <w:lvl w:ilvl="4" w:tplc="00001999">
      <w:start w:val="3"/>
      <w:numFmt w:val="lowerLetter"/>
      <w:lvlText w:val="%5."/>
      <w:lvlJc w:val="left"/>
      <w:pPr>
        <w:ind w:left="720" w:hanging="360"/>
      </w:pPr>
      <w:rPr>
        <w:rFonts w:cs="Times New Roman" w:hint="default"/>
      </w:rPr>
    </w:lvl>
    <w:lvl w:ilvl="5" w:tplc="0000006E">
      <w:start w:val="3"/>
      <w:numFmt w:val="lowerLetter"/>
      <w:lvlText w:val="%6."/>
      <w:lvlJc w:val="left"/>
      <w:pPr>
        <w:ind w:left="720" w:hanging="360"/>
      </w:pPr>
      <w:rPr>
        <w:rFonts w:cs="Times New Roman" w:hint="default"/>
      </w:rPr>
    </w:lvl>
    <w:lvl w:ilvl="6" w:tplc="00002071">
      <w:start w:val="3"/>
      <w:numFmt w:val="lowerLetter"/>
      <w:lvlText w:val="%7."/>
      <w:lvlJc w:val="left"/>
      <w:pPr>
        <w:ind w:left="720" w:hanging="360"/>
      </w:pPr>
      <w:rPr>
        <w:rFonts w:cs="Times New Roman" w:hint="default"/>
      </w:rPr>
    </w:lvl>
    <w:lvl w:ilvl="7" w:tplc="00001A98">
      <w:start w:val="3"/>
      <w:numFmt w:val="lowerLetter"/>
      <w:lvlText w:val="%8."/>
      <w:lvlJc w:val="left"/>
      <w:pPr>
        <w:ind w:left="720" w:hanging="360"/>
      </w:pPr>
      <w:rPr>
        <w:rFonts w:cs="Times New Roman" w:hint="default"/>
      </w:rPr>
    </w:lvl>
    <w:lvl w:ilvl="8" w:tplc="00001B42">
      <w:start w:val="3"/>
      <w:numFmt w:val="lowerLetter"/>
      <w:lvlText w:val="%9."/>
      <w:lvlJc w:val="left"/>
      <w:pPr>
        <w:ind w:left="720" w:hanging="360"/>
      </w:pPr>
      <w:rPr>
        <w:rFonts w:cs="Times New Roman" w:hint="default"/>
      </w:rPr>
    </w:lvl>
  </w:abstractNum>
  <w:abstractNum w:abstractNumId="292">
    <w:nsid w:val="000153B3"/>
    <w:multiLevelType w:val="hybridMultilevel"/>
    <w:tmpl w:val="0001646D"/>
    <w:lvl w:ilvl="0" w:tplc="00002111">
      <w:numFmt w:val="bullet"/>
      <w:suff w:val="space"/>
      <w:lvlText w:val="-"/>
      <w:lvlJc w:val="left"/>
      <w:pPr>
        <w:ind w:left="720" w:hanging="360"/>
      </w:pPr>
      <w:rPr>
        <w:rFonts w:ascii="Aharoni" w:hAnsi="Aharoni" w:cs="Times New Roman" w:hint="default"/>
      </w:rPr>
    </w:lvl>
    <w:lvl w:ilvl="1" w:tplc="00000C97">
      <w:numFmt w:val="bullet"/>
      <w:suff w:val="space"/>
      <w:lvlText w:val="-"/>
      <w:lvlJc w:val="left"/>
      <w:pPr>
        <w:ind w:left="720" w:hanging="360"/>
      </w:pPr>
      <w:rPr>
        <w:rFonts w:ascii="Aharoni" w:hAnsi="Aharoni" w:cs="Times New Roman" w:hint="default"/>
      </w:rPr>
    </w:lvl>
    <w:lvl w:ilvl="2" w:tplc="0000150C">
      <w:numFmt w:val="bullet"/>
      <w:suff w:val="space"/>
      <w:lvlText w:val="-"/>
      <w:lvlJc w:val="left"/>
      <w:pPr>
        <w:ind w:left="720" w:hanging="360"/>
      </w:pPr>
      <w:rPr>
        <w:rFonts w:ascii="Aharoni" w:hAnsi="Aharoni" w:cs="Times New Roman" w:hint="default"/>
      </w:rPr>
    </w:lvl>
    <w:lvl w:ilvl="3" w:tplc="00000494">
      <w:numFmt w:val="bullet"/>
      <w:suff w:val="space"/>
      <w:lvlText w:val="-"/>
      <w:lvlJc w:val="left"/>
      <w:pPr>
        <w:ind w:left="720" w:hanging="360"/>
      </w:pPr>
      <w:rPr>
        <w:rFonts w:ascii="Aharoni" w:hAnsi="Aharoni" w:cs="Times New Roman" w:hint="default"/>
      </w:rPr>
    </w:lvl>
    <w:lvl w:ilvl="4" w:tplc="00000B17">
      <w:numFmt w:val="bullet"/>
      <w:suff w:val="space"/>
      <w:lvlText w:val="-"/>
      <w:lvlJc w:val="left"/>
      <w:pPr>
        <w:ind w:left="720" w:hanging="360"/>
      </w:pPr>
      <w:rPr>
        <w:rFonts w:ascii="Aharoni" w:hAnsi="Aharoni" w:cs="Times New Roman" w:hint="default"/>
      </w:rPr>
    </w:lvl>
    <w:lvl w:ilvl="5" w:tplc="00001BCC">
      <w:numFmt w:val="bullet"/>
      <w:suff w:val="space"/>
      <w:lvlText w:val="-"/>
      <w:lvlJc w:val="left"/>
      <w:pPr>
        <w:ind w:left="720" w:hanging="360"/>
      </w:pPr>
      <w:rPr>
        <w:rFonts w:ascii="Aharoni" w:hAnsi="Aharoni" w:cs="Times New Roman" w:hint="default"/>
      </w:rPr>
    </w:lvl>
    <w:lvl w:ilvl="6" w:tplc="000006E7">
      <w:numFmt w:val="bullet"/>
      <w:suff w:val="space"/>
      <w:lvlText w:val="-"/>
      <w:lvlJc w:val="left"/>
      <w:pPr>
        <w:ind w:left="720" w:hanging="360"/>
      </w:pPr>
      <w:rPr>
        <w:rFonts w:ascii="Aharoni" w:hAnsi="Aharoni" w:cs="Times New Roman" w:hint="default"/>
      </w:rPr>
    </w:lvl>
    <w:lvl w:ilvl="7" w:tplc="00000634">
      <w:numFmt w:val="bullet"/>
      <w:suff w:val="space"/>
      <w:lvlText w:val="-"/>
      <w:lvlJc w:val="left"/>
      <w:pPr>
        <w:ind w:left="720" w:hanging="360"/>
      </w:pPr>
      <w:rPr>
        <w:rFonts w:ascii="Aharoni" w:hAnsi="Aharoni" w:cs="Times New Roman" w:hint="default"/>
      </w:rPr>
    </w:lvl>
    <w:lvl w:ilvl="8" w:tplc="00001C1D">
      <w:numFmt w:val="bullet"/>
      <w:suff w:val="space"/>
      <w:lvlText w:val="-"/>
      <w:lvlJc w:val="left"/>
      <w:pPr>
        <w:ind w:left="720" w:hanging="360"/>
      </w:pPr>
      <w:rPr>
        <w:rFonts w:ascii="Aharoni" w:hAnsi="Aharoni" w:cs="Times New Roman" w:hint="default"/>
      </w:rPr>
    </w:lvl>
  </w:abstractNum>
  <w:abstractNum w:abstractNumId="293">
    <w:nsid w:val="0001557B"/>
    <w:multiLevelType w:val="hybridMultilevel"/>
    <w:tmpl w:val="0000EBEB"/>
    <w:lvl w:ilvl="0" w:tplc="00000D02">
      <w:numFmt w:val="bullet"/>
      <w:suff w:val="space"/>
      <w:lvlText w:val="-"/>
      <w:lvlJc w:val="left"/>
      <w:pPr>
        <w:ind w:left="720" w:hanging="360"/>
      </w:pPr>
      <w:rPr>
        <w:rFonts w:ascii="Aharoni" w:hAnsi="Aharoni" w:cs="Times New Roman" w:hint="default"/>
      </w:rPr>
    </w:lvl>
    <w:lvl w:ilvl="1" w:tplc="00000A16">
      <w:numFmt w:val="bullet"/>
      <w:suff w:val="space"/>
      <w:lvlText w:val="-"/>
      <w:lvlJc w:val="left"/>
      <w:pPr>
        <w:ind w:left="720" w:hanging="360"/>
      </w:pPr>
      <w:rPr>
        <w:rFonts w:ascii="Aharoni" w:hAnsi="Aharoni" w:cs="Times New Roman" w:hint="default"/>
      </w:rPr>
    </w:lvl>
    <w:lvl w:ilvl="2" w:tplc="0000012E">
      <w:numFmt w:val="bullet"/>
      <w:suff w:val="space"/>
      <w:lvlText w:val="-"/>
      <w:lvlJc w:val="left"/>
      <w:pPr>
        <w:ind w:left="720" w:hanging="360"/>
      </w:pPr>
      <w:rPr>
        <w:rFonts w:ascii="Aharoni" w:hAnsi="Aharoni" w:cs="Times New Roman" w:hint="default"/>
      </w:rPr>
    </w:lvl>
    <w:lvl w:ilvl="3" w:tplc="000017B6">
      <w:numFmt w:val="bullet"/>
      <w:suff w:val="space"/>
      <w:lvlText w:val="-"/>
      <w:lvlJc w:val="left"/>
      <w:pPr>
        <w:ind w:left="720" w:hanging="360"/>
      </w:pPr>
      <w:rPr>
        <w:rFonts w:ascii="Aharoni" w:hAnsi="Aharoni" w:cs="Times New Roman" w:hint="default"/>
      </w:rPr>
    </w:lvl>
    <w:lvl w:ilvl="4" w:tplc="00000A11">
      <w:numFmt w:val="bullet"/>
      <w:suff w:val="space"/>
      <w:lvlText w:val="-"/>
      <w:lvlJc w:val="left"/>
      <w:pPr>
        <w:ind w:left="720" w:hanging="360"/>
      </w:pPr>
      <w:rPr>
        <w:rFonts w:ascii="Aharoni" w:hAnsi="Aharoni" w:cs="Times New Roman" w:hint="default"/>
      </w:rPr>
    </w:lvl>
    <w:lvl w:ilvl="5" w:tplc="000013DF">
      <w:numFmt w:val="bullet"/>
      <w:suff w:val="space"/>
      <w:lvlText w:val="-"/>
      <w:lvlJc w:val="left"/>
      <w:pPr>
        <w:ind w:left="720" w:hanging="360"/>
      </w:pPr>
      <w:rPr>
        <w:rFonts w:ascii="Aharoni" w:hAnsi="Aharoni" w:cs="Times New Roman" w:hint="default"/>
      </w:rPr>
    </w:lvl>
    <w:lvl w:ilvl="6" w:tplc="0000201F">
      <w:numFmt w:val="bullet"/>
      <w:suff w:val="space"/>
      <w:lvlText w:val="-"/>
      <w:lvlJc w:val="left"/>
      <w:pPr>
        <w:ind w:left="720" w:hanging="360"/>
      </w:pPr>
      <w:rPr>
        <w:rFonts w:ascii="Aharoni" w:hAnsi="Aharoni" w:cs="Times New Roman" w:hint="default"/>
      </w:rPr>
    </w:lvl>
    <w:lvl w:ilvl="7" w:tplc="00000B6D">
      <w:numFmt w:val="bullet"/>
      <w:suff w:val="space"/>
      <w:lvlText w:val="-"/>
      <w:lvlJc w:val="left"/>
      <w:pPr>
        <w:ind w:left="720" w:hanging="360"/>
      </w:pPr>
      <w:rPr>
        <w:rFonts w:ascii="Aharoni" w:hAnsi="Aharoni" w:cs="Times New Roman" w:hint="default"/>
      </w:rPr>
    </w:lvl>
    <w:lvl w:ilvl="8" w:tplc="00001145">
      <w:numFmt w:val="bullet"/>
      <w:suff w:val="space"/>
      <w:lvlText w:val="-"/>
      <w:lvlJc w:val="left"/>
      <w:pPr>
        <w:ind w:left="720" w:hanging="360"/>
      </w:pPr>
      <w:rPr>
        <w:rFonts w:ascii="Aharoni" w:hAnsi="Aharoni" w:cs="Times New Roman" w:hint="default"/>
      </w:rPr>
    </w:lvl>
  </w:abstractNum>
  <w:abstractNum w:abstractNumId="294">
    <w:nsid w:val="00015862"/>
    <w:multiLevelType w:val="hybridMultilevel"/>
    <w:tmpl w:val="00001612"/>
    <w:lvl w:ilvl="0" w:tplc="000006DA">
      <w:numFmt w:val="bullet"/>
      <w:suff w:val="space"/>
      <w:lvlText w:val="-"/>
      <w:lvlJc w:val="left"/>
      <w:pPr>
        <w:ind w:left="720" w:hanging="360"/>
      </w:pPr>
      <w:rPr>
        <w:rFonts w:ascii="Aharoni" w:hAnsi="Aharoni" w:cs="Times New Roman" w:hint="default"/>
      </w:rPr>
    </w:lvl>
    <w:lvl w:ilvl="1" w:tplc="000011B7">
      <w:numFmt w:val="bullet"/>
      <w:suff w:val="space"/>
      <w:lvlText w:val="-"/>
      <w:lvlJc w:val="left"/>
      <w:pPr>
        <w:ind w:left="720" w:hanging="360"/>
      </w:pPr>
      <w:rPr>
        <w:rFonts w:ascii="Aharoni" w:hAnsi="Aharoni" w:cs="Times New Roman" w:hint="default"/>
      </w:rPr>
    </w:lvl>
    <w:lvl w:ilvl="2" w:tplc="000020FC">
      <w:numFmt w:val="bullet"/>
      <w:suff w:val="space"/>
      <w:lvlText w:val="-"/>
      <w:lvlJc w:val="left"/>
      <w:pPr>
        <w:ind w:left="720" w:hanging="360"/>
      </w:pPr>
      <w:rPr>
        <w:rFonts w:ascii="Aharoni" w:hAnsi="Aharoni" w:cs="Times New Roman" w:hint="default"/>
      </w:rPr>
    </w:lvl>
    <w:lvl w:ilvl="3" w:tplc="00002635">
      <w:numFmt w:val="bullet"/>
      <w:suff w:val="space"/>
      <w:lvlText w:val="-"/>
      <w:lvlJc w:val="left"/>
      <w:pPr>
        <w:ind w:left="720" w:hanging="360"/>
      </w:pPr>
      <w:rPr>
        <w:rFonts w:ascii="Aharoni" w:hAnsi="Aharoni" w:cs="Times New Roman" w:hint="default"/>
      </w:rPr>
    </w:lvl>
    <w:lvl w:ilvl="4" w:tplc="00001A4D">
      <w:numFmt w:val="bullet"/>
      <w:suff w:val="space"/>
      <w:lvlText w:val="-"/>
      <w:lvlJc w:val="left"/>
      <w:pPr>
        <w:ind w:left="720" w:hanging="360"/>
      </w:pPr>
      <w:rPr>
        <w:rFonts w:ascii="Aharoni" w:hAnsi="Aharoni" w:cs="Times New Roman" w:hint="default"/>
      </w:rPr>
    </w:lvl>
    <w:lvl w:ilvl="5" w:tplc="00000724">
      <w:numFmt w:val="bullet"/>
      <w:suff w:val="space"/>
      <w:lvlText w:val="-"/>
      <w:lvlJc w:val="left"/>
      <w:pPr>
        <w:ind w:left="720" w:hanging="360"/>
      </w:pPr>
      <w:rPr>
        <w:rFonts w:ascii="Aharoni" w:hAnsi="Aharoni" w:cs="Times New Roman" w:hint="default"/>
      </w:rPr>
    </w:lvl>
    <w:lvl w:ilvl="6" w:tplc="0000196A">
      <w:numFmt w:val="bullet"/>
      <w:suff w:val="space"/>
      <w:lvlText w:val="-"/>
      <w:lvlJc w:val="left"/>
      <w:pPr>
        <w:ind w:left="720" w:hanging="360"/>
      </w:pPr>
      <w:rPr>
        <w:rFonts w:ascii="Aharoni" w:hAnsi="Aharoni" w:cs="Times New Roman" w:hint="default"/>
      </w:rPr>
    </w:lvl>
    <w:lvl w:ilvl="7" w:tplc="000017C3">
      <w:numFmt w:val="bullet"/>
      <w:suff w:val="space"/>
      <w:lvlText w:val="-"/>
      <w:lvlJc w:val="left"/>
      <w:pPr>
        <w:ind w:left="720" w:hanging="360"/>
      </w:pPr>
      <w:rPr>
        <w:rFonts w:ascii="Aharoni" w:hAnsi="Aharoni" w:cs="Times New Roman" w:hint="default"/>
      </w:rPr>
    </w:lvl>
    <w:lvl w:ilvl="8" w:tplc="00002001">
      <w:numFmt w:val="bullet"/>
      <w:suff w:val="space"/>
      <w:lvlText w:val="-"/>
      <w:lvlJc w:val="left"/>
      <w:pPr>
        <w:ind w:left="720" w:hanging="360"/>
      </w:pPr>
      <w:rPr>
        <w:rFonts w:ascii="Aharoni" w:hAnsi="Aharoni" w:cs="Times New Roman" w:hint="default"/>
      </w:rPr>
    </w:lvl>
  </w:abstractNum>
  <w:abstractNum w:abstractNumId="295">
    <w:nsid w:val="000159A3"/>
    <w:multiLevelType w:val="hybridMultilevel"/>
    <w:tmpl w:val="00006808"/>
    <w:lvl w:ilvl="0" w:tplc="000012B9">
      <w:numFmt w:val="bullet"/>
      <w:suff w:val="space"/>
      <w:lvlText w:val="-"/>
      <w:lvlJc w:val="left"/>
      <w:pPr>
        <w:ind w:left="720" w:hanging="360"/>
      </w:pPr>
      <w:rPr>
        <w:rFonts w:ascii="Aharoni" w:hAnsi="Aharoni" w:cs="Times New Roman" w:hint="default"/>
      </w:rPr>
    </w:lvl>
    <w:lvl w:ilvl="1" w:tplc="00001E42">
      <w:numFmt w:val="bullet"/>
      <w:suff w:val="space"/>
      <w:lvlText w:val="-"/>
      <w:lvlJc w:val="left"/>
      <w:pPr>
        <w:ind w:left="720" w:hanging="360"/>
      </w:pPr>
      <w:rPr>
        <w:rFonts w:ascii="Aharoni" w:hAnsi="Aharoni" w:cs="Times New Roman" w:hint="default"/>
      </w:rPr>
    </w:lvl>
    <w:lvl w:ilvl="2" w:tplc="00001758">
      <w:numFmt w:val="bullet"/>
      <w:suff w:val="space"/>
      <w:lvlText w:val="-"/>
      <w:lvlJc w:val="left"/>
      <w:pPr>
        <w:ind w:left="720" w:hanging="360"/>
      </w:pPr>
      <w:rPr>
        <w:rFonts w:ascii="Aharoni" w:hAnsi="Aharoni" w:cs="Times New Roman" w:hint="default"/>
      </w:rPr>
    </w:lvl>
    <w:lvl w:ilvl="3" w:tplc="00001A7F">
      <w:numFmt w:val="bullet"/>
      <w:suff w:val="space"/>
      <w:lvlText w:val="-"/>
      <w:lvlJc w:val="left"/>
      <w:pPr>
        <w:ind w:left="720" w:hanging="360"/>
      </w:pPr>
      <w:rPr>
        <w:rFonts w:ascii="Aharoni" w:hAnsi="Aharoni" w:cs="Times New Roman" w:hint="default"/>
      </w:rPr>
    </w:lvl>
    <w:lvl w:ilvl="4" w:tplc="00000C9E">
      <w:numFmt w:val="bullet"/>
      <w:suff w:val="space"/>
      <w:lvlText w:val="-"/>
      <w:lvlJc w:val="left"/>
      <w:pPr>
        <w:ind w:left="720" w:hanging="360"/>
      </w:pPr>
      <w:rPr>
        <w:rFonts w:ascii="Aharoni" w:hAnsi="Aharoni" w:cs="Times New Roman" w:hint="default"/>
      </w:rPr>
    </w:lvl>
    <w:lvl w:ilvl="5" w:tplc="000002C3">
      <w:numFmt w:val="bullet"/>
      <w:suff w:val="space"/>
      <w:lvlText w:val="-"/>
      <w:lvlJc w:val="left"/>
      <w:pPr>
        <w:ind w:left="720" w:hanging="360"/>
      </w:pPr>
      <w:rPr>
        <w:rFonts w:ascii="Aharoni" w:hAnsi="Aharoni" w:cs="Times New Roman" w:hint="default"/>
      </w:rPr>
    </w:lvl>
    <w:lvl w:ilvl="6" w:tplc="00000A4D">
      <w:numFmt w:val="bullet"/>
      <w:suff w:val="space"/>
      <w:lvlText w:val="-"/>
      <w:lvlJc w:val="left"/>
      <w:pPr>
        <w:ind w:left="720" w:hanging="360"/>
      </w:pPr>
      <w:rPr>
        <w:rFonts w:ascii="Aharoni" w:hAnsi="Aharoni" w:cs="Times New Roman" w:hint="default"/>
      </w:rPr>
    </w:lvl>
    <w:lvl w:ilvl="7" w:tplc="000023CE">
      <w:numFmt w:val="bullet"/>
      <w:suff w:val="space"/>
      <w:lvlText w:val="-"/>
      <w:lvlJc w:val="left"/>
      <w:pPr>
        <w:ind w:left="720" w:hanging="360"/>
      </w:pPr>
      <w:rPr>
        <w:rFonts w:ascii="Aharoni" w:hAnsi="Aharoni" w:cs="Times New Roman" w:hint="default"/>
      </w:rPr>
    </w:lvl>
    <w:lvl w:ilvl="8" w:tplc="0000252A">
      <w:numFmt w:val="bullet"/>
      <w:suff w:val="space"/>
      <w:lvlText w:val="-"/>
      <w:lvlJc w:val="left"/>
      <w:pPr>
        <w:ind w:left="720" w:hanging="360"/>
      </w:pPr>
      <w:rPr>
        <w:rFonts w:ascii="Aharoni" w:hAnsi="Aharoni" w:cs="Times New Roman" w:hint="default"/>
      </w:rPr>
    </w:lvl>
  </w:abstractNum>
  <w:abstractNum w:abstractNumId="296">
    <w:nsid w:val="00015B62"/>
    <w:multiLevelType w:val="hybridMultilevel"/>
    <w:tmpl w:val="00004C28"/>
    <w:lvl w:ilvl="0" w:tplc="00000443">
      <w:start w:val="1"/>
      <w:numFmt w:val="decimal"/>
      <w:lvlText w:val="%1."/>
      <w:lvlJc w:val="left"/>
      <w:pPr>
        <w:ind w:left="720" w:hanging="360"/>
      </w:pPr>
      <w:rPr>
        <w:rFonts w:cs="Times New Roman" w:hint="default"/>
      </w:rPr>
    </w:lvl>
    <w:lvl w:ilvl="1" w:tplc="00002012">
      <w:start w:val="1"/>
      <w:numFmt w:val="decimal"/>
      <w:lvlText w:val="%2."/>
      <w:lvlJc w:val="left"/>
      <w:pPr>
        <w:ind w:left="720" w:hanging="360"/>
      </w:pPr>
      <w:rPr>
        <w:rFonts w:cs="Times New Roman" w:hint="default"/>
      </w:rPr>
    </w:lvl>
    <w:lvl w:ilvl="2" w:tplc="00000F61">
      <w:start w:val="1"/>
      <w:numFmt w:val="decimal"/>
      <w:lvlText w:val="%3."/>
      <w:lvlJc w:val="left"/>
      <w:pPr>
        <w:ind w:left="720" w:hanging="360"/>
      </w:pPr>
      <w:rPr>
        <w:rFonts w:cs="Times New Roman" w:hint="default"/>
      </w:rPr>
    </w:lvl>
    <w:lvl w:ilvl="3" w:tplc="0000042C">
      <w:start w:val="1"/>
      <w:numFmt w:val="decimal"/>
      <w:lvlText w:val="%4."/>
      <w:lvlJc w:val="left"/>
      <w:pPr>
        <w:ind w:left="720" w:hanging="360"/>
      </w:pPr>
      <w:rPr>
        <w:rFonts w:cs="Times New Roman" w:hint="default"/>
      </w:rPr>
    </w:lvl>
    <w:lvl w:ilvl="4" w:tplc="0000038E">
      <w:start w:val="1"/>
      <w:numFmt w:val="decimal"/>
      <w:lvlText w:val="%5."/>
      <w:lvlJc w:val="left"/>
      <w:pPr>
        <w:ind w:left="720" w:hanging="360"/>
      </w:pPr>
      <w:rPr>
        <w:rFonts w:cs="Times New Roman" w:hint="default"/>
      </w:rPr>
    </w:lvl>
    <w:lvl w:ilvl="5" w:tplc="0000088A">
      <w:start w:val="1"/>
      <w:numFmt w:val="decimal"/>
      <w:lvlText w:val="%6."/>
      <w:lvlJc w:val="left"/>
      <w:pPr>
        <w:ind w:left="720" w:hanging="360"/>
      </w:pPr>
      <w:rPr>
        <w:rFonts w:cs="Times New Roman" w:hint="default"/>
      </w:rPr>
    </w:lvl>
    <w:lvl w:ilvl="6" w:tplc="00001AFC">
      <w:start w:val="1"/>
      <w:numFmt w:val="decimal"/>
      <w:lvlText w:val="%7."/>
      <w:lvlJc w:val="left"/>
      <w:pPr>
        <w:ind w:left="720" w:hanging="360"/>
      </w:pPr>
      <w:rPr>
        <w:rFonts w:cs="Times New Roman" w:hint="default"/>
      </w:rPr>
    </w:lvl>
    <w:lvl w:ilvl="7" w:tplc="00001315">
      <w:start w:val="1"/>
      <w:numFmt w:val="decimal"/>
      <w:lvlText w:val="%8."/>
      <w:lvlJc w:val="left"/>
      <w:pPr>
        <w:ind w:left="720" w:hanging="360"/>
      </w:pPr>
      <w:rPr>
        <w:rFonts w:cs="Times New Roman" w:hint="default"/>
      </w:rPr>
    </w:lvl>
    <w:lvl w:ilvl="8" w:tplc="00000939">
      <w:start w:val="1"/>
      <w:numFmt w:val="decimal"/>
      <w:lvlText w:val="%9."/>
      <w:lvlJc w:val="left"/>
      <w:pPr>
        <w:ind w:left="720" w:hanging="360"/>
      </w:pPr>
      <w:rPr>
        <w:rFonts w:cs="Times New Roman" w:hint="default"/>
      </w:rPr>
    </w:lvl>
  </w:abstractNum>
  <w:abstractNum w:abstractNumId="297">
    <w:nsid w:val="00015B95"/>
    <w:multiLevelType w:val="hybridMultilevel"/>
    <w:tmpl w:val="00006B12"/>
    <w:lvl w:ilvl="0" w:tplc="00002122">
      <w:numFmt w:val="bullet"/>
      <w:suff w:val="space"/>
      <w:lvlText w:val="-"/>
      <w:lvlJc w:val="left"/>
      <w:pPr>
        <w:ind w:left="720" w:hanging="360"/>
      </w:pPr>
      <w:rPr>
        <w:rFonts w:ascii="Aharoni" w:hAnsi="Aharoni" w:cs="Times New Roman" w:hint="default"/>
      </w:rPr>
    </w:lvl>
    <w:lvl w:ilvl="1" w:tplc="00001C47">
      <w:numFmt w:val="bullet"/>
      <w:suff w:val="space"/>
      <w:lvlText w:val="-"/>
      <w:lvlJc w:val="left"/>
      <w:pPr>
        <w:ind w:left="720" w:hanging="360"/>
      </w:pPr>
      <w:rPr>
        <w:rFonts w:ascii="Aharoni" w:hAnsi="Aharoni" w:cs="Times New Roman" w:hint="default"/>
      </w:rPr>
    </w:lvl>
    <w:lvl w:ilvl="2" w:tplc="000005A3">
      <w:numFmt w:val="bullet"/>
      <w:suff w:val="space"/>
      <w:lvlText w:val="-"/>
      <w:lvlJc w:val="left"/>
      <w:pPr>
        <w:ind w:left="720" w:hanging="360"/>
      </w:pPr>
      <w:rPr>
        <w:rFonts w:ascii="Aharoni" w:hAnsi="Aharoni" w:cs="Times New Roman" w:hint="default"/>
      </w:rPr>
    </w:lvl>
    <w:lvl w:ilvl="3" w:tplc="00001ED5">
      <w:numFmt w:val="bullet"/>
      <w:suff w:val="space"/>
      <w:lvlText w:val="-"/>
      <w:lvlJc w:val="left"/>
      <w:pPr>
        <w:ind w:left="720" w:hanging="360"/>
      </w:pPr>
      <w:rPr>
        <w:rFonts w:ascii="Aharoni" w:hAnsi="Aharoni" w:cs="Times New Roman" w:hint="default"/>
      </w:rPr>
    </w:lvl>
    <w:lvl w:ilvl="4" w:tplc="0000196A">
      <w:numFmt w:val="bullet"/>
      <w:suff w:val="space"/>
      <w:lvlText w:val="-"/>
      <w:lvlJc w:val="left"/>
      <w:pPr>
        <w:ind w:left="720" w:hanging="360"/>
      </w:pPr>
      <w:rPr>
        <w:rFonts w:ascii="Aharoni" w:hAnsi="Aharoni" w:cs="Times New Roman" w:hint="default"/>
      </w:rPr>
    </w:lvl>
    <w:lvl w:ilvl="5" w:tplc="000026DA">
      <w:numFmt w:val="bullet"/>
      <w:suff w:val="space"/>
      <w:lvlText w:val="-"/>
      <w:lvlJc w:val="left"/>
      <w:pPr>
        <w:ind w:left="720" w:hanging="360"/>
      </w:pPr>
      <w:rPr>
        <w:rFonts w:ascii="Aharoni" w:hAnsi="Aharoni" w:cs="Times New Roman" w:hint="default"/>
      </w:rPr>
    </w:lvl>
    <w:lvl w:ilvl="6" w:tplc="000010C8">
      <w:numFmt w:val="bullet"/>
      <w:suff w:val="space"/>
      <w:lvlText w:val="-"/>
      <w:lvlJc w:val="left"/>
      <w:pPr>
        <w:ind w:left="720" w:hanging="360"/>
      </w:pPr>
      <w:rPr>
        <w:rFonts w:ascii="Aharoni" w:hAnsi="Aharoni" w:cs="Times New Roman" w:hint="default"/>
      </w:rPr>
    </w:lvl>
    <w:lvl w:ilvl="7" w:tplc="000002E5">
      <w:numFmt w:val="bullet"/>
      <w:suff w:val="space"/>
      <w:lvlText w:val="-"/>
      <w:lvlJc w:val="left"/>
      <w:pPr>
        <w:ind w:left="720" w:hanging="360"/>
      </w:pPr>
      <w:rPr>
        <w:rFonts w:ascii="Aharoni" w:hAnsi="Aharoni" w:cs="Times New Roman" w:hint="default"/>
      </w:rPr>
    </w:lvl>
    <w:lvl w:ilvl="8" w:tplc="00000DEC">
      <w:numFmt w:val="bullet"/>
      <w:suff w:val="space"/>
      <w:lvlText w:val="-"/>
      <w:lvlJc w:val="left"/>
      <w:pPr>
        <w:ind w:left="720" w:hanging="360"/>
      </w:pPr>
      <w:rPr>
        <w:rFonts w:ascii="Aharoni" w:hAnsi="Aharoni" w:cs="Times New Roman" w:hint="default"/>
      </w:rPr>
    </w:lvl>
  </w:abstractNum>
  <w:abstractNum w:abstractNumId="298">
    <w:nsid w:val="000160B1"/>
    <w:multiLevelType w:val="hybridMultilevel"/>
    <w:tmpl w:val="000094EC"/>
    <w:lvl w:ilvl="0" w:tplc="00001249">
      <w:start w:val="9"/>
      <w:numFmt w:val="upperLetter"/>
      <w:lvlText w:val="%1."/>
      <w:lvlJc w:val="left"/>
      <w:pPr>
        <w:ind w:left="720" w:hanging="360"/>
      </w:pPr>
      <w:rPr>
        <w:rFonts w:cs="Times New Roman" w:hint="default"/>
      </w:rPr>
    </w:lvl>
    <w:lvl w:ilvl="1" w:tplc="000012FF">
      <w:start w:val="9"/>
      <w:numFmt w:val="upperLetter"/>
      <w:lvlText w:val="%2."/>
      <w:lvlJc w:val="left"/>
      <w:pPr>
        <w:ind w:left="720" w:hanging="360"/>
      </w:pPr>
      <w:rPr>
        <w:rFonts w:cs="Times New Roman" w:hint="default"/>
      </w:rPr>
    </w:lvl>
    <w:lvl w:ilvl="2" w:tplc="00002640">
      <w:start w:val="9"/>
      <w:numFmt w:val="upperLetter"/>
      <w:lvlText w:val="%3."/>
      <w:lvlJc w:val="left"/>
      <w:pPr>
        <w:ind w:left="720" w:hanging="360"/>
      </w:pPr>
      <w:rPr>
        <w:rFonts w:cs="Times New Roman" w:hint="default"/>
      </w:rPr>
    </w:lvl>
    <w:lvl w:ilvl="3" w:tplc="000004B6">
      <w:start w:val="9"/>
      <w:numFmt w:val="upperLetter"/>
      <w:lvlText w:val="%4."/>
      <w:lvlJc w:val="left"/>
      <w:pPr>
        <w:ind w:left="720" w:hanging="360"/>
      </w:pPr>
      <w:rPr>
        <w:rFonts w:cs="Times New Roman" w:hint="default"/>
      </w:rPr>
    </w:lvl>
    <w:lvl w:ilvl="4" w:tplc="00001F66">
      <w:start w:val="9"/>
      <w:numFmt w:val="upperLetter"/>
      <w:lvlText w:val="%5."/>
      <w:lvlJc w:val="left"/>
      <w:pPr>
        <w:ind w:left="720" w:hanging="360"/>
      </w:pPr>
      <w:rPr>
        <w:rFonts w:cs="Times New Roman" w:hint="default"/>
      </w:rPr>
    </w:lvl>
    <w:lvl w:ilvl="5" w:tplc="00000BFC">
      <w:start w:val="9"/>
      <w:numFmt w:val="upperLetter"/>
      <w:lvlText w:val="%6."/>
      <w:lvlJc w:val="left"/>
      <w:pPr>
        <w:ind w:left="720" w:hanging="360"/>
      </w:pPr>
      <w:rPr>
        <w:rFonts w:cs="Times New Roman" w:hint="default"/>
      </w:rPr>
    </w:lvl>
    <w:lvl w:ilvl="6" w:tplc="000014D6">
      <w:start w:val="9"/>
      <w:numFmt w:val="upperLetter"/>
      <w:lvlText w:val="%7."/>
      <w:lvlJc w:val="left"/>
      <w:pPr>
        <w:ind w:left="720" w:hanging="360"/>
      </w:pPr>
      <w:rPr>
        <w:rFonts w:cs="Times New Roman" w:hint="default"/>
      </w:rPr>
    </w:lvl>
    <w:lvl w:ilvl="7" w:tplc="00002174">
      <w:start w:val="9"/>
      <w:numFmt w:val="upperLetter"/>
      <w:lvlText w:val="%8."/>
      <w:lvlJc w:val="left"/>
      <w:pPr>
        <w:ind w:left="720" w:hanging="360"/>
      </w:pPr>
      <w:rPr>
        <w:rFonts w:cs="Times New Roman" w:hint="default"/>
      </w:rPr>
    </w:lvl>
    <w:lvl w:ilvl="8" w:tplc="000020BB">
      <w:start w:val="9"/>
      <w:numFmt w:val="upperLetter"/>
      <w:lvlText w:val="%9."/>
      <w:lvlJc w:val="left"/>
      <w:pPr>
        <w:ind w:left="720" w:hanging="360"/>
      </w:pPr>
      <w:rPr>
        <w:rFonts w:cs="Times New Roman" w:hint="default"/>
      </w:rPr>
    </w:lvl>
  </w:abstractNum>
  <w:abstractNum w:abstractNumId="299">
    <w:nsid w:val="0001611D"/>
    <w:multiLevelType w:val="hybridMultilevel"/>
    <w:tmpl w:val="00008680"/>
    <w:lvl w:ilvl="0" w:tplc="00001DA7">
      <w:start w:val="5"/>
      <w:numFmt w:val="decimal"/>
      <w:lvlText w:val="%1."/>
      <w:lvlJc w:val="left"/>
      <w:pPr>
        <w:ind w:left="720" w:hanging="360"/>
      </w:pPr>
      <w:rPr>
        <w:rFonts w:cs="Times New Roman" w:hint="default"/>
      </w:rPr>
    </w:lvl>
    <w:lvl w:ilvl="1" w:tplc="00000498">
      <w:start w:val="5"/>
      <w:numFmt w:val="decimal"/>
      <w:lvlText w:val="%2."/>
      <w:lvlJc w:val="left"/>
      <w:pPr>
        <w:ind w:left="720" w:hanging="360"/>
      </w:pPr>
      <w:rPr>
        <w:rFonts w:cs="Times New Roman" w:hint="default"/>
      </w:rPr>
    </w:lvl>
    <w:lvl w:ilvl="2" w:tplc="000013DD">
      <w:start w:val="5"/>
      <w:numFmt w:val="decimal"/>
      <w:lvlText w:val="%3."/>
      <w:lvlJc w:val="left"/>
      <w:pPr>
        <w:ind w:left="720" w:hanging="360"/>
      </w:pPr>
      <w:rPr>
        <w:rFonts w:cs="Times New Roman" w:hint="default"/>
      </w:rPr>
    </w:lvl>
    <w:lvl w:ilvl="3" w:tplc="00001715">
      <w:start w:val="5"/>
      <w:numFmt w:val="decimal"/>
      <w:lvlText w:val="%4."/>
      <w:lvlJc w:val="left"/>
      <w:pPr>
        <w:ind w:left="720" w:hanging="360"/>
      </w:pPr>
      <w:rPr>
        <w:rFonts w:cs="Times New Roman" w:hint="default"/>
      </w:rPr>
    </w:lvl>
    <w:lvl w:ilvl="4" w:tplc="0000162B">
      <w:start w:val="5"/>
      <w:numFmt w:val="decimal"/>
      <w:lvlText w:val="%5."/>
      <w:lvlJc w:val="left"/>
      <w:pPr>
        <w:ind w:left="720" w:hanging="360"/>
      </w:pPr>
      <w:rPr>
        <w:rFonts w:cs="Times New Roman" w:hint="default"/>
      </w:rPr>
    </w:lvl>
    <w:lvl w:ilvl="5" w:tplc="000005C6">
      <w:start w:val="5"/>
      <w:numFmt w:val="decimal"/>
      <w:lvlText w:val="%6."/>
      <w:lvlJc w:val="left"/>
      <w:pPr>
        <w:ind w:left="720" w:hanging="360"/>
      </w:pPr>
      <w:rPr>
        <w:rFonts w:cs="Times New Roman" w:hint="default"/>
      </w:rPr>
    </w:lvl>
    <w:lvl w:ilvl="6" w:tplc="00000660">
      <w:start w:val="5"/>
      <w:numFmt w:val="decimal"/>
      <w:lvlText w:val="%7."/>
      <w:lvlJc w:val="left"/>
      <w:pPr>
        <w:ind w:left="720" w:hanging="360"/>
      </w:pPr>
      <w:rPr>
        <w:rFonts w:cs="Times New Roman" w:hint="default"/>
      </w:rPr>
    </w:lvl>
    <w:lvl w:ilvl="7" w:tplc="00000764">
      <w:start w:val="5"/>
      <w:numFmt w:val="decimal"/>
      <w:lvlText w:val="%8."/>
      <w:lvlJc w:val="left"/>
      <w:pPr>
        <w:ind w:left="720" w:hanging="360"/>
      </w:pPr>
      <w:rPr>
        <w:rFonts w:cs="Times New Roman" w:hint="default"/>
      </w:rPr>
    </w:lvl>
    <w:lvl w:ilvl="8" w:tplc="00000897">
      <w:start w:val="5"/>
      <w:numFmt w:val="decimal"/>
      <w:lvlText w:val="%9."/>
      <w:lvlJc w:val="left"/>
      <w:pPr>
        <w:ind w:left="720" w:hanging="360"/>
      </w:pPr>
      <w:rPr>
        <w:rFonts w:cs="Times New Roman" w:hint="default"/>
      </w:rPr>
    </w:lvl>
  </w:abstractNum>
  <w:abstractNum w:abstractNumId="300">
    <w:nsid w:val="000161F6"/>
    <w:multiLevelType w:val="hybridMultilevel"/>
    <w:tmpl w:val="00001C0E"/>
    <w:lvl w:ilvl="0" w:tplc="000016AE">
      <w:start w:val="9"/>
      <w:numFmt w:val="lowerLetter"/>
      <w:lvlText w:val="%1."/>
      <w:lvlJc w:val="left"/>
      <w:pPr>
        <w:ind w:left="720" w:hanging="360"/>
      </w:pPr>
      <w:rPr>
        <w:rFonts w:cs="Times New Roman" w:hint="default"/>
      </w:rPr>
    </w:lvl>
    <w:lvl w:ilvl="1" w:tplc="00001889">
      <w:start w:val="9"/>
      <w:numFmt w:val="lowerLetter"/>
      <w:lvlText w:val="%2."/>
      <w:lvlJc w:val="left"/>
      <w:pPr>
        <w:ind w:left="720" w:hanging="360"/>
      </w:pPr>
      <w:rPr>
        <w:rFonts w:cs="Times New Roman" w:hint="default"/>
      </w:rPr>
    </w:lvl>
    <w:lvl w:ilvl="2" w:tplc="00000978">
      <w:start w:val="9"/>
      <w:numFmt w:val="lowerLetter"/>
      <w:lvlText w:val="%3."/>
      <w:lvlJc w:val="left"/>
      <w:pPr>
        <w:ind w:left="720" w:hanging="360"/>
      </w:pPr>
      <w:rPr>
        <w:rFonts w:cs="Times New Roman" w:hint="default"/>
      </w:rPr>
    </w:lvl>
    <w:lvl w:ilvl="3" w:tplc="00001D18">
      <w:start w:val="9"/>
      <w:numFmt w:val="lowerLetter"/>
      <w:lvlText w:val="%4."/>
      <w:lvlJc w:val="left"/>
      <w:pPr>
        <w:ind w:left="720" w:hanging="360"/>
      </w:pPr>
      <w:rPr>
        <w:rFonts w:cs="Times New Roman" w:hint="default"/>
      </w:rPr>
    </w:lvl>
    <w:lvl w:ilvl="4" w:tplc="00000FB9">
      <w:start w:val="9"/>
      <w:numFmt w:val="lowerLetter"/>
      <w:lvlText w:val="%5."/>
      <w:lvlJc w:val="left"/>
      <w:pPr>
        <w:ind w:left="720" w:hanging="360"/>
      </w:pPr>
      <w:rPr>
        <w:rFonts w:cs="Times New Roman" w:hint="default"/>
      </w:rPr>
    </w:lvl>
    <w:lvl w:ilvl="5" w:tplc="00001855">
      <w:start w:val="9"/>
      <w:numFmt w:val="lowerLetter"/>
      <w:lvlText w:val="%6."/>
      <w:lvlJc w:val="left"/>
      <w:pPr>
        <w:ind w:left="720" w:hanging="360"/>
      </w:pPr>
      <w:rPr>
        <w:rFonts w:cs="Times New Roman" w:hint="default"/>
      </w:rPr>
    </w:lvl>
    <w:lvl w:ilvl="6" w:tplc="00001930">
      <w:start w:val="9"/>
      <w:numFmt w:val="lowerLetter"/>
      <w:lvlText w:val="%7."/>
      <w:lvlJc w:val="left"/>
      <w:pPr>
        <w:ind w:left="720" w:hanging="360"/>
      </w:pPr>
      <w:rPr>
        <w:rFonts w:cs="Times New Roman" w:hint="default"/>
      </w:rPr>
    </w:lvl>
    <w:lvl w:ilvl="7" w:tplc="000023C1">
      <w:start w:val="9"/>
      <w:numFmt w:val="lowerLetter"/>
      <w:lvlText w:val="%8."/>
      <w:lvlJc w:val="left"/>
      <w:pPr>
        <w:ind w:left="720" w:hanging="360"/>
      </w:pPr>
      <w:rPr>
        <w:rFonts w:cs="Times New Roman" w:hint="default"/>
      </w:rPr>
    </w:lvl>
    <w:lvl w:ilvl="8" w:tplc="000004B5">
      <w:start w:val="9"/>
      <w:numFmt w:val="lowerLetter"/>
      <w:lvlText w:val="%9."/>
      <w:lvlJc w:val="left"/>
      <w:pPr>
        <w:ind w:left="720" w:hanging="360"/>
      </w:pPr>
      <w:rPr>
        <w:rFonts w:cs="Times New Roman" w:hint="default"/>
      </w:rPr>
    </w:lvl>
  </w:abstractNum>
  <w:abstractNum w:abstractNumId="301">
    <w:nsid w:val="000163F4"/>
    <w:multiLevelType w:val="hybridMultilevel"/>
    <w:tmpl w:val="0000410B"/>
    <w:lvl w:ilvl="0" w:tplc="00001FA7">
      <w:numFmt w:val="bullet"/>
      <w:suff w:val="space"/>
      <w:lvlText w:val="-"/>
      <w:lvlJc w:val="left"/>
      <w:pPr>
        <w:ind w:left="720" w:hanging="360"/>
      </w:pPr>
      <w:rPr>
        <w:rFonts w:ascii="Times New Roman" w:hAnsi="Times New Roman" w:cs="Times New Roman" w:hint="default"/>
      </w:rPr>
    </w:lvl>
    <w:lvl w:ilvl="1" w:tplc="0000126C">
      <w:numFmt w:val="bullet"/>
      <w:suff w:val="space"/>
      <w:lvlText w:val="-"/>
      <w:lvlJc w:val="left"/>
      <w:pPr>
        <w:ind w:left="720" w:hanging="360"/>
      </w:pPr>
      <w:rPr>
        <w:rFonts w:ascii="Times New Roman" w:hAnsi="Times New Roman" w:cs="Times New Roman" w:hint="default"/>
      </w:rPr>
    </w:lvl>
    <w:lvl w:ilvl="2" w:tplc="00000019">
      <w:numFmt w:val="bullet"/>
      <w:suff w:val="space"/>
      <w:lvlText w:val="-"/>
      <w:lvlJc w:val="left"/>
      <w:pPr>
        <w:ind w:left="720" w:hanging="360"/>
      </w:pPr>
      <w:rPr>
        <w:rFonts w:ascii="Times New Roman" w:hAnsi="Times New Roman" w:cs="Times New Roman" w:hint="default"/>
      </w:rPr>
    </w:lvl>
    <w:lvl w:ilvl="3" w:tplc="000003D7">
      <w:numFmt w:val="bullet"/>
      <w:suff w:val="space"/>
      <w:lvlText w:val="-"/>
      <w:lvlJc w:val="left"/>
      <w:pPr>
        <w:ind w:left="720" w:hanging="360"/>
      </w:pPr>
      <w:rPr>
        <w:rFonts w:ascii="Times New Roman" w:hAnsi="Times New Roman" w:cs="Times New Roman" w:hint="default"/>
      </w:rPr>
    </w:lvl>
    <w:lvl w:ilvl="4" w:tplc="000018AA">
      <w:numFmt w:val="bullet"/>
      <w:suff w:val="space"/>
      <w:lvlText w:val="-"/>
      <w:lvlJc w:val="left"/>
      <w:pPr>
        <w:ind w:left="720" w:hanging="360"/>
      </w:pPr>
      <w:rPr>
        <w:rFonts w:ascii="Times New Roman" w:hAnsi="Times New Roman" w:cs="Times New Roman" w:hint="default"/>
      </w:rPr>
    </w:lvl>
    <w:lvl w:ilvl="5" w:tplc="00000238">
      <w:numFmt w:val="bullet"/>
      <w:suff w:val="space"/>
      <w:lvlText w:val="-"/>
      <w:lvlJc w:val="left"/>
      <w:pPr>
        <w:ind w:left="720" w:hanging="360"/>
      </w:pPr>
      <w:rPr>
        <w:rFonts w:ascii="Times New Roman" w:hAnsi="Times New Roman" w:cs="Times New Roman" w:hint="default"/>
      </w:rPr>
    </w:lvl>
    <w:lvl w:ilvl="6" w:tplc="00001AAF">
      <w:numFmt w:val="bullet"/>
      <w:suff w:val="space"/>
      <w:lvlText w:val="-"/>
      <w:lvlJc w:val="left"/>
      <w:pPr>
        <w:ind w:left="720" w:hanging="360"/>
      </w:pPr>
      <w:rPr>
        <w:rFonts w:ascii="Times New Roman" w:hAnsi="Times New Roman" w:cs="Times New Roman" w:hint="default"/>
      </w:rPr>
    </w:lvl>
    <w:lvl w:ilvl="7" w:tplc="000001C9">
      <w:numFmt w:val="bullet"/>
      <w:suff w:val="space"/>
      <w:lvlText w:val="-"/>
      <w:lvlJc w:val="left"/>
      <w:pPr>
        <w:ind w:left="720" w:hanging="360"/>
      </w:pPr>
      <w:rPr>
        <w:rFonts w:ascii="Times New Roman" w:hAnsi="Times New Roman" w:cs="Times New Roman" w:hint="default"/>
      </w:rPr>
    </w:lvl>
    <w:lvl w:ilvl="8" w:tplc="00002545">
      <w:numFmt w:val="bullet"/>
      <w:suff w:val="space"/>
      <w:lvlText w:val="-"/>
      <w:lvlJc w:val="left"/>
      <w:pPr>
        <w:ind w:left="720" w:hanging="360"/>
      </w:pPr>
      <w:rPr>
        <w:rFonts w:ascii="Times New Roman" w:hAnsi="Times New Roman" w:cs="Times New Roman" w:hint="default"/>
      </w:rPr>
    </w:lvl>
  </w:abstractNum>
  <w:abstractNum w:abstractNumId="302">
    <w:nsid w:val="00016453"/>
    <w:multiLevelType w:val="hybridMultilevel"/>
    <w:tmpl w:val="00010C7A"/>
    <w:lvl w:ilvl="0" w:tplc="00001A63">
      <w:numFmt w:val="bullet"/>
      <w:suff w:val="space"/>
      <w:lvlText w:val="-"/>
      <w:lvlJc w:val="left"/>
      <w:pPr>
        <w:ind w:left="720" w:hanging="360"/>
      </w:pPr>
      <w:rPr>
        <w:rFonts w:ascii="Arial Narrow" w:hAnsi="Arial Narrow" w:cs="Times New Roman" w:hint="default"/>
      </w:rPr>
    </w:lvl>
    <w:lvl w:ilvl="1" w:tplc="00001908">
      <w:numFmt w:val="bullet"/>
      <w:suff w:val="space"/>
      <w:lvlText w:val="-"/>
      <w:lvlJc w:val="left"/>
      <w:pPr>
        <w:ind w:left="720" w:hanging="360"/>
      </w:pPr>
      <w:rPr>
        <w:rFonts w:ascii="Arial Narrow" w:hAnsi="Arial Narrow" w:cs="Times New Roman" w:hint="default"/>
      </w:rPr>
    </w:lvl>
    <w:lvl w:ilvl="2" w:tplc="00000013">
      <w:numFmt w:val="bullet"/>
      <w:suff w:val="space"/>
      <w:lvlText w:val="-"/>
      <w:lvlJc w:val="left"/>
      <w:pPr>
        <w:ind w:left="720" w:hanging="360"/>
      </w:pPr>
      <w:rPr>
        <w:rFonts w:ascii="Arial Narrow" w:hAnsi="Arial Narrow" w:cs="Times New Roman" w:hint="default"/>
      </w:rPr>
    </w:lvl>
    <w:lvl w:ilvl="3" w:tplc="00001F1D">
      <w:numFmt w:val="bullet"/>
      <w:suff w:val="space"/>
      <w:lvlText w:val="-"/>
      <w:lvlJc w:val="left"/>
      <w:pPr>
        <w:ind w:left="720" w:hanging="360"/>
      </w:pPr>
      <w:rPr>
        <w:rFonts w:ascii="Arial Narrow" w:hAnsi="Arial Narrow" w:cs="Times New Roman" w:hint="default"/>
      </w:rPr>
    </w:lvl>
    <w:lvl w:ilvl="4" w:tplc="00001566">
      <w:numFmt w:val="bullet"/>
      <w:suff w:val="space"/>
      <w:lvlText w:val="-"/>
      <w:lvlJc w:val="left"/>
      <w:pPr>
        <w:ind w:left="720" w:hanging="360"/>
      </w:pPr>
      <w:rPr>
        <w:rFonts w:ascii="Arial Narrow" w:hAnsi="Arial Narrow" w:cs="Times New Roman" w:hint="default"/>
      </w:rPr>
    </w:lvl>
    <w:lvl w:ilvl="5" w:tplc="000017F7">
      <w:numFmt w:val="bullet"/>
      <w:suff w:val="space"/>
      <w:lvlText w:val="-"/>
      <w:lvlJc w:val="left"/>
      <w:pPr>
        <w:ind w:left="720" w:hanging="360"/>
      </w:pPr>
      <w:rPr>
        <w:rFonts w:ascii="Arial Narrow" w:hAnsi="Arial Narrow" w:cs="Times New Roman" w:hint="default"/>
      </w:rPr>
    </w:lvl>
    <w:lvl w:ilvl="6" w:tplc="00001FF3">
      <w:numFmt w:val="bullet"/>
      <w:suff w:val="space"/>
      <w:lvlText w:val="-"/>
      <w:lvlJc w:val="left"/>
      <w:pPr>
        <w:ind w:left="720" w:hanging="360"/>
      </w:pPr>
      <w:rPr>
        <w:rFonts w:ascii="Arial Narrow" w:hAnsi="Arial Narrow" w:cs="Times New Roman" w:hint="default"/>
      </w:rPr>
    </w:lvl>
    <w:lvl w:ilvl="7" w:tplc="000004F2">
      <w:numFmt w:val="bullet"/>
      <w:suff w:val="space"/>
      <w:lvlText w:val="-"/>
      <w:lvlJc w:val="left"/>
      <w:pPr>
        <w:ind w:left="720" w:hanging="360"/>
      </w:pPr>
      <w:rPr>
        <w:rFonts w:ascii="Arial Narrow" w:hAnsi="Arial Narrow" w:cs="Times New Roman" w:hint="default"/>
      </w:rPr>
    </w:lvl>
    <w:lvl w:ilvl="8" w:tplc="0000228F">
      <w:numFmt w:val="bullet"/>
      <w:suff w:val="space"/>
      <w:lvlText w:val="-"/>
      <w:lvlJc w:val="left"/>
      <w:pPr>
        <w:ind w:left="720" w:hanging="360"/>
      </w:pPr>
      <w:rPr>
        <w:rFonts w:ascii="Arial Narrow" w:hAnsi="Arial Narrow" w:cs="Times New Roman" w:hint="default"/>
      </w:rPr>
    </w:lvl>
  </w:abstractNum>
  <w:abstractNum w:abstractNumId="303">
    <w:nsid w:val="000164B8"/>
    <w:multiLevelType w:val="hybridMultilevel"/>
    <w:tmpl w:val="00012593"/>
    <w:lvl w:ilvl="0" w:tplc="00001267">
      <w:numFmt w:val="bullet"/>
      <w:suff w:val="space"/>
      <w:lvlText w:val="-"/>
      <w:lvlJc w:val="left"/>
      <w:pPr>
        <w:ind w:left="720" w:hanging="360"/>
      </w:pPr>
      <w:rPr>
        <w:rFonts w:ascii="Times New Roman" w:hAnsi="Times New Roman" w:cs="Times New Roman" w:hint="default"/>
      </w:rPr>
    </w:lvl>
    <w:lvl w:ilvl="1" w:tplc="00001D93">
      <w:numFmt w:val="bullet"/>
      <w:suff w:val="space"/>
      <w:lvlText w:val="-"/>
      <w:lvlJc w:val="left"/>
      <w:pPr>
        <w:ind w:left="720" w:hanging="360"/>
      </w:pPr>
      <w:rPr>
        <w:rFonts w:ascii="Times New Roman" w:hAnsi="Times New Roman" w:cs="Times New Roman" w:hint="default"/>
      </w:rPr>
    </w:lvl>
    <w:lvl w:ilvl="2" w:tplc="00000438">
      <w:numFmt w:val="bullet"/>
      <w:suff w:val="space"/>
      <w:lvlText w:val="-"/>
      <w:lvlJc w:val="left"/>
      <w:pPr>
        <w:ind w:left="720" w:hanging="360"/>
      </w:pPr>
      <w:rPr>
        <w:rFonts w:ascii="Times New Roman" w:hAnsi="Times New Roman" w:cs="Times New Roman" w:hint="default"/>
      </w:rPr>
    </w:lvl>
    <w:lvl w:ilvl="3" w:tplc="00000486">
      <w:numFmt w:val="bullet"/>
      <w:suff w:val="space"/>
      <w:lvlText w:val="-"/>
      <w:lvlJc w:val="left"/>
      <w:pPr>
        <w:ind w:left="720" w:hanging="360"/>
      </w:pPr>
      <w:rPr>
        <w:rFonts w:ascii="Times New Roman" w:hAnsi="Times New Roman" w:cs="Times New Roman" w:hint="default"/>
      </w:rPr>
    </w:lvl>
    <w:lvl w:ilvl="4" w:tplc="000023BC">
      <w:numFmt w:val="bullet"/>
      <w:suff w:val="space"/>
      <w:lvlText w:val="-"/>
      <w:lvlJc w:val="left"/>
      <w:pPr>
        <w:ind w:left="720" w:hanging="360"/>
      </w:pPr>
      <w:rPr>
        <w:rFonts w:ascii="Times New Roman" w:hAnsi="Times New Roman" w:cs="Times New Roman" w:hint="default"/>
      </w:rPr>
    </w:lvl>
    <w:lvl w:ilvl="5" w:tplc="0000109C">
      <w:numFmt w:val="bullet"/>
      <w:suff w:val="space"/>
      <w:lvlText w:val="-"/>
      <w:lvlJc w:val="left"/>
      <w:pPr>
        <w:ind w:left="720" w:hanging="360"/>
      </w:pPr>
      <w:rPr>
        <w:rFonts w:ascii="Times New Roman" w:hAnsi="Times New Roman" w:cs="Times New Roman" w:hint="default"/>
      </w:rPr>
    </w:lvl>
    <w:lvl w:ilvl="6" w:tplc="00000F31">
      <w:numFmt w:val="bullet"/>
      <w:suff w:val="space"/>
      <w:lvlText w:val="-"/>
      <w:lvlJc w:val="left"/>
      <w:pPr>
        <w:ind w:left="720" w:hanging="360"/>
      </w:pPr>
      <w:rPr>
        <w:rFonts w:ascii="Times New Roman" w:hAnsi="Times New Roman" w:cs="Times New Roman" w:hint="default"/>
      </w:rPr>
    </w:lvl>
    <w:lvl w:ilvl="7" w:tplc="00001B1B">
      <w:numFmt w:val="bullet"/>
      <w:suff w:val="space"/>
      <w:lvlText w:val="-"/>
      <w:lvlJc w:val="left"/>
      <w:pPr>
        <w:ind w:left="720" w:hanging="360"/>
      </w:pPr>
      <w:rPr>
        <w:rFonts w:ascii="Times New Roman" w:hAnsi="Times New Roman" w:cs="Times New Roman" w:hint="default"/>
      </w:rPr>
    </w:lvl>
    <w:lvl w:ilvl="8" w:tplc="00000127">
      <w:numFmt w:val="bullet"/>
      <w:suff w:val="space"/>
      <w:lvlText w:val="-"/>
      <w:lvlJc w:val="left"/>
      <w:pPr>
        <w:ind w:left="720" w:hanging="360"/>
      </w:pPr>
      <w:rPr>
        <w:rFonts w:ascii="Times New Roman" w:hAnsi="Times New Roman" w:cs="Times New Roman" w:hint="default"/>
      </w:rPr>
    </w:lvl>
  </w:abstractNum>
  <w:abstractNum w:abstractNumId="304">
    <w:nsid w:val="00016561"/>
    <w:multiLevelType w:val="hybridMultilevel"/>
    <w:tmpl w:val="0000F1EC"/>
    <w:lvl w:ilvl="0" w:tplc="000012BD">
      <w:numFmt w:val="bullet"/>
      <w:suff w:val="space"/>
      <w:lvlText w:val="-"/>
      <w:lvlJc w:val="left"/>
      <w:pPr>
        <w:ind w:left="720" w:hanging="360"/>
      </w:pPr>
      <w:rPr>
        <w:rFonts w:ascii="Aharoni" w:hAnsi="Aharoni" w:cs="Times New Roman" w:hint="default"/>
      </w:rPr>
    </w:lvl>
    <w:lvl w:ilvl="1" w:tplc="00000BFF">
      <w:numFmt w:val="bullet"/>
      <w:suff w:val="space"/>
      <w:lvlText w:val="-"/>
      <w:lvlJc w:val="left"/>
      <w:pPr>
        <w:ind w:left="720" w:hanging="360"/>
      </w:pPr>
      <w:rPr>
        <w:rFonts w:ascii="Aharoni" w:hAnsi="Aharoni" w:cs="Times New Roman" w:hint="default"/>
      </w:rPr>
    </w:lvl>
    <w:lvl w:ilvl="2" w:tplc="00001A8F">
      <w:numFmt w:val="bullet"/>
      <w:suff w:val="space"/>
      <w:lvlText w:val="-"/>
      <w:lvlJc w:val="left"/>
      <w:pPr>
        <w:ind w:left="720" w:hanging="360"/>
      </w:pPr>
      <w:rPr>
        <w:rFonts w:ascii="Aharoni" w:hAnsi="Aharoni" w:cs="Times New Roman" w:hint="default"/>
      </w:rPr>
    </w:lvl>
    <w:lvl w:ilvl="3" w:tplc="00000110">
      <w:numFmt w:val="bullet"/>
      <w:suff w:val="space"/>
      <w:lvlText w:val="-"/>
      <w:lvlJc w:val="left"/>
      <w:pPr>
        <w:ind w:left="720" w:hanging="360"/>
      </w:pPr>
      <w:rPr>
        <w:rFonts w:ascii="Aharoni" w:hAnsi="Aharoni" w:cs="Times New Roman" w:hint="default"/>
      </w:rPr>
    </w:lvl>
    <w:lvl w:ilvl="4" w:tplc="000024EF">
      <w:numFmt w:val="bullet"/>
      <w:suff w:val="space"/>
      <w:lvlText w:val="-"/>
      <w:lvlJc w:val="left"/>
      <w:pPr>
        <w:ind w:left="720" w:hanging="360"/>
      </w:pPr>
      <w:rPr>
        <w:rFonts w:ascii="Aharoni" w:hAnsi="Aharoni" w:cs="Times New Roman" w:hint="default"/>
      </w:rPr>
    </w:lvl>
    <w:lvl w:ilvl="5" w:tplc="00001440">
      <w:numFmt w:val="bullet"/>
      <w:suff w:val="space"/>
      <w:lvlText w:val="-"/>
      <w:lvlJc w:val="left"/>
      <w:pPr>
        <w:ind w:left="720" w:hanging="360"/>
      </w:pPr>
      <w:rPr>
        <w:rFonts w:ascii="Aharoni" w:hAnsi="Aharoni" w:cs="Times New Roman" w:hint="default"/>
      </w:rPr>
    </w:lvl>
    <w:lvl w:ilvl="6" w:tplc="000023B4">
      <w:numFmt w:val="bullet"/>
      <w:suff w:val="space"/>
      <w:lvlText w:val="-"/>
      <w:lvlJc w:val="left"/>
      <w:pPr>
        <w:ind w:left="720" w:hanging="360"/>
      </w:pPr>
      <w:rPr>
        <w:rFonts w:ascii="Aharoni" w:hAnsi="Aharoni" w:cs="Times New Roman" w:hint="default"/>
      </w:rPr>
    </w:lvl>
    <w:lvl w:ilvl="7" w:tplc="00002389">
      <w:numFmt w:val="bullet"/>
      <w:suff w:val="space"/>
      <w:lvlText w:val="-"/>
      <w:lvlJc w:val="left"/>
      <w:pPr>
        <w:ind w:left="720" w:hanging="360"/>
      </w:pPr>
      <w:rPr>
        <w:rFonts w:ascii="Aharoni" w:hAnsi="Aharoni" w:cs="Times New Roman" w:hint="default"/>
      </w:rPr>
    </w:lvl>
    <w:lvl w:ilvl="8" w:tplc="0000014D">
      <w:numFmt w:val="bullet"/>
      <w:suff w:val="space"/>
      <w:lvlText w:val="-"/>
      <w:lvlJc w:val="left"/>
      <w:pPr>
        <w:ind w:left="720" w:hanging="360"/>
      </w:pPr>
      <w:rPr>
        <w:rFonts w:ascii="Aharoni" w:hAnsi="Aharoni" w:cs="Times New Roman" w:hint="default"/>
      </w:rPr>
    </w:lvl>
  </w:abstractNum>
  <w:abstractNum w:abstractNumId="305">
    <w:nsid w:val="00016771"/>
    <w:multiLevelType w:val="hybridMultilevel"/>
    <w:tmpl w:val="00011157"/>
    <w:lvl w:ilvl="0" w:tplc="00000291">
      <w:numFmt w:val="bullet"/>
      <w:suff w:val="space"/>
      <w:lvlText w:val="-"/>
      <w:lvlJc w:val="left"/>
      <w:pPr>
        <w:ind w:left="720" w:hanging="360"/>
      </w:pPr>
      <w:rPr>
        <w:rFonts w:ascii="Aharoni" w:hAnsi="Aharoni" w:cs="Times New Roman" w:hint="default"/>
      </w:rPr>
    </w:lvl>
    <w:lvl w:ilvl="1" w:tplc="000015DD">
      <w:numFmt w:val="bullet"/>
      <w:suff w:val="space"/>
      <w:lvlText w:val="-"/>
      <w:lvlJc w:val="left"/>
      <w:pPr>
        <w:ind w:left="720" w:hanging="360"/>
      </w:pPr>
      <w:rPr>
        <w:rFonts w:ascii="Aharoni" w:hAnsi="Aharoni" w:cs="Times New Roman" w:hint="default"/>
      </w:rPr>
    </w:lvl>
    <w:lvl w:ilvl="2" w:tplc="000002FE">
      <w:numFmt w:val="bullet"/>
      <w:suff w:val="space"/>
      <w:lvlText w:val="-"/>
      <w:lvlJc w:val="left"/>
      <w:pPr>
        <w:ind w:left="720" w:hanging="360"/>
      </w:pPr>
      <w:rPr>
        <w:rFonts w:ascii="Aharoni" w:hAnsi="Aharoni" w:cs="Times New Roman" w:hint="default"/>
      </w:rPr>
    </w:lvl>
    <w:lvl w:ilvl="3" w:tplc="00001E3E">
      <w:numFmt w:val="bullet"/>
      <w:suff w:val="space"/>
      <w:lvlText w:val="-"/>
      <w:lvlJc w:val="left"/>
      <w:pPr>
        <w:ind w:left="720" w:hanging="360"/>
      </w:pPr>
      <w:rPr>
        <w:rFonts w:ascii="Aharoni" w:hAnsi="Aharoni" w:cs="Times New Roman" w:hint="default"/>
      </w:rPr>
    </w:lvl>
    <w:lvl w:ilvl="4" w:tplc="00001271">
      <w:numFmt w:val="bullet"/>
      <w:suff w:val="space"/>
      <w:lvlText w:val="-"/>
      <w:lvlJc w:val="left"/>
      <w:pPr>
        <w:ind w:left="720" w:hanging="360"/>
      </w:pPr>
      <w:rPr>
        <w:rFonts w:ascii="Aharoni" w:hAnsi="Aharoni" w:cs="Times New Roman" w:hint="default"/>
      </w:rPr>
    </w:lvl>
    <w:lvl w:ilvl="5" w:tplc="00001335">
      <w:numFmt w:val="bullet"/>
      <w:suff w:val="space"/>
      <w:lvlText w:val="-"/>
      <w:lvlJc w:val="left"/>
      <w:pPr>
        <w:ind w:left="720" w:hanging="360"/>
      </w:pPr>
      <w:rPr>
        <w:rFonts w:ascii="Aharoni" w:hAnsi="Aharoni" w:cs="Times New Roman" w:hint="default"/>
      </w:rPr>
    </w:lvl>
    <w:lvl w:ilvl="6" w:tplc="00002282">
      <w:numFmt w:val="bullet"/>
      <w:suff w:val="space"/>
      <w:lvlText w:val="-"/>
      <w:lvlJc w:val="left"/>
      <w:pPr>
        <w:ind w:left="720" w:hanging="360"/>
      </w:pPr>
      <w:rPr>
        <w:rFonts w:ascii="Aharoni" w:hAnsi="Aharoni" w:cs="Times New Roman" w:hint="default"/>
      </w:rPr>
    </w:lvl>
    <w:lvl w:ilvl="7" w:tplc="00001E69">
      <w:numFmt w:val="bullet"/>
      <w:suff w:val="space"/>
      <w:lvlText w:val="-"/>
      <w:lvlJc w:val="left"/>
      <w:pPr>
        <w:ind w:left="720" w:hanging="360"/>
      </w:pPr>
      <w:rPr>
        <w:rFonts w:ascii="Aharoni" w:hAnsi="Aharoni" w:cs="Times New Roman" w:hint="default"/>
      </w:rPr>
    </w:lvl>
    <w:lvl w:ilvl="8" w:tplc="000014CE">
      <w:numFmt w:val="bullet"/>
      <w:suff w:val="space"/>
      <w:lvlText w:val="-"/>
      <w:lvlJc w:val="left"/>
      <w:pPr>
        <w:ind w:left="720" w:hanging="360"/>
      </w:pPr>
      <w:rPr>
        <w:rFonts w:ascii="Aharoni" w:hAnsi="Aharoni" w:cs="Times New Roman" w:hint="default"/>
      </w:rPr>
    </w:lvl>
  </w:abstractNum>
  <w:abstractNum w:abstractNumId="306">
    <w:nsid w:val="000167CF"/>
    <w:multiLevelType w:val="hybridMultilevel"/>
    <w:tmpl w:val="0000316B"/>
    <w:lvl w:ilvl="0" w:tplc="000009B1">
      <w:start w:val="1"/>
      <w:numFmt w:val="upperLetter"/>
      <w:lvlText w:val="%1."/>
      <w:lvlJc w:val="left"/>
      <w:pPr>
        <w:ind w:left="720" w:hanging="360"/>
      </w:pPr>
      <w:rPr>
        <w:rFonts w:cs="Times New Roman" w:hint="default"/>
      </w:rPr>
    </w:lvl>
    <w:lvl w:ilvl="1" w:tplc="00000189">
      <w:start w:val="1"/>
      <w:numFmt w:val="upperLetter"/>
      <w:lvlText w:val="%2."/>
      <w:lvlJc w:val="left"/>
      <w:pPr>
        <w:ind w:left="720" w:hanging="360"/>
      </w:pPr>
      <w:rPr>
        <w:rFonts w:cs="Times New Roman" w:hint="default"/>
      </w:rPr>
    </w:lvl>
    <w:lvl w:ilvl="2" w:tplc="00001A99">
      <w:start w:val="1"/>
      <w:numFmt w:val="upperLetter"/>
      <w:lvlText w:val="%3."/>
      <w:lvlJc w:val="left"/>
      <w:pPr>
        <w:ind w:left="720" w:hanging="360"/>
      </w:pPr>
      <w:rPr>
        <w:rFonts w:cs="Times New Roman" w:hint="default"/>
      </w:rPr>
    </w:lvl>
    <w:lvl w:ilvl="3" w:tplc="000010AA">
      <w:start w:val="1"/>
      <w:numFmt w:val="upperLetter"/>
      <w:lvlText w:val="%4."/>
      <w:lvlJc w:val="left"/>
      <w:pPr>
        <w:ind w:left="720" w:hanging="360"/>
      </w:pPr>
      <w:rPr>
        <w:rFonts w:cs="Times New Roman" w:hint="default"/>
      </w:rPr>
    </w:lvl>
    <w:lvl w:ilvl="4" w:tplc="000018DB">
      <w:start w:val="1"/>
      <w:numFmt w:val="upperLetter"/>
      <w:lvlText w:val="%5."/>
      <w:lvlJc w:val="left"/>
      <w:pPr>
        <w:ind w:left="720" w:hanging="360"/>
      </w:pPr>
      <w:rPr>
        <w:rFonts w:cs="Times New Roman" w:hint="default"/>
      </w:rPr>
    </w:lvl>
    <w:lvl w:ilvl="5" w:tplc="00000C08">
      <w:start w:val="1"/>
      <w:numFmt w:val="upperLetter"/>
      <w:lvlText w:val="%6."/>
      <w:lvlJc w:val="left"/>
      <w:pPr>
        <w:ind w:left="720" w:hanging="360"/>
      </w:pPr>
      <w:rPr>
        <w:rFonts w:cs="Times New Roman" w:hint="default"/>
      </w:rPr>
    </w:lvl>
    <w:lvl w:ilvl="6" w:tplc="0000045B">
      <w:start w:val="1"/>
      <w:numFmt w:val="upperLetter"/>
      <w:lvlText w:val="%7."/>
      <w:lvlJc w:val="left"/>
      <w:pPr>
        <w:ind w:left="720" w:hanging="360"/>
      </w:pPr>
      <w:rPr>
        <w:rFonts w:cs="Times New Roman" w:hint="default"/>
      </w:rPr>
    </w:lvl>
    <w:lvl w:ilvl="7" w:tplc="000009FD">
      <w:start w:val="1"/>
      <w:numFmt w:val="upperLetter"/>
      <w:lvlText w:val="%8."/>
      <w:lvlJc w:val="left"/>
      <w:pPr>
        <w:ind w:left="720" w:hanging="360"/>
      </w:pPr>
      <w:rPr>
        <w:rFonts w:cs="Times New Roman" w:hint="default"/>
      </w:rPr>
    </w:lvl>
    <w:lvl w:ilvl="8" w:tplc="00000E5A">
      <w:start w:val="1"/>
      <w:numFmt w:val="upperLetter"/>
      <w:lvlText w:val="%9."/>
      <w:lvlJc w:val="left"/>
      <w:pPr>
        <w:ind w:left="720" w:hanging="360"/>
      </w:pPr>
      <w:rPr>
        <w:rFonts w:cs="Times New Roman" w:hint="default"/>
      </w:rPr>
    </w:lvl>
  </w:abstractNum>
  <w:abstractNum w:abstractNumId="307">
    <w:nsid w:val="00016897"/>
    <w:multiLevelType w:val="hybridMultilevel"/>
    <w:tmpl w:val="00003EE1"/>
    <w:lvl w:ilvl="0" w:tplc="0000061E">
      <w:numFmt w:val="bullet"/>
      <w:suff w:val="space"/>
      <w:lvlText w:val="à"/>
      <w:lvlJc w:val="left"/>
      <w:pPr>
        <w:ind w:left="720" w:hanging="360"/>
      </w:pPr>
      <w:rPr>
        <w:rFonts w:ascii="Times New Roman" w:hAnsi="Times New Roman" w:cs="Times New Roman" w:hint="default"/>
      </w:rPr>
    </w:lvl>
    <w:lvl w:ilvl="1" w:tplc="000016BE">
      <w:numFmt w:val="bullet"/>
      <w:suff w:val="space"/>
      <w:lvlText w:val="à"/>
      <w:lvlJc w:val="left"/>
      <w:pPr>
        <w:ind w:left="720" w:hanging="360"/>
      </w:pPr>
      <w:rPr>
        <w:rFonts w:ascii="Times New Roman" w:hAnsi="Times New Roman" w:cs="Times New Roman" w:hint="default"/>
      </w:rPr>
    </w:lvl>
    <w:lvl w:ilvl="2" w:tplc="00001374">
      <w:numFmt w:val="bullet"/>
      <w:suff w:val="space"/>
      <w:lvlText w:val="à"/>
      <w:lvlJc w:val="left"/>
      <w:pPr>
        <w:ind w:left="720" w:hanging="360"/>
      </w:pPr>
      <w:rPr>
        <w:rFonts w:ascii="Times New Roman" w:hAnsi="Times New Roman" w:cs="Times New Roman" w:hint="default"/>
      </w:rPr>
    </w:lvl>
    <w:lvl w:ilvl="3" w:tplc="000000C4">
      <w:numFmt w:val="bullet"/>
      <w:suff w:val="space"/>
      <w:lvlText w:val="à"/>
      <w:lvlJc w:val="left"/>
      <w:pPr>
        <w:ind w:left="720" w:hanging="360"/>
      </w:pPr>
      <w:rPr>
        <w:rFonts w:ascii="Times New Roman" w:hAnsi="Times New Roman" w:cs="Times New Roman" w:hint="default"/>
      </w:rPr>
    </w:lvl>
    <w:lvl w:ilvl="4" w:tplc="00001826">
      <w:numFmt w:val="bullet"/>
      <w:suff w:val="space"/>
      <w:lvlText w:val="à"/>
      <w:lvlJc w:val="left"/>
      <w:pPr>
        <w:ind w:left="720" w:hanging="360"/>
      </w:pPr>
      <w:rPr>
        <w:rFonts w:ascii="Times New Roman" w:hAnsi="Times New Roman" w:cs="Times New Roman" w:hint="default"/>
      </w:rPr>
    </w:lvl>
    <w:lvl w:ilvl="5" w:tplc="00000777">
      <w:numFmt w:val="bullet"/>
      <w:suff w:val="space"/>
      <w:lvlText w:val="à"/>
      <w:lvlJc w:val="left"/>
      <w:pPr>
        <w:ind w:left="720" w:hanging="360"/>
      </w:pPr>
      <w:rPr>
        <w:rFonts w:ascii="Times New Roman" w:hAnsi="Times New Roman" w:cs="Times New Roman" w:hint="default"/>
      </w:rPr>
    </w:lvl>
    <w:lvl w:ilvl="6" w:tplc="00000D8C">
      <w:numFmt w:val="bullet"/>
      <w:suff w:val="space"/>
      <w:lvlText w:val="à"/>
      <w:lvlJc w:val="left"/>
      <w:pPr>
        <w:ind w:left="720" w:hanging="360"/>
      </w:pPr>
      <w:rPr>
        <w:rFonts w:ascii="Times New Roman" w:hAnsi="Times New Roman" w:cs="Times New Roman" w:hint="default"/>
      </w:rPr>
    </w:lvl>
    <w:lvl w:ilvl="7" w:tplc="00001EBA">
      <w:numFmt w:val="bullet"/>
      <w:suff w:val="space"/>
      <w:lvlText w:val="à"/>
      <w:lvlJc w:val="left"/>
      <w:pPr>
        <w:ind w:left="720" w:hanging="360"/>
      </w:pPr>
      <w:rPr>
        <w:rFonts w:ascii="Times New Roman" w:hAnsi="Times New Roman" w:cs="Times New Roman" w:hint="default"/>
      </w:rPr>
    </w:lvl>
    <w:lvl w:ilvl="8" w:tplc="000015ED">
      <w:numFmt w:val="bullet"/>
      <w:suff w:val="space"/>
      <w:lvlText w:val="à"/>
      <w:lvlJc w:val="left"/>
      <w:pPr>
        <w:ind w:left="720" w:hanging="360"/>
      </w:pPr>
      <w:rPr>
        <w:rFonts w:ascii="Times New Roman" w:hAnsi="Times New Roman" w:cs="Times New Roman" w:hint="default"/>
      </w:rPr>
    </w:lvl>
  </w:abstractNum>
  <w:abstractNum w:abstractNumId="308">
    <w:nsid w:val="000168CA"/>
    <w:multiLevelType w:val="hybridMultilevel"/>
    <w:tmpl w:val="00006A09"/>
    <w:lvl w:ilvl="0" w:tplc="000011D6">
      <w:numFmt w:val="bullet"/>
      <w:suff w:val="space"/>
      <w:lvlText w:val="&gt;"/>
      <w:lvlJc w:val="left"/>
      <w:pPr>
        <w:ind w:left="720" w:hanging="360"/>
      </w:pPr>
      <w:rPr>
        <w:rFonts w:ascii="Times New Roman" w:hAnsi="Times New Roman" w:cs="Times New Roman" w:hint="default"/>
      </w:rPr>
    </w:lvl>
    <w:lvl w:ilvl="1" w:tplc="000001E3">
      <w:numFmt w:val="bullet"/>
      <w:suff w:val="space"/>
      <w:lvlText w:val="&gt;"/>
      <w:lvlJc w:val="left"/>
      <w:pPr>
        <w:ind w:left="720" w:hanging="360"/>
      </w:pPr>
      <w:rPr>
        <w:rFonts w:ascii="Times New Roman" w:hAnsi="Times New Roman" w:cs="Times New Roman" w:hint="default"/>
      </w:rPr>
    </w:lvl>
    <w:lvl w:ilvl="2" w:tplc="000001D5">
      <w:numFmt w:val="bullet"/>
      <w:suff w:val="space"/>
      <w:lvlText w:val="&gt;"/>
      <w:lvlJc w:val="left"/>
      <w:pPr>
        <w:ind w:left="720" w:hanging="360"/>
      </w:pPr>
      <w:rPr>
        <w:rFonts w:ascii="Times New Roman" w:hAnsi="Times New Roman" w:cs="Times New Roman" w:hint="default"/>
      </w:rPr>
    </w:lvl>
    <w:lvl w:ilvl="3" w:tplc="000001FB">
      <w:numFmt w:val="bullet"/>
      <w:suff w:val="space"/>
      <w:lvlText w:val="&gt;"/>
      <w:lvlJc w:val="left"/>
      <w:pPr>
        <w:ind w:left="720" w:hanging="360"/>
      </w:pPr>
      <w:rPr>
        <w:rFonts w:ascii="Times New Roman" w:hAnsi="Times New Roman" w:cs="Times New Roman" w:hint="default"/>
      </w:rPr>
    </w:lvl>
    <w:lvl w:ilvl="4" w:tplc="000010BD">
      <w:numFmt w:val="bullet"/>
      <w:suff w:val="space"/>
      <w:lvlText w:val="&gt;"/>
      <w:lvlJc w:val="left"/>
      <w:pPr>
        <w:ind w:left="720" w:hanging="360"/>
      </w:pPr>
      <w:rPr>
        <w:rFonts w:ascii="Times New Roman" w:hAnsi="Times New Roman" w:cs="Times New Roman" w:hint="default"/>
      </w:rPr>
    </w:lvl>
    <w:lvl w:ilvl="5" w:tplc="00002265">
      <w:numFmt w:val="bullet"/>
      <w:suff w:val="space"/>
      <w:lvlText w:val="&gt;"/>
      <w:lvlJc w:val="left"/>
      <w:pPr>
        <w:ind w:left="720" w:hanging="360"/>
      </w:pPr>
      <w:rPr>
        <w:rFonts w:ascii="Times New Roman" w:hAnsi="Times New Roman" w:cs="Times New Roman" w:hint="default"/>
      </w:rPr>
    </w:lvl>
    <w:lvl w:ilvl="6" w:tplc="00000222">
      <w:numFmt w:val="bullet"/>
      <w:suff w:val="space"/>
      <w:lvlText w:val="&gt;"/>
      <w:lvlJc w:val="left"/>
      <w:pPr>
        <w:ind w:left="720" w:hanging="360"/>
      </w:pPr>
      <w:rPr>
        <w:rFonts w:ascii="Times New Roman" w:hAnsi="Times New Roman" w:cs="Times New Roman" w:hint="default"/>
      </w:rPr>
    </w:lvl>
    <w:lvl w:ilvl="7" w:tplc="00000960">
      <w:numFmt w:val="bullet"/>
      <w:suff w:val="space"/>
      <w:lvlText w:val="&gt;"/>
      <w:lvlJc w:val="left"/>
      <w:pPr>
        <w:ind w:left="720" w:hanging="360"/>
      </w:pPr>
      <w:rPr>
        <w:rFonts w:ascii="Times New Roman" w:hAnsi="Times New Roman" w:cs="Times New Roman" w:hint="default"/>
      </w:rPr>
    </w:lvl>
    <w:lvl w:ilvl="8" w:tplc="00001BDF">
      <w:numFmt w:val="bullet"/>
      <w:suff w:val="space"/>
      <w:lvlText w:val="&gt;"/>
      <w:lvlJc w:val="left"/>
      <w:pPr>
        <w:ind w:left="720" w:hanging="360"/>
      </w:pPr>
      <w:rPr>
        <w:rFonts w:ascii="Times New Roman" w:hAnsi="Times New Roman" w:cs="Times New Roman" w:hint="default"/>
      </w:rPr>
    </w:lvl>
  </w:abstractNum>
  <w:abstractNum w:abstractNumId="309">
    <w:nsid w:val="00016933"/>
    <w:multiLevelType w:val="hybridMultilevel"/>
    <w:tmpl w:val="00013EEE"/>
    <w:lvl w:ilvl="0" w:tplc="00000260">
      <w:numFmt w:val="bullet"/>
      <w:suff w:val="space"/>
      <w:lvlText w:val="-"/>
      <w:lvlJc w:val="left"/>
      <w:pPr>
        <w:ind w:left="720" w:hanging="360"/>
      </w:pPr>
      <w:rPr>
        <w:rFonts w:ascii="Aharoni" w:hAnsi="Aharoni" w:cs="Times New Roman" w:hint="default"/>
      </w:rPr>
    </w:lvl>
    <w:lvl w:ilvl="1" w:tplc="0000267D">
      <w:numFmt w:val="bullet"/>
      <w:suff w:val="space"/>
      <w:lvlText w:val="-"/>
      <w:lvlJc w:val="left"/>
      <w:pPr>
        <w:ind w:left="720" w:hanging="360"/>
      </w:pPr>
      <w:rPr>
        <w:rFonts w:ascii="Aharoni" w:hAnsi="Aharoni" w:cs="Times New Roman" w:hint="default"/>
      </w:rPr>
    </w:lvl>
    <w:lvl w:ilvl="2" w:tplc="000019E6">
      <w:numFmt w:val="bullet"/>
      <w:suff w:val="space"/>
      <w:lvlText w:val="-"/>
      <w:lvlJc w:val="left"/>
      <w:pPr>
        <w:ind w:left="720" w:hanging="360"/>
      </w:pPr>
      <w:rPr>
        <w:rFonts w:ascii="Aharoni" w:hAnsi="Aharoni" w:cs="Times New Roman" w:hint="default"/>
      </w:rPr>
    </w:lvl>
    <w:lvl w:ilvl="3" w:tplc="00000B7E">
      <w:numFmt w:val="bullet"/>
      <w:suff w:val="space"/>
      <w:lvlText w:val="-"/>
      <w:lvlJc w:val="left"/>
      <w:pPr>
        <w:ind w:left="720" w:hanging="360"/>
      </w:pPr>
      <w:rPr>
        <w:rFonts w:ascii="Aharoni" w:hAnsi="Aharoni" w:cs="Times New Roman" w:hint="default"/>
      </w:rPr>
    </w:lvl>
    <w:lvl w:ilvl="4" w:tplc="00001D16">
      <w:numFmt w:val="bullet"/>
      <w:suff w:val="space"/>
      <w:lvlText w:val="-"/>
      <w:lvlJc w:val="left"/>
      <w:pPr>
        <w:ind w:left="720" w:hanging="360"/>
      </w:pPr>
      <w:rPr>
        <w:rFonts w:ascii="Aharoni" w:hAnsi="Aharoni" w:cs="Times New Roman" w:hint="default"/>
      </w:rPr>
    </w:lvl>
    <w:lvl w:ilvl="5" w:tplc="000004B3">
      <w:numFmt w:val="bullet"/>
      <w:suff w:val="space"/>
      <w:lvlText w:val="-"/>
      <w:lvlJc w:val="left"/>
      <w:pPr>
        <w:ind w:left="720" w:hanging="360"/>
      </w:pPr>
      <w:rPr>
        <w:rFonts w:ascii="Aharoni" w:hAnsi="Aharoni" w:cs="Times New Roman" w:hint="default"/>
      </w:rPr>
    </w:lvl>
    <w:lvl w:ilvl="6" w:tplc="000004D8">
      <w:numFmt w:val="bullet"/>
      <w:suff w:val="space"/>
      <w:lvlText w:val="-"/>
      <w:lvlJc w:val="left"/>
      <w:pPr>
        <w:ind w:left="720" w:hanging="360"/>
      </w:pPr>
      <w:rPr>
        <w:rFonts w:ascii="Aharoni" w:hAnsi="Aharoni" w:cs="Times New Roman" w:hint="default"/>
      </w:rPr>
    </w:lvl>
    <w:lvl w:ilvl="7" w:tplc="000015CB">
      <w:numFmt w:val="bullet"/>
      <w:suff w:val="space"/>
      <w:lvlText w:val="-"/>
      <w:lvlJc w:val="left"/>
      <w:pPr>
        <w:ind w:left="720" w:hanging="360"/>
      </w:pPr>
      <w:rPr>
        <w:rFonts w:ascii="Aharoni" w:hAnsi="Aharoni" w:cs="Times New Roman" w:hint="default"/>
      </w:rPr>
    </w:lvl>
    <w:lvl w:ilvl="8" w:tplc="00000058">
      <w:numFmt w:val="bullet"/>
      <w:suff w:val="space"/>
      <w:lvlText w:val="-"/>
      <w:lvlJc w:val="left"/>
      <w:pPr>
        <w:ind w:left="720" w:hanging="360"/>
      </w:pPr>
      <w:rPr>
        <w:rFonts w:ascii="Aharoni" w:hAnsi="Aharoni" w:cs="Times New Roman" w:hint="default"/>
      </w:rPr>
    </w:lvl>
  </w:abstractNum>
  <w:abstractNum w:abstractNumId="310">
    <w:nsid w:val="000169AC"/>
    <w:multiLevelType w:val="hybridMultilevel"/>
    <w:tmpl w:val="00017730"/>
    <w:lvl w:ilvl="0" w:tplc="000022FA">
      <w:start w:val="2"/>
      <w:numFmt w:val="decimal"/>
      <w:lvlText w:val="%1."/>
      <w:lvlJc w:val="left"/>
      <w:pPr>
        <w:ind w:left="720" w:hanging="360"/>
      </w:pPr>
      <w:rPr>
        <w:rFonts w:cs="Times New Roman" w:hint="default"/>
      </w:rPr>
    </w:lvl>
    <w:lvl w:ilvl="1" w:tplc="000007D3">
      <w:start w:val="2"/>
      <w:numFmt w:val="decimal"/>
      <w:lvlText w:val="%2."/>
      <w:lvlJc w:val="left"/>
      <w:pPr>
        <w:ind w:left="720" w:hanging="360"/>
      </w:pPr>
      <w:rPr>
        <w:rFonts w:cs="Times New Roman" w:hint="default"/>
      </w:rPr>
    </w:lvl>
    <w:lvl w:ilvl="2" w:tplc="00001F48">
      <w:start w:val="2"/>
      <w:numFmt w:val="decimal"/>
      <w:lvlText w:val="%3."/>
      <w:lvlJc w:val="left"/>
      <w:pPr>
        <w:ind w:left="720" w:hanging="360"/>
      </w:pPr>
      <w:rPr>
        <w:rFonts w:cs="Times New Roman" w:hint="default"/>
      </w:rPr>
    </w:lvl>
    <w:lvl w:ilvl="3" w:tplc="0000020F">
      <w:start w:val="2"/>
      <w:numFmt w:val="decimal"/>
      <w:lvlText w:val="%4."/>
      <w:lvlJc w:val="left"/>
      <w:pPr>
        <w:ind w:left="720" w:hanging="360"/>
      </w:pPr>
      <w:rPr>
        <w:rFonts w:cs="Times New Roman" w:hint="default"/>
      </w:rPr>
    </w:lvl>
    <w:lvl w:ilvl="4" w:tplc="00000651">
      <w:start w:val="2"/>
      <w:numFmt w:val="decimal"/>
      <w:lvlText w:val="%5."/>
      <w:lvlJc w:val="left"/>
      <w:pPr>
        <w:ind w:left="720" w:hanging="360"/>
      </w:pPr>
      <w:rPr>
        <w:rFonts w:cs="Times New Roman" w:hint="default"/>
      </w:rPr>
    </w:lvl>
    <w:lvl w:ilvl="5" w:tplc="00000846">
      <w:start w:val="2"/>
      <w:numFmt w:val="decimal"/>
      <w:lvlText w:val="%6."/>
      <w:lvlJc w:val="left"/>
      <w:pPr>
        <w:ind w:left="720" w:hanging="360"/>
      </w:pPr>
      <w:rPr>
        <w:rFonts w:cs="Times New Roman" w:hint="default"/>
      </w:rPr>
    </w:lvl>
    <w:lvl w:ilvl="6" w:tplc="000014D1">
      <w:start w:val="2"/>
      <w:numFmt w:val="decimal"/>
      <w:lvlText w:val="%7."/>
      <w:lvlJc w:val="left"/>
      <w:pPr>
        <w:ind w:left="720" w:hanging="360"/>
      </w:pPr>
      <w:rPr>
        <w:rFonts w:cs="Times New Roman" w:hint="default"/>
      </w:rPr>
    </w:lvl>
    <w:lvl w:ilvl="7" w:tplc="00001242">
      <w:start w:val="2"/>
      <w:numFmt w:val="decimal"/>
      <w:lvlText w:val="%8."/>
      <w:lvlJc w:val="left"/>
      <w:pPr>
        <w:ind w:left="720" w:hanging="360"/>
      </w:pPr>
      <w:rPr>
        <w:rFonts w:cs="Times New Roman" w:hint="default"/>
      </w:rPr>
    </w:lvl>
    <w:lvl w:ilvl="8" w:tplc="000023BF">
      <w:start w:val="2"/>
      <w:numFmt w:val="decimal"/>
      <w:lvlText w:val="%9."/>
      <w:lvlJc w:val="left"/>
      <w:pPr>
        <w:ind w:left="720" w:hanging="360"/>
      </w:pPr>
      <w:rPr>
        <w:rFonts w:cs="Times New Roman" w:hint="default"/>
      </w:rPr>
    </w:lvl>
  </w:abstractNum>
  <w:abstractNum w:abstractNumId="311">
    <w:nsid w:val="00016A6E"/>
    <w:multiLevelType w:val="hybridMultilevel"/>
    <w:tmpl w:val="000097DF"/>
    <w:lvl w:ilvl="0" w:tplc="00001D5C">
      <w:start w:val="1"/>
      <w:numFmt w:val="lowerLetter"/>
      <w:lvlText w:val="%1."/>
      <w:lvlJc w:val="left"/>
      <w:pPr>
        <w:ind w:left="720" w:hanging="360"/>
      </w:pPr>
      <w:rPr>
        <w:rFonts w:cs="Times New Roman" w:hint="default"/>
      </w:rPr>
    </w:lvl>
    <w:lvl w:ilvl="1" w:tplc="00001A29">
      <w:start w:val="1"/>
      <w:numFmt w:val="lowerLetter"/>
      <w:lvlText w:val="%2."/>
      <w:lvlJc w:val="left"/>
      <w:pPr>
        <w:ind w:left="720" w:hanging="360"/>
      </w:pPr>
      <w:rPr>
        <w:rFonts w:cs="Times New Roman" w:hint="default"/>
      </w:rPr>
    </w:lvl>
    <w:lvl w:ilvl="2" w:tplc="000023B8">
      <w:start w:val="1"/>
      <w:numFmt w:val="lowerLetter"/>
      <w:lvlText w:val="%3."/>
      <w:lvlJc w:val="left"/>
      <w:pPr>
        <w:ind w:left="720" w:hanging="360"/>
      </w:pPr>
      <w:rPr>
        <w:rFonts w:cs="Times New Roman" w:hint="default"/>
      </w:rPr>
    </w:lvl>
    <w:lvl w:ilvl="3" w:tplc="00000CCA">
      <w:start w:val="1"/>
      <w:numFmt w:val="lowerLetter"/>
      <w:lvlText w:val="%4."/>
      <w:lvlJc w:val="left"/>
      <w:pPr>
        <w:ind w:left="720" w:hanging="360"/>
      </w:pPr>
      <w:rPr>
        <w:rFonts w:cs="Times New Roman" w:hint="default"/>
      </w:rPr>
    </w:lvl>
    <w:lvl w:ilvl="4" w:tplc="0000077B">
      <w:start w:val="1"/>
      <w:numFmt w:val="lowerLetter"/>
      <w:lvlText w:val="%5."/>
      <w:lvlJc w:val="left"/>
      <w:pPr>
        <w:ind w:left="720" w:hanging="360"/>
      </w:pPr>
      <w:rPr>
        <w:rFonts w:cs="Times New Roman" w:hint="default"/>
      </w:rPr>
    </w:lvl>
    <w:lvl w:ilvl="5" w:tplc="00000081">
      <w:start w:val="1"/>
      <w:numFmt w:val="lowerLetter"/>
      <w:lvlText w:val="%6."/>
      <w:lvlJc w:val="left"/>
      <w:pPr>
        <w:ind w:left="720" w:hanging="360"/>
      </w:pPr>
      <w:rPr>
        <w:rFonts w:cs="Times New Roman" w:hint="default"/>
      </w:rPr>
    </w:lvl>
    <w:lvl w:ilvl="6" w:tplc="00000F66">
      <w:start w:val="1"/>
      <w:numFmt w:val="lowerLetter"/>
      <w:lvlText w:val="%7."/>
      <w:lvlJc w:val="left"/>
      <w:pPr>
        <w:ind w:left="720" w:hanging="360"/>
      </w:pPr>
      <w:rPr>
        <w:rFonts w:cs="Times New Roman" w:hint="default"/>
      </w:rPr>
    </w:lvl>
    <w:lvl w:ilvl="7" w:tplc="00001E50">
      <w:start w:val="1"/>
      <w:numFmt w:val="lowerLetter"/>
      <w:lvlText w:val="%8."/>
      <w:lvlJc w:val="left"/>
      <w:pPr>
        <w:ind w:left="720" w:hanging="360"/>
      </w:pPr>
      <w:rPr>
        <w:rFonts w:cs="Times New Roman" w:hint="default"/>
      </w:rPr>
    </w:lvl>
    <w:lvl w:ilvl="8" w:tplc="00002075">
      <w:start w:val="1"/>
      <w:numFmt w:val="lowerLetter"/>
      <w:lvlText w:val="%9."/>
      <w:lvlJc w:val="left"/>
      <w:pPr>
        <w:ind w:left="720" w:hanging="360"/>
      </w:pPr>
      <w:rPr>
        <w:rFonts w:cs="Times New Roman" w:hint="default"/>
      </w:rPr>
    </w:lvl>
  </w:abstractNum>
  <w:abstractNum w:abstractNumId="312">
    <w:nsid w:val="00016C07"/>
    <w:multiLevelType w:val="hybridMultilevel"/>
    <w:tmpl w:val="00006268"/>
    <w:lvl w:ilvl="0" w:tplc="00002685">
      <w:numFmt w:val="bullet"/>
      <w:suff w:val="space"/>
      <w:lvlText w:val="-"/>
      <w:lvlJc w:val="left"/>
      <w:pPr>
        <w:ind w:left="720" w:hanging="360"/>
      </w:pPr>
      <w:rPr>
        <w:rFonts w:ascii="Aharoni" w:hAnsi="Aharoni" w:cs="Times New Roman" w:hint="default"/>
      </w:rPr>
    </w:lvl>
    <w:lvl w:ilvl="1" w:tplc="00000822">
      <w:numFmt w:val="bullet"/>
      <w:suff w:val="space"/>
      <w:lvlText w:val="-"/>
      <w:lvlJc w:val="left"/>
      <w:pPr>
        <w:ind w:left="720" w:hanging="360"/>
      </w:pPr>
      <w:rPr>
        <w:rFonts w:ascii="Aharoni" w:hAnsi="Aharoni" w:cs="Times New Roman" w:hint="default"/>
      </w:rPr>
    </w:lvl>
    <w:lvl w:ilvl="2" w:tplc="000001A6">
      <w:numFmt w:val="bullet"/>
      <w:suff w:val="space"/>
      <w:lvlText w:val="-"/>
      <w:lvlJc w:val="left"/>
      <w:pPr>
        <w:ind w:left="720" w:hanging="360"/>
      </w:pPr>
      <w:rPr>
        <w:rFonts w:ascii="Aharoni" w:hAnsi="Aharoni" w:cs="Times New Roman" w:hint="default"/>
      </w:rPr>
    </w:lvl>
    <w:lvl w:ilvl="3" w:tplc="00002411">
      <w:numFmt w:val="bullet"/>
      <w:suff w:val="space"/>
      <w:lvlText w:val="-"/>
      <w:lvlJc w:val="left"/>
      <w:pPr>
        <w:ind w:left="720" w:hanging="360"/>
      </w:pPr>
      <w:rPr>
        <w:rFonts w:ascii="Aharoni" w:hAnsi="Aharoni" w:cs="Times New Roman" w:hint="default"/>
      </w:rPr>
    </w:lvl>
    <w:lvl w:ilvl="4" w:tplc="000017E5">
      <w:numFmt w:val="bullet"/>
      <w:suff w:val="space"/>
      <w:lvlText w:val="-"/>
      <w:lvlJc w:val="left"/>
      <w:pPr>
        <w:ind w:left="720" w:hanging="360"/>
      </w:pPr>
      <w:rPr>
        <w:rFonts w:ascii="Aharoni" w:hAnsi="Aharoni" w:cs="Times New Roman" w:hint="default"/>
      </w:rPr>
    </w:lvl>
    <w:lvl w:ilvl="5" w:tplc="00000D58">
      <w:numFmt w:val="bullet"/>
      <w:suff w:val="space"/>
      <w:lvlText w:val="-"/>
      <w:lvlJc w:val="left"/>
      <w:pPr>
        <w:ind w:left="720" w:hanging="360"/>
      </w:pPr>
      <w:rPr>
        <w:rFonts w:ascii="Aharoni" w:hAnsi="Aharoni" w:cs="Times New Roman" w:hint="default"/>
      </w:rPr>
    </w:lvl>
    <w:lvl w:ilvl="6" w:tplc="0000020A">
      <w:numFmt w:val="bullet"/>
      <w:suff w:val="space"/>
      <w:lvlText w:val="-"/>
      <w:lvlJc w:val="left"/>
      <w:pPr>
        <w:ind w:left="720" w:hanging="360"/>
      </w:pPr>
      <w:rPr>
        <w:rFonts w:ascii="Aharoni" w:hAnsi="Aharoni" w:cs="Times New Roman" w:hint="default"/>
      </w:rPr>
    </w:lvl>
    <w:lvl w:ilvl="7" w:tplc="00000A73">
      <w:numFmt w:val="bullet"/>
      <w:suff w:val="space"/>
      <w:lvlText w:val="-"/>
      <w:lvlJc w:val="left"/>
      <w:pPr>
        <w:ind w:left="720" w:hanging="360"/>
      </w:pPr>
      <w:rPr>
        <w:rFonts w:ascii="Aharoni" w:hAnsi="Aharoni" w:cs="Times New Roman" w:hint="default"/>
      </w:rPr>
    </w:lvl>
    <w:lvl w:ilvl="8" w:tplc="00001AE3">
      <w:numFmt w:val="bullet"/>
      <w:suff w:val="space"/>
      <w:lvlText w:val="-"/>
      <w:lvlJc w:val="left"/>
      <w:pPr>
        <w:ind w:left="720" w:hanging="360"/>
      </w:pPr>
      <w:rPr>
        <w:rFonts w:ascii="Aharoni" w:hAnsi="Aharoni" w:cs="Times New Roman" w:hint="default"/>
      </w:rPr>
    </w:lvl>
  </w:abstractNum>
  <w:abstractNum w:abstractNumId="313">
    <w:nsid w:val="00016C71"/>
    <w:multiLevelType w:val="hybridMultilevel"/>
    <w:tmpl w:val="000016C4"/>
    <w:lvl w:ilvl="0" w:tplc="00001276">
      <w:numFmt w:val="bullet"/>
      <w:suff w:val="space"/>
      <w:lvlText w:val="?"/>
      <w:lvlJc w:val="left"/>
      <w:pPr>
        <w:ind w:left="720" w:hanging="360"/>
      </w:pPr>
      <w:rPr>
        <w:rFonts w:ascii="Wingdings" w:hAnsi="Wingdings" w:cs="Times New Roman" w:hint="default"/>
      </w:rPr>
    </w:lvl>
    <w:lvl w:ilvl="1" w:tplc="000000EB">
      <w:numFmt w:val="bullet"/>
      <w:suff w:val="space"/>
      <w:lvlText w:val="?"/>
      <w:lvlJc w:val="left"/>
      <w:pPr>
        <w:ind w:left="720" w:hanging="360"/>
      </w:pPr>
      <w:rPr>
        <w:rFonts w:ascii="Wingdings" w:hAnsi="Wingdings" w:cs="Times New Roman" w:hint="default"/>
      </w:rPr>
    </w:lvl>
    <w:lvl w:ilvl="2" w:tplc="000016A4">
      <w:numFmt w:val="bullet"/>
      <w:suff w:val="space"/>
      <w:lvlText w:val="?"/>
      <w:lvlJc w:val="left"/>
      <w:pPr>
        <w:ind w:left="720" w:hanging="360"/>
      </w:pPr>
      <w:rPr>
        <w:rFonts w:ascii="Wingdings" w:hAnsi="Wingdings" w:cs="Times New Roman" w:hint="default"/>
      </w:rPr>
    </w:lvl>
    <w:lvl w:ilvl="3" w:tplc="0000196B">
      <w:numFmt w:val="bullet"/>
      <w:suff w:val="space"/>
      <w:lvlText w:val="?"/>
      <w:lvlJc w:val="left"/>
      <w:pPr>
        <w:ind w:left="720" w:hanging="360"/>
      </w:pPr>
      <w:rPr>
        <w:rFonts w:ascii="Wingdings" w:hAnsi="Wingdings" w:cs="Times New Roman" w:hint="default"/>
      </w:rPr>
    </w:lvl>
    <w:lvl w:ilvl="4" w:tplc="000004C0">
      <w:numFmt w:val="bullet"/>
      <w:suff w:val="space"/>
      <w:lvlText w:val="?"/>
      <w:lvlJc w:val="left"/>
      <w:pPr>
        <w:ind w:left="720" w:hanging="360"/>
      </w:pPr>
      <w:rPr>
        <w:rFonts w:ascii="Wingdings" w:hAnsi="Wingdings" w:cs="Times New Roman" w:hint="default"/>
      </w:rPr>
    </w:lvl>
    <w:lvl w:ilvl="5" w:tplc="00001809">
      <w:numFmt w:val="bullet"/>
      <w:suff w:val="space"/>
      <w:lvlText w:val="?"/>
      <w:lvlJc w:val="left"/>
      <w:pPr>
        <w:ind w:left="720" w:hanging="360"/>
      </w:pPr>
      <w:rPr>
        <w:rFonts w:ascii="Wingdings" w:hAnsi="Wingdings" w:cs="Times New Roman" w:hint="default"/>
      </w:rPr>
    </w:lvl>
    <w:lvl w:ilvl="6" w:tplc="000020B7">
      <w:numFmt w:val="bullet"/>
      <w:suff w:val="space"/>
      <w:lvlText w:val="?"/>
      <w:lvlJc w:val="left"/>
      <w:pPr>
        <w:ind w:left="720" w:hanging="360"/>
      </w:pPr>
      <w:rPr>
        <w:rFonts w:ascii="Wingdings" w:hAnsi="Wingdings" w:cs="Times New Roman" w:hint="default"/>
      </w:rPr>
    </w:lvl>
    <w:lvl w:ilvl="7" w:tplc="00000A30">
      <w:numFmt w:val="bullet"/>
      <w:suff w:val="space"/>
      <w:lvlText w:val="?"/>
      <w:lvlJc w:val="left"/>
      <w:pPr>
        <w:ind w:left="720" w:hanging="360"/>
      </w:pPr>
      <w:rPr>
        <w:rFonts w:ascii="Wingdings" w:hAnsi="Wingdings" w:cs="Times New Roman" w:hint="default"/>
      </w:rPr>
    </w:lvl>
    <w:lvl w:ilvl="8" w:tplc="00002393">
      <w:numFmt w:val="bullet"/>
      <w:suff w:val="space"/>
      <w:lvlText w:val="?"/>
      <w:lvlJc w:val="left"/>
      <w:pPr>
        <w:ind w:left="720" w:hanging="360"/>
      </w:pPr>
      <w:rPr>
        <w:rFonts w:ascii="Wingdings" w:hAnsi="Wingdings" w:cs="Times New Roman" w:hint="default"/>
      </w:rPr>
    </w:lvl>
  </w:abstractNum>
  <w:abstractNum w:abstractNumId="314">
    <w:nsid w:val="00016CAB"/>
    <w:multiLevelType w:val="hybridMultilevel"/>
    <w:tmpl w:val="00013AF1"/>
    <w:lvl w:ilvl="0" w:tplc="00000F12">
      <w:numFmt w:val="bullet"/>
      <w:suff w:val="space"/>
      <w:lvlText w:val="-"/>
      <w:lvlJc w:val="left"/>
      <w:pPr>
        <w:ind w:left="720" w:hanging="360"/>
      </w:pPr>
      <w:rPr>
        <w:rFonts w:ascii="Aharoni" w:hAnsi="Aharoni" w:cs="Times New Roman" w:hint="default"/>
      </w:rPr>
    </w:lvl>
    <w:lvl w:ilvl="1" w:tplc="000004EF">
      <w:numFmt w:val="bullet"/>
      <w:suff w:val="space"/>
      <w:lvlText w:val="-"/>
      <w:lvlJc w:val="left"/>
      <w:pPr>
        <w:ind w:left="720" w:hanging="360"/>
      </w:pPr>
      <w:rPr>
        <w:rFonts w:ascii="Aharoni" w:hAnsi="Aharoni" w:cs="Times New Roman" w:hint="default"/>
      </w:rPr>
    </w:lvl>
    <w:lvl w:ilvl="2" w:tplc="000018A0">
      <w:numFmt w:val="bullet"/>
      <w:suff w:val="space"/>
      <w:lvlText w:val="-"/>
      <w:lvlJc w:val="left"/>
      <w:pPr>
        <w:ind w:left="720" w:hanging="360"/>
      </w:pPr>
      <w:rPr>
        <w:rFonts w:ascii="Aharoni" w:hAnsi="Aharoni" w:cs="Times New Roman" w:hint="default"/>
      </w:rPr>
    </w:lvl>
    <w:lvl w:ilvl="3" w:tplc="00000DA0">
      <w:numFmt w:val="bullet"/>
      <w:suff w:val="space"/>
      <w:lvlText w:val="-"/>
      <w:lvlJc w:val="left"/>
      <w:pPr>
        <w:ind w:left="720" w:hanging="360"/>
      </w:pPr>
      <w:rPr>
        <w:rFonts w:ascii="Aharoni" w:hAnsi="Aharoni" w:cs="Times New Roman" w:hint="default"/>
      </w:rPr>
    </w:lvl>
    <w:lvl w:ilvl="4" w:tplc="00000544">
      <w:numFmt w:val="bullet"/>
      <w:suff w:val="space"/>
      <w:lvlText w:val="-"/>
      <w:lvlJc w:val="left"/>
      <w:pPr>
        <w:ind w:left="720" w:hanging="360"/>
      </w:pPr>
      <w:rPr>
        <w:rFonts w:ascii="Aharoni" w:hAnsi="Aharoni" w:cs="Times New Roman" w:hint="default"/>
      </w:rPr>
    </w:lvl>
    <w:lvl w:ilvl="5" w:tplc="00000BBA">
      <w:numFmt w:val="bullet"/>
      <w:suff w:val="space"/>
      <w:lvlText w:val="-"/>
      <w:lvlJc w:val="left"/>
      <w:pPr>
        <w:ind w:left="720" w:hanging="360"/>
      </w:pPr>
      <w:rPr>
        <w:rFonts w:ascii="Aharoni" w:hAnsi="Aharoni" w:cs="Times New Roman" w:hint="default"/>
      </w:rPr>
    </w:lvl>
    <w:lvl w:ilvl="6" w:tplc="000022B2">
      <w:numFmt w:val="bullet"/>
      <w:suff w:val="space"/>
      <w:lvlText w:val="-"/>
      <w:lvlJc w:val="left"/>
      <w:pPr>
        <w:ind w:left="720" w:hanging="360"/>
      </w:pPr>
      <w:rPr>
        <w:rFonts w:ascii="Aharoni" w:hAnsi="Aharoni" w:cs="Times New Roman" w:hint="default"/>
      </w:rPr>
    </w:lvl>
    <w:lvl w:ilvl="7" w:tplc="00001F6B">
      <w:numFmt w:val="bullet"/>
      <w:suff w:val="space"/>
      <w:lvlText w:val="-"/>
      <w:lvlJc w:val="left"/>
      <w:pPr>
        <w:ind w:left="720" w:hanging="360"/>
      </w:pPr>
      <w:rPr>
        <w:rFonts w:ascii="Aharoni" w:hAnsi="Aharoni" w:cs="Times New Roman" w:hint="default"/>
      </w:rPr>
    </w:lvl>
    <w:lvl w:ilvl="8" w:tplc="00000E91">
      <w:numFmt w:val="bullet"/>
      <w:suff w:val="space"/>
      <w:lvlText w:val="-"/>
      <w:lvlJc w:val="left"/>
      <w:pPr>
        <w:ind w:left="720" w:hanging="360"/>
      </w:pPr>
      <w:rPr>
        <w:rFonts w:ascii="Aharoni" w:hAnsi="Aharoni" w:cs="Times New Roman" w:hint="default"/>
      </w:rPr>
    </w:lvl>
  </w:abstractNum>
  <w:abstractNum w:abstractNumId="315">
    <w:nsid w:val="00016E9C"/>
    <w:multiLevelType w:val="hybridMultilevel"/>
    <w:tmpl w:val="000100C2"/>
    <w:lvl w:ilvl="0" w:tplc="0000251D">
      <w:start w:val="9"/>
      <w:numFmt w:val="lowerLetter"/>
      <w:lvlText w:val="%1."/>
      <w:lvlJc w:val="left"/>
      <w:pPr>
        <w:ind w:left="720" w:hanging="360"/>
      </w:pPr>
      <w:rPr>
        <w:rFonts w:cs="Times New Roman" w:hint="default"/>
      </w:rPr>
    </w:lvl>
    <w:lvl w:ilvl="1" w:tplc="00000A24">
      <w:start w:val="9"/>
      <w:numFmt w:val="lowerLetter"/>
      <w:lvlText w:val="%2."/>
      <w:lvlJc w:val="left"/>
      <w:pPr>
        <w:ind w:left="720" w:hanging="360"/>
      </w:pPr>
      <w:rPr>
        <w:rFonts w:cs="Times New Roman" w:hint="default"/>
      </w:rPr>
    </w:lvl>
    <w:lvl w:ilvl="2" w:tplc="0000073C">
      <w:start w:val="9"/>
      <w:numFmt w:val="lowerLetter"/>
      <w:lvlText w:val="%3."/>
      <w:lvlJc w:val="left"/>
      <w:pPr>
        <w:ind w:left="720" w:hanging="360"/>
      </w:pPr>
      <w:rPr>
        <w:rFonts w:cs="Times New Roman" w:hint="default"/>
      </w:rPr>
    </w:lvl>
    <w:lvl w:ilvl="3" w:tplc="00001C02">
      <w:start w:val="9"/>
      <w:numFmt w:val="lowerLetter"/>
      <w:lvlText w:val="%4."/>
      <w:lvlJc w:val="left"/>
      <w:pPr>
        <w:ind w:left="720" w:hanging="360"/>
      </w:pPr>
      <w:rPr>
        <w:rFonts w:cs="Times New Roman" w:hint="default"/>
      </w:rPr>
    </w:lvl>
    <w:lvl w:ilvl="4" w:tplc="00000828">
      <w:start w:val="9"/>
      <w:numFmt w:val="lowerLetter"/>
      <w:lvlText w:val="%5."/>
      <w:lvlJc w:val="left"/>
      <w:pPr>
        <w:ind w:left="720" w:hanging="360"/>
      </w:pPr>
      <w:rPr>
        <w:rFonts w:cs="Times New Roman" w:hint="default"/>
      </w:rPr>
    </w:lvl>
    <w:lvl w:ilvl="5" w:tplc="000019A8">
      <w:start w:val="9"/>
      <w:numFmt w:val="lowerLetter"/>
      <w:lvlText w:val="%6."/>
      <w:lvlJc w:val="left"/>
      <w:pPr>
        <w:ind w:left="720" w:hanging="360"/>
      </w:pPr>
      <w:rPr>
        <w:rFonts w:cs="Times New Roman" w:hint="default"/>
      </w:rPr>
    </w:lvl>
    <w:lvl w:ilvl="6" w:tplc="0000082F">
      <w:start w:val="9"/>
      <w:numFmt w:val="lowerLetter"/>
      <w:lvlText w:val="%7."/>
      <w:lvlJc w:val="left"/>
      <w:pPr>
        <w:ind w:left="720" w:hanging="360"/>
      </w:pPr>
      <w:rPr>
        <w:rFonts w:cs="Times New Roman" w:hint="default"/>
      </w:rPr>
    </w:lvl>
    <w:lvl w:ilvl="7" w:tplc="0000184F">
      <w:start w:val="9"/>
      <w:numFmt w:val="lowerLetter"/>
      <w:lvlText w:val="%8."/>
      <w:lvlJc w:val="left"/>
      <w:pPr>
        <w:ind w:left="720" w:hanging="360"/>
      </w:pPr>
      <w:rPr>
        <w:rFonts w:cs="Times New Roman" w:hint="default"/>
      </w:rPr>
    </w:lvl>
    <w:lvl w:ilvl="8" w:tplc="00001827">
      <w:start w:val="9"/>
      <w:numFmt w:val="lowerLetter"/>
      <w:lvlText w:val="%9."/>
      <w:lvlJc w:val="left"/>
      <w:pPr>
        <w:ind w:left="720" w:hanging="360"/>
      </w:pPr>
      <w:rPr>
        <w:rFonts w:cs="Times New Roman" w:hint="default"/>
      </w:rPr>
    </w:lvl>
  </w:abstractNum>
  <w:abstractNum w:abstractNumId="316">
    <w:nsid w:val="00016F5B"/>
    <w:multiLevelType w:val="hybridMultilevel"/>
    <w:tmpl w:val="0001297E"/>
    <w:lvl w:ilvl="0" w:tplc="00001F57">
      <w:numFmt w:val="bullet"/>
      <w:suff w:val="space"/>
      <w:lvlText w:val="-"/>
      <w:lvlJc w:val="left"/>
      <w:pPr>
        <w:ind w:left="720" w:hanging="360"/>
      </w:pPr>
      <w:rPr>
        <w:rFonts w:ascii="Aharoni" w:hAnsi="Aharoni" w:cs="Times New Roman" w:hint="default"/>
      </w:rPr>
    </w:lvl>
    <w:lvl w:ilvl="1" w:tplc="00001C4C">
      <w:numFmt w:val="bullet"/>
      <w:suff w:val="space"/>
      <w:lvlText w:val="-"/>
      <w:lvlJc w:val="left"/>
      <w:pPr>
        <w:ind w:left="720" w:hanging="360"/>
      </w:pPr>
      <w:rPr>
        <w:rFonts w:ascii="Aharoni" w:hAnsi="Aharoni" w:cs="Times New Roman" w:hint="default"/>
      </w:rPr>
    </w:lvl>
    <w:lvl w:ilvl="2" w:tplc="00001E7F">
      <w:numFmt w:val="bullet"/>
      <w:suff w:val="space"/>
      <w:lvlText w:val="-"/>
      <w:lvlJc w:val="left"/>
      <w:pPr>
        <w:ind w:left="720" w:hanging="360"/>
      </w:pPr>
      <w:rPr>
        <w:rFonts w:ascii="Aharoni" w:hAnsi="Aharoni" w:cs="Times New Roman" w:hint="default"/>
      </w:rPr>
    </w:lvl>
    <w:lvl w:ilvl="3" w:tplc="00001FA9">
      <w:numFmt w:val="bullet"/>
      <w:suff w:val="space"/>
      <w:lvlText w:val="-"/>
      <w:lvlJc w:val="left"/>
      <w:pPr>
        <w:ind w:left="720" w:hanging="360"/>
      </w:pPr>
      <w:rPr>
        <w:rFonts w:ascii="Aharoni" w:hAnsi="Aharoni" w:cs="Times New Roman" w:hint="default"/>
      </w:rPr>
    </w:lvl>
    <w:lvl w:ilvl="4" w:tplc="00001538">
      <w:numFmt w:val="bullet"/>
      <w:suff w:val="space"/>
      <w:lvlText w:val="-"/>
      <w:lvlJc w:val="left"/>
      <w:pPr>
        <w:ind w:left="720" w:hanging="360"/>
      </w:pPr>
      <w:rPr>
        <w:rFonts w:ascii="Aharoni" w:hAnsi="Aharoni" w:cs="Times New Roman" w:hint="default"/>
      </w:rPr>
    </w:lvl>
    <w:lvl w:ilvl="5" w:tplc="00001753">
      <w:numFmt w:val="bullet"/>
      <w:suff w:val="space"/>
      <w:lvlText w:val="-"/>
      <w:lvlJc w:val="left"/>
      <w:pPr>
        <w:ind w:left="720" w:hanging="360"/>
      </w:pPr>
      <w:rPr>
        <w:rFonts w:ascii="Aharoni" w:hAnsi="Aharoni" w:cs="Times New Roman" w:hint="default"/>
      </w:rPr>
    </w:lvl>
    <w:lvl w:ilvl="6" w:tplc="0000104B">
      <w:numFmt w:val="bullet"/>
      <w:suff w:val="space"/>
      <w:lvlText w:val="-"/>
      <w:lvlJc w:val="left"/>
      <w:pPr>
        <w:ind w:left="720" w:hanging="360"/>
      </w:pPr>
      <w:rPr>
        <w:rFonts w:ascii="Aharoni" w:hAnsi="Aharoni" w:cs="Times New Roman" w:hint="default"/>
      </w:rPr>
    </w:lvl>
    <w:lvl w:ilvl="7" w:tplc="0000144E">
      <w:numFmt w:val="bullet"/>
      <w:suff w:val="space"/>
      <w:lvlText w:val="-"/>
      <w:lvlJc w:val="left"/>
      <w:pPr>
        <w:ind w:left="720" w:hanging="360"/>
      </w:pPr>
      <w:rPr>
        <w:rFonts w:ascii="Aharoni" w:hAnsi="Aharoni" w:cs="Times New Roman" w:hint="default"/>
      </w:rPr>
    </w:lvl>
    <w:lvl w:ilvl="8" w:tplc="00001538">
      <w:numFmt w:val="bullet"/>
      <w:suff w:val="space"/>
      <w:lvlText w:val="-"/>
      <w:lvlJc w:val="left"/>
      <w:pPr>
        <w:ind w:left="720" w:hanging="360"/>
      </w:pPr>
      <w:rPr>
        <w:rFonts w:ascii="Aharoni" w:hAnsi="Aharoni" w:cs="Times New Roman" w:hint="default"/>
      </w:rPr>
    </w:lvl>
  </w:abstractNum>
  <w:abstractNum w:abstractNumId="317">
    <w:nsid w:val="000172D8"/>
    <w:multiLevelType w:val="hybridMultilevel"/>
    <w:tmpl w:val="000066EC"/>
    <w:lvl w:ilvl="0" w:tplc="00001367">
      <w:numFmt w:val="bullet"/>
      <w:suff w:val="space"/>
      <w:lvlText w:val="-"/>
      <w:lvlJc w:val="left"/>
      <w:pPr>
        <w:ind w:left="720" w:hanging="360"/>
      </w:pPr>
      <w:rPr>
        <w:rFonts w:ascii="Aharoni" w:hAnsi="Aharoni" w:cs="Times New Roman" w:hint="default"/>
      </w:rPr>
    </w:lvl>
    <w:lvl w:ilvl="1" w:tplc="000009BD">
      <w:numFmt w:val="bullet"/>
      <w:suff w:val="space"/>
      <w:lvlText w:val="-"/>
      <w:lvlJc w:val="left"/>
      <w:pPr>
        <w:ind w:left="720" w:hanging="360"/>
      </w:pPr>
      <w:rPr>
        <w:rFonts w:ascii="Aharoni" w:hAnsi="Aharoni" w:cs="Times New Roman" w:hint="default"/>
      </w:rPr>
    </w:lvl>
    <w:lvl w:ilvl="2" w:tplc="00000235">
      <w:numFmt w:val="bullet"/>
      <w:suff w:val="space"/>
      <w:lvlText w:val="-"/>
      <w:lvlJc w:val="left"/>
      <w:pPr>
        <w:ind w:left="720" w:hanging="360"/>
      </w:pPr>
      <w:rPr>
        <w:rFonts w:ascii="Aharoni" w:hAnsi="Aharoni" w:cs="Times New Roman" w:hint="default"/>
      </w:rPr>
    </w:lvl>
    <w:lvl w:ilvl="3" w:tplc="00000561">
      <w:numFmt w:val="bullet"/>
      <w:suff w:val="space"/>
      <w:lvlText w:val="-"/>
      <w:lvlJc w:val="left"/>
      <w:pPr>
        <w:ind w:left="720" w:hanging="360"/>
      </w:pPr>
      <w:rPr>
        <w:rFonts w:ascii="Aharoni" w:hAnsi="Aharoni" w:cs="Times New Roman" w:hint="default"/>
      </w:rPr>
    </w:lvl>
    <w:lvl w:ilvl="4" w:tplc="00000534">
      <w:numFmt w:val="bullet"/>
      <w:suff w:val="space"/>
      <w:lvlText w:val="-"/>
      <w:lvlJc w:val="left"/>
      <w:pPr>
        <w:ind w:left="720" w:hanging="360"/>
      </w:pPr>
      <w:rPr>
        <w:rFonts w:ascii="Aharoni" w:hAnsi="Aharoni" w:cs="Times New Roman" w:hint="default"/>
      </w:rPr>
    </w:lvl>
    <w:lvl w:ilvl="5" w:tplc="000004A1">
      <w:numFmt w:val="bullet"/>
      <w:suff w:val="space"/>
      <w:lvlText w:val="-"/>
      <w:lvlJc w:val="left"/>
      <w:pPr>
        <w:ind w:left="720" w:hanging="360"/>
      </w:pPr>
      <w:rPr>
        <w:rFonts w:ascii="Aharoni" w:hAnsi="Aharoni" w:cs="Times New Roman" w:hint="default"/>
      </w:rPr>
    </w:lvl>
    <w:lvl w:ilvl="6" w:tplc="00001955">
      <w:numFmt w:val="bullet"/>
      <w:suff w:val="space"/>
      <w:lvlText w:val="-"/>
      <w:lvlJc w:val="left"/>
      <w:pPr>
        <w:ind w:left="720" w:hanging="360"/>
      </w:pPr>
      <w:rPr>
        <w:rFonts w:ascii="Aharoni" w:hAnsi="Aharoni" w:cs="Times New Roman" w:hint="default"/>
      </w:rPr>
    </w:lvl>
    <w:lvl w:ilvl="7" w:tplc="00000F08">
      <w:numFmt w:val="bullet"/>
      <w:suff w:val="space"/>
      <w:lvlText w:val="-"/>
      <w:lvlJc w:val="left"/>
      <w:pPr>
        <w:ind w:left="720" w:hanging="360"/>
      </w:pPr>
      <w:rPr>
        <w:rFonts w:ascii="Aharoni" w:hAnsi="Aharoni" w:cs="Times New Roman" w:hint="default"/>
      </w:rPr>
    </w:lvl>
    <w:lvl w:ilvl="8" w:tplc="00000382">
      <w:numFmt w:val="bullet"/>
      <w:suff w:val="space"/>
      <w:lvlText w:val="-"/>
      <w:lvlJc w:val="left"/>
      <w:pPr>
        <w:ind w:left="720" w:hanging="360"/>
      </w:pPr>
      <w:rPr>
        <w:rFonts w:ascii="Aharoni" w:hAnsi="Aharoni" w:cs="Times New Roman" w:hint="default"/>
      </w:rPr>
    </w:lvl>
  </w:abstractNum>
  <w:abstractNum w:abstractNumId="318">
    <w:nsid w:val="00017B4A"/>
    <w:multiLevelType w:val="hybridMultilevel"/>
    <w:tmpl w:val="00000E74"/>
    <w:lvl w:ilvl="0" w:tplc="00001CCD">
      <w:numFmt w:val="bullet"/>
      <w:suff w:val="space"/>
      <w:lvlText w:val="-"/>
      <w:lvlJc w:val="left"/>
      <w:pPr>
        <w:ind w:left="720" w:hanging="360"/>
      </w:pPr>
      <w:rPr>
        <w:rFonts w:ascii="Aharoni" w:hAnsi="Aharoni" w:cs="Times New Roman" w:hint="default"/>
      </w:rPr>
    </w:lvl>
    <w:lvl w:ilvl="1" w:tplc="00000D6E">
      <w:numFmt w:val="bullet"/>
      <w:suff w:val="space"/>
      <w:lvlText w:val="-"/>
      <w:lvlJc w:val="left"/>
      <w:pPr>
        <w:ind w:left="720" w:hanging="360"/>
      </w:pPr>
      <w:rPr>
        <w:rFonts w:ascii="Aharoni" w:hAnsi="Aharoni" w:cs="Times New Roman" w:hint="default"/>
      </w:rPr>
    </w:lvl>
    <w:lvl w:ilvl="2" w:tplc="00001849">
      <w:numFmt w:val="bullet"/>
      <w:suff w:val="space"/>
      <w:lvlText w:val="-"/>
      <w:lvlJc w:val="left"/>
      <w:pPr>
        <w:ind w:left="720" w:hanging="360"/>
      </w:pPr>
      <w:rPr>
        <w:rFonts w:ascii="Aharoni" w:hAnsi="Aharoni" w:cs="Times New Roman" w:hint="default"/>
      </w:rPr>
    </w:lvl>
    <w:lvl w:ilvl="3" w:tplc="000003DF">
      <w:numFmt w:val="bullet"/>
      <w:suff w:val="space"/>
      <w:lvlText w:val="-"/>
      <w:lvlJc w:val="left"/>
      <w:pPr>
        <w:ind w:left="720" w:hanging="360"/>
      </w:pPr>
      <w:rPr>
        <w:rFonts w:ascii="Aharoni" w:hAnsi="Aharoni" w:cs="Times New Roman" w:hint="default"/>
      </w:rPr>
    </w:lvl>
    <w:lvl w:ilvl="4" w:tplc="0000126C">
      <w:numFmt w:val="bullet"/>
      <w:suff w:val="space"/>
      <w:lvlText w:val="-"/>
      <w:lvlJc w:val="left"/>
      <w:pPr>
        <w:ind w:left="720" w:hanging="360"/>
      </w:pPr>
      <w:rPr>
        <w:rFonts w:ascii="Aharoni" w:hAnsi="Aharoni" w:cs="Times New Roman" w:hint="default"/>
      </w:rPr>
    </w:lvl>
    <w:lvl w:ilvl="5" w:tplc="000009E7">
      <w:numFmt w:val="bullet"/>
      <w:suff w:val="space"/>
      <w:lvlText w:val="-"/>
      <w:lvlJc w:val="left"/>
      <w:pPr>
        <w:ind w:left="720" w:hanging="360"/>
      </w:pPr>
      <w:rPr>
        <w:rFonts w:ascii="Aharoni" w:hAnsi="Aharoni" w:cs="Times New Roman" w:hint="default"/>
      </w:rPr>
    </w:lvl>
    <w:lvl w:ilvl="6" w:tplc="00002591">
      <w:numFmt w:val="bullet"/>
      <w:suff w:val="space"/>
      <w:lvlText w:val="-"/>
      <w:lvlJc w:val="left"/>
      <w:pPr>
        <w:ind w:left="720" w:hanging="360"/>
      </w:pPr>
      <w:rPr>
        <w:rFonts w:ascii="Aharoni" w:hAnsi="Aharoni" w:cs="Times New Roman" w:hint="default"/>
      </w:rPr>
    </w:lvl>
    <w:lvl w:ilvl="7" w:tplc="00001DA6">
      <w:numFmt w:val="bullet"/>
      <w:suff w:val="space"/>
      <w:lvlText w:val="-"/>
      <w:lvlJc w:val="left"/>
      <w:pPr>
        <w:ind w:left="720" w:hanging="360"/>
      </w:pPr>
      <w:rPr>
        <w:rFonts w:ascii="Aharoni" w:hAnsi="Aharoni" w:cs="Times New Roman" w:hint="default"/>
      </w:rPr>
    </w:lvl>
    <w:lvl w:ilvl="8" w:tplc="000016E2">
      <w:numFmt w:val="bullet"/>
      <w:suff w:val="space"/>
      <w:lvlText w:val="-"/>
      <w:lvlJc w:val="left"/>
      <w:pPr>
        <w:ind w:left="720" w:hanging="360"/>
      </w:pPr>
      <w:rPr>
        <w:rFonts w:ascii="Aharoni" w:hAnsi="Aharoni" w:cs="Times New Roman" w:hint="default"/>
      </w:rPr>
    </w:lvl>
  </w:abstractNum>
  <w:abstractNum w:abstractNumId="319">
    <w:nsid w:val="00017C0C"/>
    <w:multiLevelType w:val="hybridMultilevel"/>
    <w:tmpl w:val="0000B5C3"/>
    <w:lvl w:ilvl="0" w:tplc="0000172F">
      <w:numFmt w:val="bullet"/>
      <w:suff w:val="space"/>
      <w:lvlText w:val="-"/>
      <w:lvlJc w:val="left"/>
      <w:pPr>
        <w:ind w:left="720" w:hanging="360"/>
      </w:pPr>
      <w:rPr>
        <w:rFonts w:ascii="Aharoni" w:hAnsi="Aharoni" w:cs="Times New Roman" w:hint="default"/>
      </w:rPr>
    </w:lvl>
    <w:lvl w:ilvl="1" w:tplc="00001FC4">
      <w:numFmt w:val="bullet"/>
      <w:suff w:val="space"/>
      <w:lvlText w:val="-"/>
      <w:lvlJc w:val="left"/>
      <w:pPr>
        <w:ind w:left="720" w:hanging="360"/>
      </w:pPr>
      <w:rPr>
        <w:rFonts w:ascii="Aharoni" w:hAnsi="Aharoni" w:cs="Times New Roman" w:hint="default"/>
      </w:rPr>
    </w:lvl>
    <w:lvl w:ilvl="2" w:tplc="00001CB9">
      <w:numFmt w:val="bullet"/>
      <w:suff w:val="space"/>
      <w:lvlText w:val="-"/>
      <w:lvlJc w:val="left"/>
      <w:pPr>
        <w:ind w:left="720" w:hanging="360"/>
      </w:pPr>
      <w:rPr>
        <w:rFonts w:ascii="Aharoni" w:hAnsi="Aharoni" w:cs="Times New Roman" w:hint="default"/>
      </w:rPr>
    </w:lvl>
    <w:lvl w:ilvl="3" w:tplc="00000E99">
      <w:numFmt w:val="bullet"/>
      <w:suff w:val="space"/>
      <w:lvlText w:val="-"/>
      <w:lvlJc w:val="left"/>
      <w:pPr>
        <w:ind w:left="720" w:hanging="360"/>
      </w:pPr>
      <w:rPr>
        <w:rFonts w:ascii="Aharoni" w:hAnsi="Aharoni" w:cs="Times New Roman" w:hint="default"/>
      </w:rPr>
    </w:lvl>
    <w:lvl w:ilvl="4" w:tplc="00001396">
      <w:numFmt w:val="bullet"/>
      <w:suff w:val="space"/>
      <w:lvlText w:val="-"/>
      <w:lvlJc w:val="left"/>
      <w:pPr>
        <w:ind w:left="720" w:hanging="360"/>
      </w:pPr>
      <w:rPr>
        <w:rFonts w:ascii="Aharoni" w:hAnsi="Aharoni" w:cs="Times New Roman" w:hint="default"/>
      </w:rPr>
    </w:lvl>
    <w:lvl w:ilvl="5" w:tplc="00000222">
      <w:numFmt w:val="bullet"/>
      <w:suff w:val="space"/>
      <w:lvlText w:val="-"/>
      <w:lvlJc w:val="left"/>
      <w:pPr>
        <w:ind w:left="720" w:hanging="360"/>
      </w:pPr>
      <w:rPr>
        <w:rFonts w:ascii="Aharoni" w:hAnsi="Aharoni" w:cs="Times New Roman" w:hint="default"/>
      </w:rPr>
    </w:lvl>
    <w:lvl w:ilvl="6" w:tplc="00002026">
      <w:numFmt w:val="bullet"/>
      <w:suff w:val="space"/>
      <w:lvlText w:val="-"/>
      <w:lvlJc w:val="left"/>
      <w:pPr>
        <w:ind w:left="720" w:hanging="360"/>
      </w:pPr>
      <w:rPr>
        <w:rFonts w:ascii="Aharoni" w:hAnsi="Aharoni" w:cs="Times New Roman" w:hint="default"/>
      </w:rPr>
    </w:lvl>
    <w:lvl w:ilvl="7" w:tplc="000002A4">
      <w:numFmt w:val="bullet"/>
      <w:suff w:val="space"/>
      <w:lvlText w:val="-"/>
      <w:lvlJc w:val="left"/>
      <w:pPr>
        <w:ind w:left="720" w:hanging="360"/>
      </w:pPr>
      <w:rPr>
        <w:rFonts w:ascii="Aharoni" w:hAnsi="Aharoni" w:cs="Times New Roman" w:hint="default"/>
      </w:rPr>
    </w:lvl>
    <w:lvl w:ilvl="8" w:tplc="00001397">
      <w:numFmt w:val="bullet"/>
      <w:suff w:val="space"/>
      <w:lvlText w:val="-"/>
      <w:lvlJc w:val="left"/>
      <w:pPr>
        <w:ind w:left="720" w:hanging="360"/>
      </w:pPr>
      <w:rPr>
        <w:rFonts w:ascii="Aharoni" w:hAnsi="Aharoni" w:cs="Times New Roman" w:hint="default"/>
      </w:rPr>
    </w:lvl>
  </w:abstractNum>
  <w:abstractNum w:abstractNumId="320">
    <w:nsid w:val="00017DA8"/>
    <w:multiLevelType w:val="hybridMultilevel"/>
    <w:tmpl w:val="0001175D"/>
    <w:lvl w:ilvl="0" w:tplc="00002544">
      <w:numFmt w:val="bullet"/>
      <w:suff w:val="space"/>
      <w:lvlText w:val="-"/>
      <w:lvlJc w:val="left"/>
      <w:pPr>
        <w:ind w:left="720" w:hanging="360"/>
      </w:pPr>
      <w:rPr>
        <w:rFonts w:ascii="Aharoni" w:hAnsi="Aharoni" w:cs="Times New Roman" w:hint="default"/>
      </w:rPr>
    </w:lvl>
    <w:lvl w:ilvl="1" w:tplc="000012DC">
      <w:numFmt w:val="bullet"/>
      <w:suff w:val="space"/>
      <w:lvlText w:val="-"/>
      <w:lvlJc w:val="left"/>
      <w:pPr>
        <w:ind w:left="720" w:hanging="360"/>
      </w:pPr>
      <w:rPr>
        <w:rFonts w:ascii="Aharoni" w:hAnsi="Aharoni" w:cs="Times New Roman" w:hint="default"/>
      </w:rPr>
    </w:lvl>
    <w:lvl w:ilvl="2" w:tplc="00002634">
      <w:numFmt w:val="bullet"/>
      <w:suff w:val="space"/>
      <w:lvlText w:val="-"/>
      <w:lvlJc w:val="left"/>
      <w:pPr>
        <w:ind w:left="720" w:hanging="360"/>
      </w:pPr>
      <w:rPr>
        <w:rFonts w:ascii="Aharoni" w:hAnsi="Aharoni" w:cs="Times New Roman" w:hint="default"/>
      </w:rPr>
    </w:lvl>
    <w:lvl w:ilvl="3" w:tplc="0000211F">
      <w:numFmt w:val="bullet"/>
      <w:suff w:val="space"/>
      <w:lvlText w:val="-"/>
      <w:lvlJc w:val="left"/>
      <w:pPr>
        <w:ind w:left="720" w:hanging="360"/>
      </w:pPr>
      <w:rPr>
        <w:rFonts w:ascii="Aharoni" w:hAnsi="Aharoni" w:cs="Times New Roman" w:hint="default"/>
      </w:rPr>
    </w:lvl>
    <w:lvl w:ilvl="4" w:tplc="000004A0">
      <w:numFmt w:val="bullet"/>
      <w:suff w:val="space"/>
      <w:lvlText w:val="-"/>
      <w:lvlJc w:val="left"/>
      <w:pPr>
        <w:ind w:left="720" w:hanging="360"/>
      </w:pPr>
      <w:rPr>
        <w:rFonts w:ascii="Aharoni" w:hAnsi="Aharoni" w:cs="Times New Roman" w:hint="default"/>
      </w:rPr>
    </w:lvl>
    <w:lvl w:ilvl="5" w:tplc="000002C6">
      <w:numFmt w:val="bullet"/>
      <w:suff w:val="space"/>
      <w:lvlText w:val="-"/>
      <w:lvlJc w:val="left"/>
      <w:pPr>
        <w:ind w:left="720" w:hanging="360"/>
      </w:pPr>
      <w:rPr>
        <w:rFonts w:ascii="Aharoni" w:hAnsi="Aharoni" w:cs="Times New Roman" w:hint="default"/>
      </w:rPr>
    </w:lvl>
    <w:lvl w:ilvl="6" w:tplc="000002D7">
      <w:numFmt w:val="bullet"/>
      <w:suff w:val="space"/>
      <w:lvlText w:val="-"/>
      <w:lvlJc w:val="left"/>
      <w:pPr>
        <w:ind w:left="720" w:hanging="360"/>
      </w:pPr>
      <w:rPr>
        <w:rFonts w:ascii="Aharoni" w:hAnsi="Aharoni" w:cs="Times New Roman" w:hint="default"/>
      </w:rPr>
    </w:lvl>
    <w:lvl w:ilvl="7" w:tplc="00001B94">
      <w:numFmt w:val="bullet"/>
      <w:suff w:val="space"/>
      <w:lvlText w:val="-"/>
      <w:lvlJc w:val="left"/>
      <w:pPr>
        <w:ind w:left="720" w:hanging="360"/>
      </w:pPr>
      <w:rPr>
        <w:rFonts w:ascii="Aharoni" w:hAnsi="Aharoni" w:cs="Times New Roman" w:hint="default"/>
      </w:rPr>
    </w:lvl>
    <w:lvl w:ilvl="8" w:tplc="00001029">
      <w:numFmt w:val="bullet"/>
      <w:suff w:val="space"/>
      <w:lvlText w:val="-"/>
      <w:lvlJc w:val="left"/>
      <w:pPr>
        <w:ind w:left="720" w:hanging="360"/>
      </w:pPr>
      <w:rPr>
        <w:rFonts w:ascii="Aharoni" w:hAnsi="Aharoni" w:cs="Times New Roman" w:hint="default"/>
      </w:rPr>
    </w:lvl>
  </w:abstractNum>
  <w:abstractNum w:abstractNumId="321">
    <w:nsid w:val="00017EB3"/>
    <w:multiLevelType w:val="hybridMultilevel"/>
    <w:tmpl w:val="00010D30"/>
    <w:lvl w:ilvl="0" w:tplc="00001BE6">
      <w:start w:val="9"/>
      <w:numFmt w:val="upperLetter"/>
      <w:lvlText w:val="%1."/>
      <w:lvlJc w:val="left"/>
      <w:pPr>
        <w:ind w:left="720" w:hanging="360"/>
      </w:pPr>
      <w:rPr>
        <w:rFonts w:cs="Times New Roman" w:hint="default"/>
      </w:rPr>
    </w:lvl>
    <w:lvl w:ilvl="1" w:tplc="00000352">
      <w:start w:val="9"/>
      <w:numFmt w:val="upperLetter"/>
      <w:lvlText w:val="%2."/>
      <w:lvlJc w:val="left"/>
      <w:pPr>
        <w:ind w:left="720" w:hanging="360"/>
      </w:pPr>
      <w:rPr>
        <w:rFonts w:cs="Times New Roman" w:hint="default"/>
      </w:rPr>
    </w:lvl>
    <w:lvl w:ilvl="2" w:tplc="000026A0">
      <w:start w:val="9"/>
      <w:numFmt w:val="upperLetter"/>
      <w:lvlText w:val="%3."/>
      <w:lvlJc w:val="left"/>
      <w:pPr>
        <w:ind w:left="720" w:hanging="360"/>
      </w:pPr>
      <w:rPr>
        <w:rFonts w:cs="Times New Roman" w:hint="default"/>
      </w:rPr>
    </w:lvl>
    <w:lvl w:ilvl="3" w:tplc="000004CA">
      <w:start w:val="9"/>
      <w:numFmt w:val="upperLetter"/>
      <w:lvlText w:val="%4."/>
      <w:lvlJc w:val="left"/>
      <w:pPr>
        <w:ind w:left="720" w:hanging="360"/>
      </w:pPr>
      <w:rPr>
        <w:rFonts w:cs="Times New Roman" w:hint="default"/>
      </w:rPr>
    </w:lvl>
    <w:lvl w:ilvl="4" w:tplc="0000254B">
      <w:start w:val="9"/>
      <w:numFmt w:val="upperLetter"/>
      <w:lvlText w:val="%5."/>
      <w:lvlJc w:val="left"/>
      <w:pPr>
        <w:ind w:left="720" w:hanging="360"/>
      </w:pPr>
      <w:rPr>
        <w:rFonts w:cs="Times New Roman" w:hint="default"/>
      </w:rPr>
    </w:lvl>
    <w:lvl w:ilvl="5" w:tplc="0000180D">
      <w:start w:val="9"/>
      <w:numFmt w:val="upperLetter"/>
      <w:lvlText w:val="%6."/>
      <w:lvlJc w:val="left"/>
      <w:pPr>
        <w:ind w:left="720" w:hanging="360"/>
      </w:pPr>
      <w:rPr>
        <w:rFonts w:cs="Times New Roman" w:hint="default"/>
      </w:rPr>
    </w:lvl>
    <w:lvl w:ilvl="6" w:tplc="000003FF">
      <w:start w:val="9"/>
      <w:numFmt w:val="upperLetter"/>
      <w:lvlText w:val="%7."/>
      <w:lvlJc w:val="left"/>
      <w:pPr>
        <w:ind w:left="720" w:hanging="360"/>
      </w:pPr>
      <w:rPr>
        <w:rFonts w:cs="Times New Roman" w:hint="default"/>
      </w:rPr>
    </w:lvl>
    <w:lvl w:ilvl="7" w:tplc="0000037C">
      <w:start w:val="9"/>
      <w:numFmt w:val="upperLetter"/>
      <w:lvlText w:val="%8."/>
      <w:lvlJc w:val="left"/>
      <w:pPr>
        <w:ind w:left="720" w:hanging="360"/>
      </w:pPr>
      <w:rPr>
        <w:rFonts w:cs="Times New Roman" w:hint="default"/>
      </w:rPr>
    </w:lvl>
    <w:lvl w:ilvl="8" w:tplc="00000A64">
      <w:start w:val="9"/>
      <w:numFmt w:val="upperLetter"/>
      <w:lvlText w:val="%9."/>
      <w:lvlJc w:val="left"/>
      <w:pPr>
        <w:ind w:left="720" w:hanging="360"/>
      </w:pPr>
      <w:rPr>
        <w:rFonts w:cs="Times New Roman" w:hint="default"/>
      </w:rPr>
    </w:lvl>
  </w:abstractNum>
  <w:abstractNum w:abstractNumId="322">
    <w:nsid w:val="00017ED7"/>
    <w:multiLevelType w:val="hybridMultilevel"/>
    <w:tmpl w:val="0000421D"/>
    <w:lvl w:ilvl="0" w:tplc="000008B6">
      <w:numFmt w:val="bullet"/>
      <w:suff w:val="space"/>
      <w:lvlText w:val="-"/>
      <w:lvlJc w:val="left"/>
      <w:pPr>
        <w:ind w:left="720" w:hanging="360"/>
      </w:pPr>
      <w:rPr>
        <w:rFonts w:ascii="Aharoni" w:hAnsi="Aharoni" w:cs="Times New Roman" w:hint="default"/>
      </w:rPr>
    </w:lvl>
    <w:lvl w:ilvl="1" w:tplc="00001BBB">
      <w:numFmt w:val="bullet"/>
      <w:suff w:val="space"/>
      <w:lvlText w:val="-"/>
      <w:lvlJc w:val="left"/>
      <w:pPr>
        <w:ind w:left="720" w:hanging="360"/>
      </w:pPr>
      <w:rPr>
        <w:rFonts w:ascii="Aharoni" w:hAnsi="Aharoni" w:cs="Times New Roman" w:hint="default"/>
      </w:rPr>
    </w:lvl>
    <w:lvl w:ilvl="2" w:tplc="00000880">
      <w:numFmt w:val="bullet"/>
      <w:suff w:val="space"/>
      <w:lvlText w:val="-"/>
      <w:lvlJc w:val="left"/>
      <w:pPr>
        <w:ind w:left="720" w:hanging="360"/>
      </w:pPr>
      <w:rPr>
        <w:rFonts w:ascii="Aharoni" w:hAnsi="Aharoni" w:cs="Times New Roman" w:hint="default"/>
      </w:rPr>
    </w:lvl>
    <w:lvl w:ilvl="3" w:tplc="00000B55">
      <w:numFmt w:val="bullet"/>
      <w:suff w:val="space"/>
      <w:lvlText w:val="-"/>
      <w:lvlJc w:val="left"/>
      <w:pPr>
        <w:ind w:left="720" w:hanging="360"/>
      </w:pPr>
      <w:rPr>
        <w:rFonts w:ascii="Aharoni" w:hAnsi="Aharoni" w:cs="Times New Roman" w:hint="default"/>
      </w:rPr>
    </w:lvl>
    <w:lvl w:ilvl="4" w:tplc="00001025">
      <w:numFmt w:val="bullet"/>
      <w:suff w:val="space"/>
      <w:lvlText w:val="-"/>
      <w:lvlJc w:val="left"/>
      <w:pPr>
        <w:ind w:left="720" w:hanging="360"/>
      </w:pPr>
      <w:rPr>
        <w:rFonts w:ascii="Aharoni" w:hAnsi="Aharoni" w:cs="Times New Roman" w:hint="default"/>
      </w:rPr>
    </w:lvl>
    <w:lvl w:ilvl="5" w:tplc="00001518">
      <w:numFmt w:val="bullet"/>
      <w:suff w:val="space"/>
      <w:lvlText w:val="-"/>
      <w:lvlJc w:val="left"/>
      <w:pPr>
        <w:ind w:left="720" w:hanging="360"/>
      </w:pPr>
      <w:rPr>
        <w:rFonts w:ascii="Aharoni" w:hAnsi="Aharoni" w:cs="Times New Roman" w:hint="default"/>
      </w:rPr>
    </w:lvl>
    <w:lvl w:ilvl="6" w:tplc="00001398">
      <w:numFmt w:val="bullet"/>
      <w:suff w:val="space"/>
      <w:lvlText w:val="-"/>
      <w:lvlJc w:val="left"/>
      <w:pPr>
        <w:ind w:left="720" w:hanging="360"/>
      </w:pPr>
      <w:rPr>
        <w:rFonts w:ascii="Aharoni" w:hAnsi="Aharoni" w:cs="Times New Roman" w:hint="default"/>
      </w:rPr>
    </w:lvl>
    <w:lvl w:ilvl="7" w:tplc="00000341">
      <w:numFmt w:val="bullet"/>
      <w:suff w:val="space"/>
      <w:lvlText w:val="-"/>
      <w:lvlJc w:val="left"/>
      <w:pPr>
        <w:ind w:left="720" w:hanging="360"/>
      </w:pPr>
      <w:rPr>
        <w:rFonts w:ascii="Aharoni" w:hAnsi="Aharoni" w:cs="Times New Roman" w:hint="default"/>
      </w:rPr>
    </w:lvl>
    <w:lvl w:ilvl="8" w:tplc="00001E49">
      <w:numFmt w:val="bullet"/>
      <w:suff w:val="space"/>
      <w:lvlText w:val="-"/>
      <w:lvlJc w:val="left"/>
      <w:pPr>
        <w:ind w:left="720" w:hanging="360"/>
      </w:pPr>
      <w:rPr>
        <w:rFonts w:ascii="Aharoni" w:hAnsi="Aharoni" w:cs="Times New Roman" w:hint="default"/>
      </w:rPr>
    </w:lvl>
  </w:abstractNum>
  <w:abstractNum w:abstractNumId="323">
    <w:nsid w:val="00017F3A"/>
    <w:multiLevelType w:val="hybridMultilevel"/>
    <w:tmpl w:val="0000367A"/>
    <w:lvl w:ilvl="0" w:tplc="00000D1F">
      <w:numFmt w:val="bullet"/>
      <w:suff w:val="space"/>
      <w:lvlText w:val="-"/>
      <w:lvlJc w:val="left"/>
      <w:pPr>
        <w:ind w:left="720" w:hanging="360"/>
      </w:pPr>
      <w:rPr>
        <w:rFonts w:ascii="Aharoni" w:hAnsi="Aharoni" w:cs="Times New Roman" w:hint="default"/>
      </w:rPr>
    </w:lvl>
    <w:lvl w:ilvl="1" w:tplc="00000556">
      <w:numFmt w:val="bullet"/>
      <w:suff w:val="space"/>
      <w:lvlText w:val="-"/>
      <w:lvlJc w:val="left"/>
      <w:pPr>
        <w:ind w:left="720" w:hanging="360"/>
      </w:pPr>
      <w:rPr>
        <w:rFonts w:ascii="Aharoni" w:hAnsi="Aharoni" w:cs="Times New Roman" w:hint="default"/>
      </w:rPr>
    </w:lvl>
    <w:lvl w:ilvl="2" w:tplc="00002446">
      <w:numFmt w:val="bullet"/>
      <w:suff w:val="space"/>
      <w:lvlText w:val="-"/>
      <w:lvlJc w:val="left"/>
      <w:pPr>
        <w:ind w:left="720" w:hanging="360"/>
      </w:pPr>
      <w:rPr>
        <w:rFonts w:ascii="Aharoni" w:hAnsi="Aharoni" w:cs="Times New Roman" w:hint="default"/>
      </w:rPr>
    </w:lvl>
    <w:lvl w:ilvl="3" w:tplc="00001605">
      <w:numFmt w:val="bullet"/>
      <w:suff w:val="space"/>
      <w:lvlText w:val="-"/>
      <w:lvlJc w:val="left"/>
      <w:pPr>
        <w:ind w:left="720" w:hanging="360"/>
      </w:pPr>
      <w:rPr>
        <w:rFonts w:ascii="Aharoni" w:hAnsi="Aharoni" w:cs="Times New Roman" w:hint="default"/>
      </w:rPr>
    </w:lvl>
    <w:lvl w:ilvl="4" w:tplc="00000119">
      <w:numFmt w:val="bullet"/>
      <w:suff w:val="space"/>
      <w:lvlText w:val="-"/>
      <w:lvlJc w:val="left"/>
      <w:pPr>
        <w:ind w:left="720" w:hanging="360"/>
      </w:pPr>
      <w:rPr>
        <w:rFonts w:ascii="Aharoni" w:hAnsi="Aharoni" w:cs="Times New Roman" w:hint="default"/>
      </w:rPr>
    </w:lvl>
    <w:lvl w:ilvl="5" w:tplc="000017E2">
      <w:numFmt w:val="bullet"/>
      <w:suff w:val="space"/>
      <w:lvlText w:val="-"/>
      <w:lvlJc w:val="left"/>
      <w:pPr>
        <w:ind w:left="720" w:hanging="360"/>
      </w:pPr>
      <w:rPr>
        <w:rFonts w:ascii="Aharoni" w:hAnsi="Aharoni" w:cs="Times New Roman" w:hint="default"/>
      </w:rPr>
    </w:lvl>
    <w:lvl w:ilvl="6" w:tplc="0000067B">
      <w:numFmt w:val="bullet"/>
      <w:suff w:val="space"/>
      <w:lvlText w:val="-"/>
      <w:lvlJc w:val="left"/>
      <w:pPr>
        <w:ind w:left="720" w:hanging="360"/>
      </w:pPr>
      <w:rPr>
        <w:rFonts w:ascii="Aharoni" w:hAnsi="Aharoni" w:cs="Times New Roman" w:hint="default"/>
      </w:rPr>
    </w:lvl>
    <w:lvl w:ilvl="7" w:tplc="000001D5">
      <w:numFmt w:val="bullet"/>
      <w:suff w:val="space"/>
      <w:lvlText w:val="-"/>
      <w:lvlJc w:val="left"/>
      <w:pPr>
        <w:ind w:left="720" w:hanging="360"/>
      </w:pPr>
      <w:rPr>
        <w:rFonts w:ascii="Aharoni" w:hAnsi="Aharoni" w:cs="Times New Roman" w:hint="default"/>
      </w:rPr>
    </w:lvl>
    <w:lvl w:ilvl="8" w:tplc="00002033">
      <w:numFmt w:val="bullet"/>
      <w:suff w:val="space"/>
      <w:lvlText w:val="-"/>
      <w:lvlJc w:val="left"/>
      <w:pPr>
        <w:ind w:left="720" w:hanging="360"/>
      </w:pPr>
      <w:rPr>
        <w:rFonts w:ascii="Aharoni" w:hAnsi="Aharoni" w:cs="Times New Roman" w:hint="default"/>
      </w:rPr>
    </w:lvl>
  </w:abstractNum>
  <w:abstractNum w:abstractNumId="324">
    <w:nsid w:val="00018091"/>
    <w:multiLevelType w:val="hybridMultilevel"/>
    <w:tmpl w:val="0000D894"/>
    <w:lvl w:ilvl="0" w:tplc="00002407">
      <w:numFmt w:val="bullet"/>
      <w:suff w:val="space"/>
      <w:lvlText w:val="-"/>
      <w:lvlJc w:val="left"/>
      <w:pPr>
        <w:ind w:left="720" w:hanging="360"/>
      </w:pPr>
      <w:rPr>
        <w:rFonts w:ascii="Aharoni" w:hAnsi="Aharoni" w:cs="Times New Roman" w:hint="default"/>
      </w:rPr>
    </w:lvl>
    <w:lvl w:ilvl="1" w:tplc="00001F9C">
      <w:numFmt w:val="bullet"/>
      <w:suff w:val="space"/>
      <w:lvlText w:val="-"/>
      <w:lvlJc w:val="left"/>
      <w:pPr>
        <w:ind w:left="720" w:hanging="360"/>
      </w:pPr>
      <w:rPr>
        <w:rFonts w:ascii="Aharoni" w:hAnsi="Aharoni" w:cs="Times New Roman" w:hint="default"/>
      </w:rPr>
    </w:lvl>
    <w:lvl w:ilvl="2" w:tplc="0000236E">
      <w:numFmt w:val="bullet"/>
      <w:suff w:val="space"/>
      <w:lvlText w:val="-"/>
      <w:lvlJc w:val="left"/>
      <w:pPr>
        <w:ind w:left="720" w:hanging="360"/>
      </w:pPr>
      <w:rPr>
        <w:rFonts w:ascii="Aharoni" w:hAnsi="Aharoni" w:cs="Times New Roman" w:hint="default"/>
      </w:rPr>
    </w:lvl>
    <w:lvl w:ilvl="3" w:tplc="000003CD">
      <w:numFmt w:val="bullet"/>
      <w:suff w:val="space"/>
      <w:lvlText w:val="-"/>
      <w:lvlJc w:val="left"/>
      <w:pPr>
        <w:ind w:left="720" w:hanging="360"/>
      </w:pPr>
      <w:rPr>
        <w:rFonts w:ascii="Aharoni" w:hAnsi="Aharoni" w:cs="Times New Roman" w:hint="default"/>
      </w:rPr>
    </w:lvl>
    <w:lvl w:ilvl="4" w:tplc="00001C8C">
      <w:numFmt w:val="bullet"/>
      <w:suff w:val="space"/>
      <w:lvlText w:val="-"/>
      <w:lvlJc w:val="left"/>
      <w:pPr>
        <w:ind w:left="720" w:hanging="360"/>
      </w:pPr>
      <w:rPr>
        <w:rFonts w:ascii="Aharoni" w:hAnsi="Aharoni" w:cs="Times New Roman" w:hint="default"/>
      </w:rPr>
    </w:lvl>
    <w:lvl w:ilvl="5" w:tplc="000010E9">
      <w:numFmt w:val="bullet"/>
      <w:suff w:val="space"/>
      <w:lvlText w:val="-"/>
      <w:lvlJc w:val="left"/>
      <w:pPr>
        <w:ind w:left="720" w:hanging="360"/>
      </w:pPr>
      <w:rPr>
        <w:rFonts w:ascii="Aharoni" w:hAnsi="Aharoni" w:cs="Times New Roman" w:hint="default"/>
      </w:rPr>
    </w:lvl>
    <w:lvl w:ilvl="6" w:tplc="0000133D">
      <w:numFmt w:val="bullet"/>
      <w:suff w:val="space"/>
      <w:lvlText w:val="-"/>
      <w:lvlJc w:val="left"/>
      <w:pPr>
        <w:ind w:left="720" w:hanging="360"/>
      </w:pPr>
      <w:rPr>
        <w:rFonts w:ascii="Aharoni" w:hAnsi="Aharoni" w:cs="Times New Roman" w:hint="default"/>
      </w:rPr>
    </w:lvl>
    <w:lvl w:ilvl="7" w:tplc="00000698">
      <w:numFmt w:val="bullet"/>
      <w:suff w:val="space"/>
      <w:lvlText w:val="-"/>
      <w:lvlJc w:val="left"/>
      <w:pPr>
        <w:ind w:left="720" w:hanging="360"/>
      </w:pPr>
      <w:rPr>
        <w:rFonts w:ascii="Aharoni" w:hAnsi="Aharoni" w:cs="Times New Roman" w:hint="default"/>
      </w:rPr>
    </w:lvl>
    <w:lvl w:ilvl="8" w:tplc="00002108">
      <w:numFmt w:val="bullet"/>
      <w:suff w:val="space"/>
      <w:lvlText w:val="-"/>
      <w:lvlJc w:val="left"/>
      <w:pPr>
        <w:ind w:left="720" w:hanging="360"/>
      </w:pPr>
      <w:rPr>
        <w:rFonts w:ascii="Aharoni" w:hAnsi="Aharoni" w:cs="Times New Roman" w:hint="default"/>
      </w:rPr>
    </w:lvl>
  </w:abstractNum>
  <w:abstractNum w:abstractNumId="325">
    <w:nsid w:val="00018097"/>
    <w:multiLevelType w:val="hybridMultilevel"/>
    <w:tmpl w:val="0000263D"/>
    <w:lvl w:ilvl="0" w:tplc="0000214F">
      <w:numFmt w:val="bullet"/>
      <w:suff w:val="space"/>
      <w:lvlText w:val="-"/>
      <w:lvlJc w:val="left"/>
      <w:pPr>
        <w:ind w:left="720" w:hanging="360"/>
      </w:pPr>
      <w:rPr>
        <w:rFonts w:ascii="Aharoni" w:hAnsi="Aharoni" w:cs="Times New Roman" w:hint="default"/>
      </w:rPr>
    </w:lvl>
    <w:lvl w:ilvl="1" w:tplc="00001D8B">
      <w:numFmt w:val="bullet"/>
      <w:suff w:val="space"/>
      <w:lvlText w:val="-"/>
      <w:lvlJc w:val="left"/>
      <w:pPr>
        <w:ind w:left="720" w:hanging="360"/>
      </w:pPr>
      <w:rPr>
        <w:rFonts w:ascii="Aharoni" w:hAnsi="Aharoni" w:cs="Times New Roman" w:hint="default"/>
      </w:rPr>
    </w:lvl>
    <w:lvl w:ilvl="2" w:tplc="00000089">
      <w:numFmt w:val="bullet"/>
      <w:suff w:val="space"/>
      <w:lvlText w:val="-"/>
      <w:lvlJc w:val="left"/>
      <w:pPr>
        <w:ind w:left="720" w:hanging="360"/>
      </w:pPr>
      <w:rPr>
        <w:rFonts w:ascii="Aharoni" w:hAnsi="Aharoni" w:cs="Times New Roman" w:hint="default"/>
      </w:rPr>
    </w:lvl>
    <w:lvl w:ilvl="3" w:tplc="00001C12">
      <w:numFmt w:val="bullet"/>
      <w:suff w:val="space"/>
      <w:lvlText w:val="-"/>
      <w:lvlJc w:val="left"/>
      <w:pPr>
        <w:ind w:left="720" w:hanging="360"/>
      </w:pPr>
      <w:rPr>
        <w:rFonts w:ascii="Aharoni" w:hAnsi="Aharoni" w:cs="Times New Roman" w:hint="default"/>
      </w:rPr>
    </w:lvl>
    <w:lvl w:ilvl="4" w:tplc="00000716">
      <w:numFmt w:val="bullet"/>
      <w:suff w:val="space"/>
      <w:lvlText w:val="-"/>
      <w:lvlJc w:val="left"/>
      <w:pPr>
        <w:ind w:left="720" w:hanging="360"/>
      </w:pPr>
      <w:rPr>
        <w:rFonts w:ascii="Aharoni" w:hAnsi="Aharoni" w:cs="Times New Roman" w:hint="default"/>
      </w:rPr>
    </w:lvl>
    <w:lvl w:ilvl="5" w:tplc="00001ADF">
      <w:numFmt w:val="bullet"/>
      <w:suff w:val="space"/>
      <w:lvlText w:val="-"/>
      <w:lvlJc w:val="left"/>
      <w:pPr>
        <w:ind w:left="720" w:hanging="360"/>
      </w:pPr>
      <w:rPr>
        <w:rFonts w:ascii="Aharoni" w:hAnsi="Aharoni" w:cs="Times New Roman" w:hint="default"/>
      </w:rPr>
    </w:lvl>
    <w:lvl w:ilvl="6" w:tplc="00002447">
      <w:numFmt w:val="bullet"/>
      <w:suff w:val="space"/>
      <w:lvlText w:val="-"/>
      <w:lvlJc w:val="left"/>
      <w:pPr>
        <w:ind w:left="720" w:hanging="360"/>
      </w:pPr>
      <w:rPr>
        <w:rFonts w:ascii="Aharoni" w:hAnsi="Aharoni" w:cs="Times New Roman" w:hint="default"/>
      </w:rPr>
    </w:lvl>
    <w:lvl w:ilvl="7" w:tplc="00001999">
      <w:numFmt w:val="bullet"/>
      <w:suff w:val="space"/>
      <w:lvlText w:val="-"/>
      <w:lvlJc w:val="left"/>
      <w:pPr>
        <w:ind w:left="720" w:hanging="360"/>
      </w:pPr>
      <w:rPr>
        <w:rFonts w:ascii="Aharoni" w:hAnsi="Aharoni" w:cs="Times New Roman" w:hint="default"/>
      </w:rPr>
    </w:lvl>
    <w:lvl w:ilvl="8" w:tplc="00000257">
      <w:numFmt w:val="bullet"/>
      <w:suff w:val="space"/>
      <w:lvlText w:val="-"/>
      <w:lvlJc w:val="left"/>
      <w:pPr>
        <w:ind w:left="720" w:hanging="360"/>
      </w:pPr>
      <w:rPr>
        <w:rFonts w:ascii="Aharoni" w:hAnsi="Aharoni" w:cs="Times New Roman" w:hint="default"/>
      </w:rPr>
    </w:lvl>
  </w:abstractNum>
  <w:abstractNum w:abstractNumId="326">
    <w:nsid w:val="0001810D"/>
    <w:multiLevelType w:val="hybridMultilevel"/>
    <w:tmpl w:val="0001668C"/>
    <w:lvl w:ilvl="0" w:tplc="00001AB0">
      <w:numFmt w:val="bullet"/>
      <w:suff w:val="space"/>
      <w:lvlText w:val="-"/>
      <w:lvlJc w:val="left"/>
      <w:pPr>
        <w:ind w:left="720" w:hanging="360"/>
      </w:pPr>
      <w:rPr>
        <w:rFonts w:ascii="Aharoni" w:hAnsi="Aharoni" w:cs="Times New Roman" w:hint="default"/>
      </w:rPr>
    </w:lvl>
    <w:lvl w:ilvl="1" w:tplc="000025C2">
      <w:numFmt w:val="bullet"/>
      <w:suff w:val="space"/>
      <w:lvlText w:val="-"/>
      <w:lvlJc w:val="left"/>
      <w:pPr>
        <w:ind w:left="720" w:hanging="360"/>
      </w:pPr>
      <w:rPr>
        <w:rFonts w:ascii="Aharoni" w:hAnsi="Aharoni" w:cs="Times New Roman" w:hint="default"/>
      </w:rPr>
    </w:lvl>
    <w:lvl w:ilvl="2" w:tplc="000018BE">
      <w:numFmt w:val="bullet"/>
      <w:suff w:val="space"/>
      <w:lvlText w:val="-"/>
      <w:lvlJc w:val="left"/>
      <w:pPr>
        <w:ind w:left="720" w:hanging="360"/>
      </w:pPr>
      <w:rPr>
        <w:rFonts w:ascii="Aharoni" w:hAnsi="Aharoni" w:cs="Times New Roman" w:hint="default"/>
      </w:rPr>
    </w:lvl>
    <w:lvl w:ilvl="3" w:tplc="00000B90">
      <w:numFmt w:val="bullet"/>
      <w:suff w:val="space"/>
      <w:lvlText w:val="-"/>
      <w:lvlJc w:val="left"/>
      <w:pPr>
        <w:ind w:left="720" w:hanging="360"/>
      </w:pPr>
      <w:rPr>
        <w:rFonts w:ascii="Aharoni" w:hAnsi="Aharoni" w:cs="Times New Roman" w:hint="default"/>
      </w:rPr>
    </w:lvl>
    <w:lvl w:ilvl="4" w:tplc="00002347">
      <w:numFmt w:val="bullet"/>
      <w:suff w:val="space"/>
      <w:lvlText w:val="-"/>
      <w:lvlJc w:val="left"/>
      <w:pPr>
        <w:ind w:left="720" w:hanging="360"/>
      </w:pPr>
      <w:rPr>
        <w:rFonts w:ascii="Aharoni" w:hAnsi="Aharoni" w:cs="Times New Roman" w:hint="default"/>
      </w:rPr>
    </w:lvl>
    <w:lvl w:ilvl="5" w:tplc="000023E1">
      <w:numFmt w:val="bullet"/>
      <w:suff w:val="space"/>
      <w:lvlText w:val="-"/>
      <w:lvlJc w:val="left"/>
      <w:pPr>
        <w:ind w:left="720" w:hanging="360"/>
      </w:pPr>
      <w:rPr>
        <w:rFonts w:ascii="Aharoni" w:hAnsi="Aharoni" w:cs="Times New Roman" w:hint="default"/>
      </w:rPr>
    </w:lvl>
    <w:lvl w:ilvl="6" w:tplc="00001AB6">
      <w:numFmt w:val="bullet"/>
      <w:suff w:val="space"/>
      <w:lvlText w:val="-"/>
      <w:lvlJc w:val="left"/>
      <w:pPr>
        <w:ind w:left="720" w:hanging="360"/>
      </w:pPr>
      <w:rPr>
        <w:rFonts w:ascii="Aharoni" w:hAnsi="Aharoni" w:cs="Times New Roman" w:hint="default"/>
      </w:rPr>
    </w:lvl>
    <w:lvl w:ilvl="7" w:tplc="00000600">
      <w:numFmt w:val="bullet"/>
      <w:suff w:val="space"/>
      <w:lvlText w:val="-"/>
      <w:lvlJc w:val="left"/>
      <w:pPr>
        <w:ind w:left="720" w:hanging="360"/>
      </w:pPr>
      <w:rPr>
        <w:rFonts w:ascii="Aharoni" w:hAnsi="Aharoni" w:cs="Times New Roman" w:hint="default"/>
      </w:rPr>
    </w:lvl>
    <w:lvl w:ilvl="8" w:tplc="0000261A">
      <w:numFmt w:val="bullet"/>
      <w:suff w:val="space"/>
      <w:lvlText w:val="-"/>
      <w:lvlJc w:val="left"/>
      <w:pPr>
        <w:ind w:left="720" w:hanging="360"/>
      </w:pPr>
      <w:rPr>
        <w:rFonts w:ascii="Aharoni" w:hAnsi="Aharoni" w:cs="Times New Roman" w:hint="default"/>
      </w:rPr>
    </w:lvl>
  </w:abstractNum>
  <w:abstractNum w:abstractNumId="327">
    <w:nsid w:val="000183C6"/>
    <w:multiLevelType w:val="hybridMultilevel"/>
    <w:tmpl w:val="00014611"/>
    <w:lvl w:ilvl="0" w:tplc="00001C01">
      <w:numFmt w:val="bullet"/>
      <w:suff w:val="space"/>
      <w:lvlText w:val="-"/>
      <w:lvlJc w:val="left"/>
      <w:pPr>
        <w:ind w:left="720" w:hanging="360"/>
      </w:pPr>
      <w:rPr>
        <w:rFonts w:ascii="Aharoni" w:hAnsi="Aharoni" w:cs="Times New Roman" w:hint="default"/>
      </w:rPr>
    </w:lvl>
    <w:lvl w:ilvl="1" w:tplc="0000080D">
      <w:numFmt w:val="bullet"/>
      <w:suff w:val="space"/>
      <w:lvlText w:val="-"/>
      <w:lvlJc w:val="left"/>
      <w:pPr>
        <w:ind w:left="720" w:hanging="360"/>
      </w:pPr>
      <w:rPr>
        <w:rFonts w:ascii="Aharoni" w:hAnsi="Aharoni" w:cs="Times New Roman" w:hint="default"/>
      </w:rPr>
    </w:lvl>
    <w:lvl w:ilvl="2" w:tplc="00001F65">
      <w:numFmt w:val="bullet"/>
      <w:suff w:val="space"/>
      <w:lvlText w:val="-"/>
      <w:lvlJc w:val="left"/>
      <w:pPr>
        <w:ind w:left="720" w:hanging="360"/>
      </w:pPr>
      <w:rPr>
        <w:rFonts w:ascii="Aharoni" w:hAnsi="Aharoni" w:cs="Times New Roman" w:hint="default"/>
      </w:rPr>
    </w:lvl>
    <w:lvl w:ilvl="3" w:tplc="000017A9">
      <w:numFmt w:val="bullet"/>
      <w:suff w:val="space"/>
      <w:lvlText w:val="-"/>
      <w:lvlJc w:val="left"/>
      <w:pPr>
        <w:ind w:left="720" w:hanging="360"/>
      </w:pPr>
      <w:rPr>
        <w:rFonts w:ascii="Aharoni" w:hAnsi="Aharoni" w:cs="Times New Roman" w:hint="default"/>
      </w:rPr>
    </w:lvl>
    <w:lvl w:ilvl="4" w:tplc="00000831">
      <w:numFmt w:val="bullet"/>
      <w:suff w:val="space"/>
      <w:lvlText w:val="-"/>
      <w:lvlJc w:val="left"/>
      <w:pPr>
        <w:ind w:left="720" w:hanging="360"/>
      </w:pPr>
      <w:rPr>
        <w:rFonts w:ascii="Aharoni" w:hAnsi="Aharoni" w:cs="Times New Roman" w:hint="default"/>
      </w:rPr>
    </w:lvl>
    <w:lvl w:ilvl="5" w:tplc="000002CC">
      <w:numFmt w:val="bullet"/>
      <w:suff w:val="space"/>
      <w:lvlText w:val="-"/>
      <w:lvlJc w:val="left"/>
      <w:pPr>
        <w:ind w:left="720" w:hanging="360"/>
      </w:pPr>
      <w:rPr>
        <w:rFonts w:ascii="Aharoni" w:hAnsi="Aharoni" w:cs="Times New Roman" w:hint="default"/>
      </w:rPr>
    </w:lvl>
    <w:lvl w:ilvl="6" w:tplc="0000082E">
      <w:numFmt w:val="bullet"/>
      <w:suff w:val="space"/>
      <w:lvlText w:val="-"/>
      <w:lvlJc w:val="left"/>
      <w:pPr>
        <w:ind w:left="720" w:hanging="360"/>
      </w:pPr>
      <w:rPr>
        <w:rFonts w:ascii="Aharoni" w:hAnsi="Aharoni" w:cs="Times New Roman" w:hint="default"/>
      </w:rPr>
    </w:lvl>
    <w:lvl w:ilvl="7" w:tplc="00000E77">
      <w:numFmt w:val="bullet"/>
      <w:suff w:val="space"/>
      <w:lvlText w:val="-"/>
      <w:lvlJc w:val="left"/>
      <w:pPr>
        <w:ind w:left="720" w:hanging="360"/>
      </w:pPr>
      <w:rPr>
        <w:rFonts w:ascii="Aharoni" w:hAnsi="Aharoni" w:cs="Times New Roman" w:hint="default"/>
      </w:rPr>
    </w:lvl>
    <w:lvl w:ilvl="8" w:tplc="00001172">
      <w:numFmt w:val="bullet"/>
      <w:suff w:val="space"/>
      <w:lvlText w:val="-"/>
      <w:lvlJc w:val="left"/>
      <w:pPr>
        <w:ind w:left="720" w:hanging="360"/>
      </w:pPr>
      <w:rPr>
        <w:rFonts w:ascii="Aharoni" w:hAnsi="Aharoni" w:cs="Times New Roman" w:hint="default"/>
      </w:rPr>
    </w:lvl>
  </w:abstractNum>
  <w:abstractNum w:abstractNumId="328">
    <w:nsid w:val="00018698"/>
    <w:multiLevelType w:val="hybridMultilevel"/>
    <w:tmpl w:val="000044D0"/>
    <w:lvl w:ilvl="0" w:tplc="0000257B">
      <w:numFmt w:val="bullet"/>
      <w:suff w:val="space"/>
      <w:lvlText w:val="-"/>
      <w:lvlJc w:val="left"/>
      <w:pPr>
        <w:ind w:left="720" w:hanging="360"/>
      </w:pPr>
      <w:rPr>
        <w:rFonts w:ascii="Aharoni" w:hAnsi="Aharoni" w:cs="Times New Roman" w:hint="default"/>
      </w:rPr>
    </w:lvl>
    <w:lvl w:ilvl="1" w:tplc="00001CE2">
      <w:numFmt w:val="bullet"/>
      <w:suff w:val="space"/>
      <w:lvlText w:val="-"/>
      <w:lvlJc w:val="left"/>
      <w:pPr>
        <w:ind w:left="720" w:hanging="360"/>
      </w:pPr>
      <w:rPr>
        <w:rFonts w:ascii="Aharoni" w:hAnsi="Aharoni" w:cs="Times New Roman" w:hint="default"/>
      </w:rPr>
    </w:lvl>
    <w:lvl w:ilvl="2" w:tplc="00001EC6">
      <w:numFmt w:val="bullet"/>
      <w:suff w:val="space"/>
      <w:lvlText w:val="-"/>
      <w:lvlJc w:val="left"/>
      <w:pPr>
        <w:ind w:left="720" w:hanging="360"/>
      </w:pPr>
      <w:rPr>
        <w:rFonts w:ascii="Aharoni" w:hAnsi="Aharoni" w:cs="Times New Roman" w:hint="default"/>
      </w:rPr>
    </w:lvl>
    <w:lvl w:ilvl="3" w:tplc="00000763">
      <w:numFmt w:val="bullet"/>
      <w:suff w:val="space"/>
      <w:lvlText w:val="-"/>
      <w:lvlJc w:val="left"/>
      <w:pPr>
        <w:ind w:left="720" w:hanging="360"/>
      </w:pPr>
      <w:rPr>
        <w:rFonts w:ascii="Aharoni" w:hAnsi="Aharoni" w:cs="Times New Roman" w:hint="default"/>
      </w:rPr>
    </w:lvl>
    <w:lvl w:ilvl="4" w:tplc="00000CAD">
      <w:numFmt w:val="bullet"/>
      <w:suff w:val="space"/>
      <w:lvlText w:val="-"/>
      <w:lvlJc w:val="left"/>
      <w:pPr>
        <w:ind w:left="720" w:hanging="360"/>
      </w:pPr>
      <w:rPr>
        <w:rFonts w:ascii="Aharoni" w:hAnsi="Aharoni" w:cs="Times New Roman" w:hint="default"/>
      </w:rPr>
    </w:lvl>
    <w:lvl w:ilvl="5" w:tplc="00001595">
      <w:numFmt w:val="bullet"/>
      <w:suff w:val="space"/>
      <w:lvlText w:val="-"/>
      <w:lvlJc w:val="left"/>
      <w:pPr>
        <w:ind w:left="720" w:hanging="360"/>
      </w:pPr>
      <w:rPr>
        <w:rFonts w:ascii="Aharoni" w:hAnsi="Aharoni" w:cs="Times New Roman" w:hint="default"/>
      </w:rPr>
    </w:lvl>
    <w:lvl w:ilvl="6" w:tplc="00000905">
      <w:numFmt w:val="bullet"/>
      <w:suff w:val="space"/>
      <w:lvlText w:val="-"/>
      <w:lvlJc w:val="left"/>
      <w:pPr>
        <w:ind w:left="720" w:hanging="360"/>
      </w:pPr>
      <w:rPr>
        <w:rFonts w:ascii="Aharoni" w:hAnsi="Aharoni" w:cs="Times New Roman" w:hint="default"/>
      </w:rPr>
    </w:lvl>
    <w:lvl w:ilvl="7" w:tplc="0000129A">
      <w:numFmt w:val="bullet"/>
      <w:suff w:val="space"/>
      <w:lvlText w:val="-"/>
      <w:lvlJc w:val="left"/>
      <w:pPr>
        <w:ind w:left="720" w:hanging="360"/>
      </w:pPr>
      <w:rPr>
        <w:rFonts w:ascii="Aharoni" w:hAnsi="Aharoni" w:cs="Times New Roman" w:hint="default"/>
      </w:rPr>
    </w:lvl>
    <w:lvl w:ilvl="8" w:tplc="00000130">
      <w:numFmt w:val="bullet"/>
      <w:suff w:val="space"/>
      <w:lvlText w:val="-"/>
      <w:lvlJc w:val="left"/>
      <w:pPr>
        <w:ind w:left="720" w:hanging="360"/>
      </w:pPr>
      <w:rPr>
        <w:rFonts w:ascii="Aharoni" w:hAnsi="Aharoni" w:cs="Times New Roman" w:hint="default"/>
      </w:rPr>
    </w:lvl>
  </w:abstractNum>
  <w:abstractNum w:abstractNumId="329">
    <w:nsid w:val="1DA619FB"/>
    <w:multiLevelType w:val="hybridMultilevel"/>
    <w:tmpl w:val="00004C28"/>
    <w:lvl w:ilvl="0" w:tplc="00000443">
      <w:start w:val="1"/>
      <w:numFmt w:val="decimal"/>
      <w:lvlText w:val="%1."/>
      <w:lvlJc w:val="left"/>
      <w:pPr>
        <w:ind w:left="720" w:hanging="360"/>
      </w:pPr>
      <w:rPr>
        <w:rFonts w:cs="Times New Roman" w:hint="default"/>
      </w:rPr>
    </w:lvl>
    <w:lvl w:ilvl="1" w:tplc="00002012">
      <w:start w:val="1"/>
      <w:numFmt w:val="decimal"/>
      <w:lvlText w:val="%2."/>
      <w:lvlJc w:val="left"/>
      <w:pPr>
        <w:ind w:left="720" w:hanging="360"/>
      </w:pPr>
      <w:rPr>
        <w:rFonts w:cs="Times New Roman" w:hint="default"/>
      </w:rPr>
    </w:lvl>
    <w:lvl w:ilvl="2" w:tplc="00000F61">
      <w:start w:val="1"/>
      <w:numFmt w:val="decimal"/>
      <w:lvlText w:val="%3."/>
      <w:lvlJc w:val="left"/>
      <w:pPr>
        <w:ind w:left="720" w:hanging="360"/>
      </w:pPr>
      <w:rPr>
        <w:rFonts w:cs="Times New Roman" w:hint="default"/>
      </w:rPr>
    </w:lvl>
    <w:lvl w:ilvl="3" w:tplc="0000042C">
      <w:start w:val="1"/>
      <w:numFmt w:val="decimal"/>
      <w:lvlText w:val="%4."/>
      <w:lvlJc w:val="left"/>
      <w:pPr>
        <w:ind w:left="720" w:hanging="360"/>
      </w:pPr>
      <w:rPr>
        <w:rFonts w:cs="Times New Roman" w:hint="default"/>
      </w:rPr>
    </w:lvl>
    <w:lvl w:ilvl="4" w:tplc="0000038E">
      <w:start w:val="1"/>
      <w:numFmt w:val="decimal"/>
      <w:lvlText w:val="%5."/>
      <w:lvlJc w:val="left"/>
      <w:pPr>
        <w:ind w:left="720" w:hanging="360"/>
      </w:pPr>
      <w:rPr>
        <w:rFonts w:cs="Times New Roman" w:hint="default"/>
      </w:rPr>
    </w:lvl>
    <w:lvl w:ilvl="5" w:tplc="0000088A">
      <w:start w:val="1"/>
      <w:numFmt w:val="decimal"/>
      <w:lvlText w:val="%6."/>
      <w:lvlJc w:val="left"/>
      <w:pPr>
        <w:ind w:left="720" w:hanging="360"/>
      </w:pPr>
      <w:rPr>
        <w:rFonts w:cs="Times New Roman" w:hint="default"/>
      </w:rPr>
    </w:lvl>
    <w:lvl w:ilvl="6" w:tplc="00001AFC">
      <w:start w:val="1"/>
      <w:numFmt w:val="decimal"/>
      <w:lvlText w:val="%7."/>
      <w:lvlJc w:val="left"/>
      <w:pPr>
        <w:ind w:left="720" w:hanging="360"/>
      </w:pPr>
      <w:rPr>
        <w:rFonts w:cs="Times New Roman" w:hint="default"/>
      </w:rPr>
    </w:lvl>
    <w:lvl w:ilvl="7" w:tplc="00001315">
      <w:start w:val="1"/>
      <w:numFmt w:val="decimal"/>
      <w:lvlText w:val="%8."/>
      <w:lvlJc w:val="left"/>
      <w:pPr>
        <w:ind w:left="720" w:hanging="360"/>
      </w:pPr>
      <w:rPr>
        <w:rFonts w:cs="Times New Roman" w:hint="default"/>
      </w:rPr>
    </w:lvl>
    <w:lvl w:ilvl="8" w:tplc="00000939">
      <w:start w:val="1"/>
      <w:numFmt w:val="decimal"/>
      <w:lvlText w:val="%9."/>
      <w:lvlJc w:val="left"/>
      <w:pPr>
        <w:ind w:left="720" w:hanging="360"/>
      </w:pPr>
      <w:rPr>
        <w:rFonts w:cs="Times New Roman" w:hint="default"/>
      </w:rPr>
    </w:lvl>
  </w:abstractNum>
  <w:abstractNum w:abstractNumId="330">
    <w:nsid w:val="248002F4"/>
    <w:multiLevelType w:val="hybridMultilevel"/>
    <w:tmpl w:val="8B1080B6"/>
    <w:lvl w:ilvl="0" w:tplc="E81E66F4">
      <w:start w:val="1"/>
      <w:numFmt w:val="decimal"/>
      <w:suff w:val="space"/>
      <w:lvlText w:val="%1)"/>
      <w:lvlJc w:val="left"/>
      <w:pPr>
        <w:ind w:left="644" w:hanging="360"/>
      </w:pPr>
      <w:rPr>
        <w:rFonts w:hint="default"/>
      </w:rPr>
    </w:lvl>
    <w:lvl w:ilvl="1" w:tplc="040C0019">
      <w:start w:val="1"/>
      <w:numFmt w:val="decimal"/>
      <w:lvlText w:val="%2."/>
      <w:lvlJc w:val="left"/>
      <w:pPr>
        <w:tabs>
          <w:tab w:val="num" w:pos="1340"/>
        </w:tabs>
        <w:ind w:left="1340" w:hanging="360"/>
      </w:pPr>
    </w:lvl>
    <w:lvl w:ilvl="2" w:tplc="040C001B">
      <w:start w:val="1"/>
      <w:numFmt w:val="decimal"/>
      <w:lvlText w:val="%3."/>
      <w:lvlJc w:val="left"/>
      <w:pPr>
        <w:tabs>
          <w:tab w:val="num" w:pos="2060"/>
        </w:tabs>
        <w:ind w:left="2060" w:hanging="360"/>
      </w:pPr>
    </w:lvl>
    <w:lvl w:ilvl="3" w:tplc="040C000F">
      <w:start w:val="1"/>
      <w:numFmt w:val="decimal"/>
      <w:lvlText w:val="%4."/>
      <w:lvlJc w:val="left"/>
      <w:pPr>
        <w:tabs>
          <w:tab w:val="num" w:pos="2780"/>
        </w:tabs>
        <w:ind w:left="2780" w:hanging="360"/>
      </w:pPr>
    </w:lvl>
    <w:lvl w:ilvl="4" w:tplc="040C0019">
      <w:start w:val="1"/>
      <w:numFmt w:val="decimal"/>
      <w:lvlText w:val="%5."/>
      <w:lvlJc w:val="left"/>
      <w:pPr>
        <w:tabs>
          <w:tab w:val="num" w:pos="3500"/>
        </w:tabs>
        <w:ind w:left="3500" w:hanging="360"/>
      </w:pPr>
    </w:lvl>
    <w:lvl w:ilvl="5" w:tplc="040C001B">
      <w:start w:val="1"/>
      <w:numFmt w:val="decimal"/>
      <w:lvlText w:val="%6."/>
      <w:lvlJc w:val="left"/>
      <w:pPr>
        <w:tabs>
          <w:tab w:val="num" w:pos="4220"/>
        </w:tabs>
        <w:ind w:left="4220" w:hanging="360"/>
      </w:pPr>
    </w:lvl>
    <w:lvl w:ilvl="6" w:tplc="040C000F">
      <w:start w:val="1"/>
      <w:numFmt w:val="decimal"/>
      <w:lvlText w:val="%7."/>
      <w:lvlJc w:val="left"/>
      <w:pPr>
        <w:tabs>
          <w:tab w:val="num" w:pos="4940"/>
        </w:tabs>
        <w:ind w:left="4940" w:hanging="360"/>
      </w:pPr>
    </w:lvl>
    <w:lvl w:ilvl="7" w:tplc="040C0019">
      <w:start w:val="1"/>
      <w:numFmt w:val="decimal"/>
      <w:lvlText w:val="%8."/>
      <w:lvlJc w:val="left"/>
      <w:pPr>
        <w:tabs>
          <w:tab w:val="num" w:pos="5660"/>
        </w:tabs>
        <w:ind w:left="5660" w:hanging="360"/>
      </w:pPr>
    </w:lvl>
    <w:lvl w:ilvl="8" w:tplc="040C001B">
      <w:start w:val="1"/>
      <w:numFmt w:val="decimal"/>
      <w:lvlText w:val="%9."/>
      <w:lvlJc w:val="left"/>
      <w:pPr>
        <w:tabs>
          <w:tab w:val="num" w:pos="6380"/>
        </w:tabs>
        <w:ind w:left="6380" w:hanging="360"/>
      </w:pPr>
    </w:lvl>
  </w:abstractNum>
  <w:abstractNum w:abstractNumId="331">
    <w:nsid w:val="2A56584E"/>
    <w:multiLevelType w:val="singleLevel"/>
    <w:tmpl w:val="DAB25A54"/>
    <w:lvl w:ilvl="0">
      <w:start w:val="44"/>
      <w:numFmt w:val="bullet"/>
      <w:lvlText w:val="-"/>
      <w:lvlJc w:val="left"/>
      <w:pPr>
        <w:tabs>
          <w:tab w:val="num" w:pos="480"/>
        </w:tabs>
        <w:ind w:left="480" w:hanging="480"/>
      </w:pPr>
    </w:lvl>
  </w:abstractNum>
  <w:abstractNum w:abstractNumId="332">
    <w:nsid w:val="34F97242"/>
    <w:multiLevelType w:val="hybridMultilevel"/>
    <w:tmpl w:val="CD304684"/>
    <w:lvl w:ilvl="0" w:tplc="040C0015">
      <w:start w:val="1"/>
      <w:numFmt w:val="upp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nsid w:val="3B130F6A"/>
    <w:multiLevelType w:val="hybridMultilevel"/>
    <w:tmpl w:val="A55C4920"/>
    <w:lvl w:ilvl="0" w:tplc="75BAE6C6">
      <w:start w:val="1"/>
      <w:numFmt w:val="lowerRoman"/>
      <w:lvlText w:val="%1."/>
      <w:lvlJc w:val="left"/>
      <w:pPr>
        <w:tabs>
          <w:tab w:val="num" w:pos="1080"/>
        </w:tabs>
        <w:ind w:left="1080" w:hanging="720"/>
      </w:pPr>
      <w:rPr>
        <w:rFonts w:hint="default"/>
      </w:rPr>
    </w:lvl>
    <w:lvl w:ilvl="1" w:tplc="B38EC0FC">
      <w:start w:val="1"/>
      <w:numFmt w:val="lowerLetter"/>
      <w:lvlText w:val="%2."/>
      <w:lvlJc w:val="left"/>
      <w:pPr>
        <w:tabs>
          <w:tab w:val="num" w:pos="1440"/>
        </w:tabs>
        <w:ind w:left="1440" w:hanging="360"/>
      </w:pPr>
      <w:rPr>
        <w:rFonts w:hint="default"/>
      </w:rPr>
    </w:lvl>
    <w:lvl w:ilvl="2" w:tplc="72FEF0B0">
      <w:start w:val="1"/>
      <w:numFmt w:val="decimal"/>
      <w:lvlText w:val="%3)"/>
      <w:lvlJc w:val="left"/>
      <w:pPr>
        <w:ind w:left="786" w:hanging="360"/>
      </w:pPr>
      <w:rPr>
        <w:rFonts w:hint="default"/>
      </w:rPr>
    </w:lvl>
    <w:lvl w:ilvl="3" w:tplc="AA68D4A2">
      <w:start w:val="1"/>
      <w:numFmt w:val="lowerLetter"/>
      <w:lvlText w:val="%4)"/>
      <w:lvlJc w:val="left"/>
      <w:pPr>
        <w:ind w:left="2880" w:hanging="360"/>
      </w:pPr>
      <w:rPr>
        <w:rFonts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4">
    <w:nsid w:val="3C512D98"/>
    <w:multiLevelType w:val="hybridMultilevel"/>
    <w:tmpl w:val="A2E0DE46"/>
    <w:lvl w:ilvl="0" w:tplc="08FCF3D0">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5">
    <w:nsid w:val="51C82BC0"/>
    <w:multiLevelType w:val="hybridMultilevel"/>
    <w:tmpl w:val="00004C28"/>
    <w:lvl w:ilvl="0" w:tplc="00000443">
      <w:start w:val="1"/>
      <w:numFmt w:val="decimal"/>
      <w:lvlText w:val="%1."/>
      <w:lvlJc w:val="left"/>
      <w:pPr>
        <w:ind w:left="720" w:hanging="360"/>
      </w:pPr>
      <w:rPr>
        <w:rFonts w:cs="Times New Roman" w:hint="default"/>
      </w:rPr>
    </w:lvl>
    <w:lvl w:ilvl="1" w:tplc="00002012">
      <w:start w:val="1"/>
      <w:numFmt w:val="decimal"/>
      <w:lvlText w:val="%2."/>
      <w:lvlJc w:val="left"/>
      <w:pPr>
        <w:ind w:left="720" w:hanging="360"/>
      </w:pPr>
      <w:rPr>
        <w:rFonts w:cs="Times New Roman" w:hint="default"/>
      </w:rPr>
    </w:lvl>
    <w:lvl w:ilvl="2" w:tplc="00000F61">
      <w:start w:val="1"/>
      <w:numFmt w:val="decimal"/>
      <w:lvlText w:val="%3."/>
      <w:lvlJc w:val="left"/>
      <w:pPr>
        <w:ind w:left="720" w:hanging="360"/>
      </w:pPr>
      <w:rPr>
        <w:rFonts w:cs="Times New Roman" w:hint="default"/>
      </w:rPr>
    </w:lvl>
    <w:lvl w:ilvl="3" w:tplc="0000042C">
      <w:start w:val="1"/>
      <w:numFmt w:val="decimal"/>
      <w:lvlText w:val="%4."/>
      <w:lvlJc w:val="left"/>
      <w:pPr>
        <w:ind w:left="720" w:hanging="360"/>
      </w:pPr>
      <w:rPr>
        <w:rFonts w:cs="Times New Roman" w:hint="default"/>
      </w:rPr>
    </w:lvl>
    <w:lvl w:ilvl="4" w:tplc="0000038E">
      <w:start w:val="1"/>
      <w:numFmt w:val="decimal"/>
      <w:lvlText w:val="%5."/>
      <w:lvlJc w:val="left"/>
      <w:pPr>
        <w:ind w:left="720" w:hanging="360"/>
      </w:pPr>
      <w:rPr>
        <w:rFonts w:cs="Times New Roman" w:hint="default"/>
      </w:rPr>
    </w:lvl>
    <w:lvl w:ilvl="5" w:tplc="0000088A">
      <w:start w:val="1"/>
      <w:numFmt w:val="decimal"/>
      <w:lvlText w:val="%6."/>
      <w:lvlJc w:val="left"/>
      <w:pPr>
        <w:ind w:left="720" w:hanging="360"/>
      </w:pPr>
      <w:rPr>
        <w:rFonts w:cs="Times New Roman" w:hint="default"/>
      </w:rPr>
    </w:lvl>
    <w:lvl w:ilvl="6" w:tplc="00001AFC">
      <w:start w:val="1"/>
      <w:numFmt w:val="decimal"/>
      <w:lvlText w:val="%7."/>
      <w:lvlJc w:val="left"/>
      <w:pPr>
        <w:ind w:left="720" w:hanging="360"/>
      </w:pPr>
      <w:rPr>
        <w:rFonts w:cs="Times New Roman" w:hint="default"/>
      </w:rPr>
    </w:lvl>
    <w:lvl w:ilvl="7" w:tplc="00001315">
      <w:start w:val="1"/>
      <w:numFmt w:val="decimal"/>
      <w:lvlText w:val="%8."/>
      <w:lvlJc w:val="left"/>
      <w:pPr>
        <w:ind w:left="720" w:hanging="360"/>
      </w:pPr>
      <w:rPr>
        <w:rFonts w:cs="Times New Roman" w:hint="default"/>
      </w:rPr>
    </w:lvl>
    <w:lvl w:ilvl="8" w:tplc="00000939">
      <w:start w:val="1"/>
      <w:numFmt w:val="decimal"/>
      <w:lvlText w:val="%9."/>
      <w:lvlJc w:val="left"/>
      <w:pPr>
        <w:ind w:left="720" w:hanging="360"/>
      </w:pPr>
      <w:rPr>
        <w:rFonts w:cs="Times New Roman" w:hint="default"/>
      </w:rPr>
    </w:lvl>
  </w:abstractNum>
  <w:abstractNum w:abstractNumId="336">
    <w:nsid w:val="555D1577"/>
    <w:multiLevelType w:val="hybridMultilevel"/>
    <w:tmpl w:val="8B1080B6"/>
    <w:lvl w:ilvl="0" w:tplc="E81E66F4">
      <w:start w:val="1"/>
      <w:numFmt w:val="decimal"/>
      <w:suff w:val="space"/>
      <w:lvlText w:val="%1)"/>
      <w:lvlJc w:val="left"/>
      <w:pPr>
        <w:ind w:left="644" w:hanging="360"/>
      </w:pPr>
      <w:rPr>
        <w:rFonts w:hint="default"/>
      </w:rPr>
    </w:lvl>
    <w:lvl w:ilvl="1" w:tplc="040C0019">
      <w:start w:val="1"/>
      <w:numFmt w:val="decimal"/>
      <w:lvlText w:val="%2."/>
      <w:lvlJc w:val="left"/>
      <w:pPr>
        <w:tabs>
          <w:tab w:val="num" w:pos="1340"/>
        </w:tabs>
        <w:ind w:left="1340" w:hanging="360"/>
      </w:pPr>
    </w:lvl>
    <w:lvl w:ilvl="2" w:tplc="040C001B">
      <w:start w:val="1"/>
      <w:numFmt w:val="decimal"/>
      <w:lvlText w:val="%3."/>
      <w:lvlJc w:val="left"/>
      <w:pPr>
        <w:tabs>
          <w:tab w:val="num" w:pos="2060"/>
        </w:tabs>
        <w:ind w:left="2060" w:hanging="360"/>
      </w:pPr>
    </w:lvl>
    <w:lvl w:ilvl="3" w:tplc="040C000F">
      <w:start w:val="1"/>
      <w:numFmt w:val="decimal"/>
      <w:lvlText w:val="%4."/>
      <w:lvlJc w:val="left"/>
      <w:pPr>
        <w:tabs>
          <w:tab w:val="num" w:pos="2780"/>
        </w:tabs>
        <w:ind w:left="2780" w:hanging="360"/>
      </w:pPr>
    </w:lvl>
    <w:lvl w:ilvl="4" w:tplc="040C0019">
      <w:start w:val="1"/>
      <w:numFmt w:val="decimal"/>
      <w:lvlText w:val="%5."/>
      <w:lvlJc w:val="left"/>
      <w:pPr>
        <w:tabs>
          <w:tab w:val="num" w:pos="3500"/>
        </w:tabs>
        <w:ind w:left="3500" w:hanging="360"/>
      </w:pPr>
    </w:lvl>
    <w:lvl w:ilvl="5" w:tplc="040C001B">
      <w:start w:val="1"/>
      <w:numFmt w:val="decimal"/>
      <w:lvlText w:val="%6."/>
      <w:lvlJc w:val="left"/>
      <w:pPr>
        <w:tabs>
          <w:tab w:val="num" w:pos="4220"/>
        </w:tabs>
        <w:ind w:left="4220" w:hanging="360"/>
      </w:pPr>
    </w:lvl>
    <w:lvl w:ilvl="6" w:tplc="040C000F">
      <w:start w:val="1"/>
      <w:numFmt w:val="decimal"/>
      <w:lvlText w:val="%7."/>
      <w:lvlJc w:val="left"/>
      <w:pPr>
        <w:tabs>
          <w:tab w:val="num" w:pos="4940"/>
        </w:tabs>
        <w:ind w:left="4940" w:hanging="360"/>
      </w:pPr>
    </w:lvl>
    <w:lvl w:ilvl="7" w:tplc="040C0019">
      <w:start w:val="1"/>
      <w:numFmt w:val="decimal"/>
      <w:lvlText w:val="%8."/>
      <w:lvlJc w:val="left"/>
      <w:pPr>
        <w:tabs>
          <w:tab w:val="num" w:pos="5660"/>
        </w:tabs>
        <w:ind w:left="5660" w:hanging="360"/>
      </w:pPr>
    </w:lvl>
    <w:lvl w:ilvl="8" w:tplc="040C001B">
      <w:start w:val="1"/>
      <w:numFmt w:val="decimal"/>
      <w:lvlText w:val="%9."/>
      <w:lvlJc w:val="left"/>
      <w:pPr>
        <w:tabs>
          <w:tab w:val="num" w:pos="6380"/>
        </w:tabs>
        <w:ind w:left="6380" w:hanging="360"/>
      </w:pPr>
    </w:lvl>
  </w:abstractNum>
  <w:abstractNum w:abstractNumId="337">
    <w:nsid w:val="5CC70460"/>
    <w:multiLevelType w:val="hybridMultilevel"/>
    <w:tmpl w:val="F74E245C"/>
    <w:lvl w:ilvl="0" w:tplc="040C000F">
      <w:start w:val="1"/>
      <w:numFmt w:val="decimal"/>
      <w:lvlText w:val="%1."/>
      <w:lvlJc w:val="left"/>
      <w:pPr>
        <w:ind w:left="720" w:hanging="360"/>
      </w:pPr>
      <w:rPr>
        <w:rFonts w:hint="default"/>
      </w:rPr>
    </w:lvl>
    <w:lvl w:ilvl="1" w:tplc="040C0019" w:tentative="1">
      <w:start w:val="1"/>
      <w:numFmt w:val="lowerLetter"/>
      <w:pStyle w:val="Partie"/>
      <w:lvlText w:val="%2."/>
      <w:lvlJc w:val="left"/>
      <w:pPr>
        <w:ind w:left="1440" w:hanging="360"/>
      </w:pPr>
    </w:lvl>
    <w:lvl w:ilvl="2" w:tplc="040C001B" w:tentative="1">
      <w:start w:val="1"/>
      <w:numFmt w:val="lowerRoman"/>
      <w:pStyle w:val="Chapitre"/>
      <w:lvlText w:val="%3."/>
      <w:lvlJc w:val="right"/>
      <w:pPr>
        <w:ind w:left="2160" w:hanging="180"/>
      </w:pPr>
    </w:lvl>
    <w:lvl w:ilvl="3" w:tplc="040C000F" w:tentative="1">
      <w:start w:val="1"/>
      <w:numFmt w:val="decimal"/>
      <w:pStyle w:val="Article"/>
      <w:lvlText w:val="%4."/>
      <w:lvlJc w:val="left"/>
      <w:pPr>
        <w:ind w:left="2880" w:hanging="360"/>
      </w:pPr>
    </w:lvl>
    <w:lvl w:ilvl="4" w:tplc="040C0019" w:tentative="1">
      <w:start w:val="1"/>
      <w:numFmt w:val="lowerLetter"/>
      <w:pStyle w:val="SousArt1"/>
      <w:lvlText w:val="%5."/>
      <w:lvlJc w:val="left"/>
      <w:pPr>
        <w:ind w:left="3600" w:hanging="360"/>
      </w:pPr>
    </w:lvl>
    <w:lvl w:ilvl="5" w:tplc="040C001B" w:tentative="1">
      <w:start w:val="1"/>
      <w:numFmt w:val="lowerRoman"/>
      <w:pStyle w:val="SousArt2"/>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nsid w:val="61F53A8C"/>
    <w:multiLevelType w:val="hybridMultilevel"/>
    <w:tmpl w:val="00004C28"/>
    <w:lvl w:ilvl="0" w:tplc="00000443">
      <w:start w:val="1"/>
      <w:numFmt w:val="decimal"/>
      <w:lvlText w:val="%1."/>
      <w:lvlJc w:val="left"/>
      <w:pPr>
        <w:ind w:left="720" w:hanging="360"/>
      </w:pPr>
      <w:rPr>
        <w:rFonts w:cs="Times New Roman" w:hint="default"/>
      </w:rPr>
    </w:lvl>
    <w:lvl w:ilvl="1" w:tplc="00002012">
      <w:start w:val="1"/>
      <w:numFmt w:val="decimal"/>
      <w:lvlText w:val="%2."/>
      <w:lvlJc w:val="left"/>
      <w:pPr>
        <w:ind w:left="720" w:hanging="360"/>
      </w:pPr>
      <w:rPr>
        <w:rFonts w:cs="Times New Roman" w:hint="default"/>
      </w:rPr>
    </w:lvl>
    <w:lvl w:ilvl="2" w:tplc="00000F61">
      <w:start w:val="1"/>
      <w:numFmt w:val="decimal"/>
      <w:lvlText w:val="%3."/>
      <w:lvlJc w:val="left"/>
      <w:pPr>
        <w:ind w:left="720" w:hanging="360"/>
      </w:pPr>
      <w:rPr>
        <w:rFonts w:cs="Times New Roman" w:hint="default"/>
      </w:rPr>
    </w:lvl>
    <w:lvl w:ilvl="3" w:tplc="0000042C">
      <w:start w:val="1"/>
      <w:numFmt w:val="decimal"/>
      <w:lvlText w:val="%4."/>
      <w:lvlJc w:val="left"/>
      <w:pPr>
        <w:ind w:left="720" w:hanging="360"/>
      </w:pPr>
      <w:rPr>
        <w:rFonts w:cs="Times New Roman" w:hint="default"/>
      </w:rPr>
    </w:lvl>
    <w:lvl w:ilvl="4" w:tplc="0000038E">
      <w:start w:val="1"/>
      <w:numFmt w:val="decimal"/>
      <w:lvlText w:val="%5."/>
      <w:lvlJc w:val="left"/>
      <w:pPr>
        <w:ind w:left="720" w:hanging="360"/>
      </w:pPr>
      <w:rPr>
        <w:rFonts w:cs="Times New Roman" w:hint="default"/>
      </w:rPr>
    </w:lvl>
    <w:lvl w:ilvl="5" w:tplc="0000088A">
      <w:start w:val="1"/>
      <w:numFmt w:val="decimal"/>
      <w:lvlText w:val="%6."/>
      <w:lvlJc w:val="left"/>
      <w:pPr>
        <w:ind w:left="720" w:hanging="360"/>
      </w:pPr>
      <w:rPr>
        <w:rFonts w:cs="Times New Roman" w:hint="default"/>
      </w:rPr>
    </w:lvl>
    <w:lvl w:ilvl="6" w:tplc="00001AFC">
      <w:start w:val="1"/>
      <w:numFmt w:val="decimal"/>
      <w:lvlText w:val="%7."/>
      <w:lvlJc w:val="left"/>
      <w:pPr>
        <w:ind w:left="720" w:hanging="360"/>
      </w:pPr>
      <w:rPr>
        <w:rFonts w:cs="Times New Roman" w:hint="default"/>
      </w:rPr>
    </w:lvl>
    <w:lvl w:ilvl="7" w:tplc="00001315">
      <w:start w:val="1"/>
      <w:numFmt w:val="decimal"/>
      <w:lvlText w:val="%8."/>
      <w:lvlJc w:val="left"/>
      <w:pPr>
        <w:ind w:left="720" w:hanging="360"/>
      </w:pPr>
      <w:rPr>
        <w:rFonts w:cs="Times New Roman" w:hint="default"/>
      </w:rPr>
    </w:lvl>
    <w:lvl w:ilvl="8" w:tplc="00000939">
      <w:start w:val="1"/>
      <w:numFmt w:val="decimal"/>
      <w:lvlText w:val="%9."/>
      <w:lvlJc w:val="left"/>
      <w:pPr>
        <w:ind w:left="720" w:hanging="360"/>
      </w:pPr>
      <w:rPr>
        <w:rFonts w:cs="Times New Roman" w:hint="default"/>
      </w:rPr>
    </w:lvl>
  </w:abstractNum>
  <w:abstractNum w:abstractNumId="339">
    <w:nsid w:val="6462565E"/>
    <w:multiLevelType w:val="hybridMultilevel"/>
    <w:tmpl w:val="8B1080B6"/>
    <w:lvl w:ilvl="0" w:tplc="E81E66F4">
      <w:start w:val="1"/>
      <w:numFmt w:val="decimal"/>
      <w:suff w:val="space"/>
      <w:lvlText w:val="%1)"/>
      <w:lvlJc w:val="left"/>
      <w:pPr>
        <w:ind w:left="786" w:hanging="360"/>
      </w:pPr>
      <w:rPr>
        <w:rFonts w:hint="default"/>
      </w:rPr>
    </w:lvl>
    <w:lvl w:ilvl="1" w:tplc="040C0019">
      <w:start w:val="1"/>
      <w:numFmt w:val="decimal"/>
      <w:lvlText w:val="%2."/>
      <w:lvlJc w:val="left"/>
      <w:pPr>
        <w:tabs>
          <w:tab w:val="num" w:pos="1482"/>
        </w:tabs>
        <w:ind w:left="1482" w:hanging="360"/>
      </w:pPr>
    </w:lvl>
    <w:lvl w:ilvl="2" w:tplc="040C001B">
      <w:start w:val="1"/>
      <w:numFmt w:val="decimal"/>
      <w:lvlText w:val="%3."/>
      <w:lvlJc w:val="left"/>
      <w:pPr>
        <w:tabs>
          <w:tab w:val="num" w:pos="2202"/>
        </w:tabs>
        <w:ind w:left="2202" w:hanging="360"/>
      </w:pPr>
    </w:lvl>
    <w:lvl w:ilvl="3" w:tplc="040C000F">
      <w:start w:val="1"/>
      <w:numFmt w:val="decimal"/>
      <w:lvlText w:val="%4."/>
      <w:lvlJc w:val="left"/>
      <w:pPr>
        <w:tabs>
          <w:tab w:val="num" w:pos="2922"/>
        </w:tabs>
        <w:ind w:left="2922" w:hanging="360"/>
      </w:pPr>
    </w:lvl>
    <w:lvl w:ilvl="4" w:tplc="040C0019">
      <w:start w:val="1"/>
      <w:numFmt w:val="decimal"/>
      <w:lvlText w:val="%5."/>
      <w:lvlJc w:val="left"/>
      <w:pPr>
        <w:tabs>
          <w:tab w:val="num" w:pos="3642"/>
        </w:tabs>
        <w:ind w:left="3642" w:hanging="360"/>
      </w:pPr>
    </w:lvl>
    <w:lvl w:ilvl="5" w:tplc="040C001B">
      <w:start w:val="1"/>
      <w:numFmt w:val="decimal"/>
      <w:lvlText w:val="%6."/>
      <w:lvlJc w:val="left"/>
      <w:pPr>
        <w:tabs>
          <w:tab w:val="num" w:pos="4362"/>
        </w:tabs>
        <w:ind w:left="4362" w:hanging="360"/>
      </w:pPr>
    </w:lvl>
    <w:lvl w:ilvl="6" w:tplc="040C000F">
      <w:start w:val="1"/>
      <w:numFmt w:val="decimal"/>
      <w:lvlText w:val="%7."/>
      <w:lvlJc w:val="left"/>
      <w:pPr>
        <w:tabs>
          <w:tab w:val="num" w:pos="5082"/>
        </w:tabs>
        <w:ind w:left="5082" w:hanging="360"/>
      </w:pPr>
    </w:lvl>
    <w:lvl w:ilvl="7" w:tplc="040C0019">
      <w:start w:val="1"/>
      <w:numFmt w:val="decimal"/>
      <w:lvlText w:val="%8."/>
      <w:lvlJc w:val="left"/>
      <w:pPr>
        <w:tabs>
          <w:tab w:val="num" w:pos="5802"/>
        </w:tabs>
        <w:ind w:left="5802" w:hanging="360"/>
      </w:pPr>
    </w:lvl>
    <w:lvl w:ilvl="8" w:tplc="040C001B">
      <w:start w:val="1"/>
      <w:numFmt w:val="decimal"/>
      <w:lvlText w:val="%9."/>
      <w:lvlJc w:val="left"/>
      <w:pPr>
        <w:tabs>
          <w:tab w:val="num" w:pos="6522"/>
        </w:tabs>
        <w:ind w:left="6522" w:hanging="360"/>
      </w:pPr>
    </w:lvl>
  </w:abstractNum>
  <w:abstractNum w:abstractNumId="340">
    <w:nsid w:val="67D817B3"/>
    <w:multiLevelType w:val="singleLevel"/>
    <w:tmpl w:val="CFFECE3A"/>
    <w:lvl w:ilvl="0">
      <w:start w:val="6"/>
      <w:numFmt w:val="bullet"/>
      <w:pStyle w:val="Paragtab"/>
      <w:lvlText w:val="-"/>
      <w:lvlJc w:val="left"/>
      <w:pPr>
        <w:tabs>
          <w:tab w:val="num" w:pos="720"/>
        </w:tabs>
        <w:ind w:left="720" w:hanging="360"/>
      </w:pPr>
      <w:rPr>
        <w:rFonts w:hint="default"/>
      </w:rPr>
    </w:lvl>
  </w:abstractNum>
  <w:abstractNum w:abstractNumId="341">
    <w:nsid w:val="6BC654FE"/>
    <w:multiLevelType w:val="hybridMultilevel"/>
    <w:tmpl w:val="98404B72"/>
    <w:lvl w:ilvl="0" w:tplc="040C0005">
      <w:start w:val="1"/>
      <w:numFmt w:val="bullet"/>
      <w:pStyle w:val="petita"/>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2">
    <w:nsid w:val="6FC82D1B"/>
    <w:multiLevelType w:val="hybridMultilevel"/>
    <w:tmpl w:val="0CF2E7A4"/>
    <w:lvl w:ilvl="0" w:tplc="945C22B6">
      <w:start w:val="2"/>
      <w:numFmt w:val="bullet"/>
      <w:pStyle w:val="Tiret1"/>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3">
    <w:nsid w:val="714C30D4"/>
    <w:multiLevelType w:val="hybridMultilevel"/>
    <w:tmpl w:val="CBE6C0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2"/>
  </w:num>
  <w:num w:numId="2">
    <w:abstractNumId w:val="262"/>
  </w:num>
  <w:num w:numId="3">
    <w:abstractNumId w:val="283"/>
  </w:num>
  <w:num w:numId="4">
    <w:abstractNumId w:val="154"/>
  </w:num>
  <w:num w:numId="5">
    <w:abstractNumId w:val="146"/>
  </w:num>
  <w:num w:numId="6">
    <w:abstractNumId w:val="29"/>
  </w:num>
  <w:num w:numId="7">
    <w:abstractNumId w:val="121"/>
  </w:num>
  <w:num w:numId="8">
    <w:abstractNumId w:val="299"/>
  </w:num>
  <w:num w:numId="9">
    <w:abstractNumId w:val="212"/>
  </w:num>
  <w:num w:numId="10">
    <w:abstractNumId w:val="169"/>
  </w:num>
  <w:num w:numId="11">
    <w:abstractNumId w:val="250"/>
  </w:num>
  <w:num w:numId="12">
    <w:abstractNumId w:val="63"/>
  </w:num>
  <w:num w:numId="13">
    <w:abstractNumId w:val="301"/>
  </w:num>
  <w:num w:numId="14">
    <w:abstractNumId w:val="247"/>
  </w:num>
  <w:num w:numId="15">
    <w:abstractNumId w:val="87"/>
  </w:num>
  <w:num w:numId="16">
    <w:abstractNumId w:val="102"/>
  </w:num>
  <w:num w:numId="17">
    <w:abstractNumId w:val="313"/>
  </w:num>
  <w:num w:numId="18">
    <w:abstractNumId w:val="205"/>
  </w:num>
  <w:num w:numId="19">
    <w:abstractNumId w:val="84"/>
  </w:num>
  <w:num w:numId="20">
    <w:abstractNumId w:val="40"/>
  </w:num>
  <w:num w:numId="21">
    <w:abstractNumId w:val="35"/>
  </w:num>
  <w:num w:numId="22">
    <w:abstractNumId w:val="171"/>
  </w:num>
  <w:num w:numId="23">
    <w:abstractNumId w:val="28"/>
  </w:num>
  <w:num w:numId="24">
    <w:abstractNumId w:val="159"/>
  </w:num>
  <w:num w:numId="25">
    <w:abstractNumId w:val="306"/>
  </w:num>
  <w:num w:numId="26">
    <w:abstractNumId w:val="140"/>
  </w:num>
  <w:num w:numId="27">
    <w:abstractNumId w:val="315"/>
  </w:num>
  <w:num w:numId="28">
    <w:abstractNumId w:val="181"/>
  </w:num>
  <w:num w:numId="29">
    <w:abstractNumId w:val="215"/>
  </w:num>
  <w:num w:numId="30">
    <w:abstractNumId w:val="217"/>
  </w:num>
  <w:num w:numId="31">
    <w:abstractNumId w:val="201"/>
  </w:num>
  <w:num w:numId="32">
    <w:abstractNumId w:val="251"/>
  </w:num>
  <w:num w:numId="33">
    <w:abstractNumId w:val="68"/>
  </w:num>
  <w:num w:numId="34">
    <w:abstractNumId w:val="165"/>
  </w:num>
  <w:num w:numId="35">
    <w:abstractNumId w:val="76"/>
  </w:num>
  <w:num w:numId="36">
    <w:abstractNumId w:val="14"/>
  </w:num>
  <w:num w:numId="37">
    <w:abstractNumId w:val="8"/>
  </w:num>
  <w:num w:numId="38">
    <w:abstractNumId w:val="311"/>
  </w:num>
  <w:num w:numId="39">
    <w:abstractNumId w:val="257"/>
  </w:num>
  <w:num w:numId="40">
    <w:abstractNumId w:val="155"/>
  </w:num>
  <w:num w:numId="41">
    <w:abstractNumId w:val="93"/>
  </w:num>
  <w:num w:numId="42">
    <w:abstractNumId w:val="139"/>
  </w:num>
  <w:num w:numId="43">
    <w:abstractNumId w:val="173"/>
  </w:num>
  <w:num w:numId="44">
    <w:abstractNumId w:val="210"/>
  </w:num>
  <w:num w:numId="45">
    <w:abstractNumId w:val="290"/>
  </w:num>
  <w:num w:numId="46">
    <w:abstractNumId w:val="269"/>
  </w:num>
  <w:num w:numId="47">
    <w:abstractNumId w:val="59"/>
  </w:num>
  <w:num w:numId="48">
    <w:abstractNumId w:val="16"/>
  </w:num>
  <w:num w:numId="49">
    <w:abstractNumId w:val="17"/>
  </w:num>
  <w:num w:numId="50">
    <w:abstractNumId w:val="60"/>
  </w:num>
  <w:num w:numId="51">
    <w:abstractNumId w:val="143"/>
  </w:num>
  <w:num w:numId="52">
    <w:abstractNumId w:val="229"/>
  </w:num>
  <w:num w:numId="53">
    <w:abstractNumId w:val="184"/>
  </w:num>
  <w:num w:numId="54">
    <w:abstractNumId w:val="300"/>
  </w:num>
  <w:num w:numId="55">
    <w:abstractNumId w:val="242"/>
  </w:num>
  <w:num w:numId="56">
    <w:abstractNumId w:val="160"/>
  </w:num>
  <w:num w:numId="57">
    <w:abstractNumId w:val="38"/>
  </w:num>
  <w:num w:numId="58">
    <w:abstractNumId w:val="176"/>
  </w:num>
  <w:num w:numId="59">
    <w:abstractNumId w:val="305"/>
  </w:num>
  <w:num w:numId="60">
    <w:abstractNumId w:val="132"/>
  </w:num>
  <w:num w:numId="61">
    <w:abstractNumId w:val="307"/>
  </w:num>
  <w:num w:numId="62">
    <w:abstractNumId w:val="95"/>
  </w:num>
  <w:num w:numId="63">
    <w:abstractNumId w:val="12"/>
  </w:num>
  <w:num w:numId="64">
    <w:abstractNumId w:val="231"/>
  </w:num>
  <w:num w:numId="65">
    <w:abstractNumId w:val="216"/>
  </w:num>
  <w:num w:numId="66">
    <w:abstractNumId w:val="128"/>
  </w:num>
  <w:num w:numId="67">
    <w:abstractNumId w:val="291"/>
  </w:num>
  <w:num w:numId="68">
    <w:abstractNumId w:val="207"/>
  </w:num>
  <w:num w:numId="69">
    <w:abstractNumId w:val="245"/>
  </w:num>
  <w:num w:numId="70">
    <w:abstractNumId w:val="310"/>
  </w:num>
  <w:num w:numId="71">
    <w:abstractNumId w:val="34"/>
  </w:num>
  <w:num w:numId="72">
    <w:abstractNumId w:val="9"/>
  </w:num>
  <w:num w:numId="73">
    <w:abstractNumId w:val="142"/>
  </w:num>
  <w:num w:numId="74">
    <w:abstractNumId w:val="272"/>
  </w:num>
  <w:num w:numId="75">
    <w:abstractNumId w:val="192"/>
  </w:num>
  <w:num w:numId="76">
    <w:abstractNumId w:val="70"/>
  </w:num>
  <w:num w:numId="77">
    <w:abstractNumId w:val="148"/>
  </w:num>
  <w:num w:numId="78">
    <w:abstractNumId w:val="178"/>
  </w:num>
  <w:num w:numId="79">
    <w:abstractNumId w:val="50"/>
  </w:num>
  <w:num w:numId="80">
    <w:abstractNumId w:val="238"/>
  </w:num>
  <w:num w:numId="81">
    <w:abstractNumId w:val="64"/>
  </w:num>
  <w:num w:numId="82">
    <w:abstractNumId w:val="259"/>
  </w:num>
  <w:num w:numId="83">
    <w:abstractNumId w:val="22"/>
  </w:num>
  <w:num w:numId="84">
    <w:abstractNumId w:val="302"/>
  </w:num>
  <w:num w:numId="85">
    <w:abstractNumId w:val="321"/>
  </w:num>
  <w:num w:numId="86">
    <w:abstractNumId w:val="114"/>
  </w:num>
  <w:num w:numId="87">
    <w:abstractNumId w:val="233"/>
  </w:num>
  <w:num w:numId="88">
    <w:abstractNumId w:val="69"/>
  </w:num>
  <w:num w:numId="89">
    <w:abstractNumId w:val="203"/>
  </w:num>
  <w:num w:numId="90">
    <w:abstractNumId w:val="256"/>
  </w:num>
  <w:num w:numId="91">
    <w:abstractNumId w:val="175"/>
  </w:num>
  <w:num w:numId="92">
    <w:abstractNumId w:val="97"/>
  </w:num>
  <w:num w:numId="93">
    <w:abstractNumId w:val="170"/>
  </w:num>
  <w:num w:numId="94">
    <w:abstractNumId w:val="232"/>
  </w:num>
  <w:num w:numId="95">
    <w:abstractNumId w:val="109"/>
  </w:num>
  <w:num w:numId="96">
    <w:abstractNumId w:val="147"/>
  </w:num>
  <w:num w:numId="97">
    <w:abstractNumId w:val="71"/>
  </w:num>
  <w:num w:numId="98">
    <w:abstractNumId w:val="1"/>
  </w:num>
  <w:num w:numId="99">
    <w:abstractNumId w:val="73"/>
  </w:num>
  <w:num w:numId="100">
    <w:abstractNumId w:val="36"/>
  </w:num>
  <w:num w:numId="101">
    <w:abstractNumId w:val="138"/>
  </w:num>
  <w:num w:numId="102">
    <w:abstractNumId w:val="271"/>
  </w:num>
  <w:num w:numId="103">
    <w:abstractNumId w:val="83"/>
  </w:num>
  <w:num w:numId="104">
    <w:abstractNumId w:val="19"/>
  </w:num>
  <w:num w:numId="105">
    <w:abstractNumId w:val="218"/>
  </w:num>
  <w:num w:numId="106">
    <w:abstractNumId w:val="261"/>
  </w:num>
  <w:num w:numId="107">
    <w:abstractNumId w:val="144"/>
  </w:num>
  <w:num w:numId="108">
    <w:abstractNumId w:val="194"/>
  </w:num>
  <w:num w:numId="109">
    <w:abstractNumId w:val="145"/>
  </w:num>
  <w:num w:numId="110">
    <w:abstractNumId w:val="110"/>
  </w:num>
  <w:num w:numId="111">
    <w:abstractNumId w:val="79"/>
  </w:num>
  <w:num w:numId="112">
    <w:abstractNumId w:val="230"/>
  </w:num>
  <w:num w:numId="113">
    <w:abstractNumId w:val="161"/>
  </w:num>
  <w:num w:numId="114">
    <w:abstractNumId w:val="100"/>
  </w:num>
  <w:num w:numId="115">
    <w:abstractNumId w:val="41"/>
  </w:num>
  <w:num w:numId="116">
    <w:abstractNumId w:val="90"/>
  </w:num>
  <w:num w:numId="117">
    <w:abstractNumId w:val="252"/>
  </w:num>
  <w:num w:numId="118">
    <w:abstractNumId w:val="122"/>
  </w:num>
  <w:num w:numId="119">
    <w:abstractNumId w:val="199"/>
  </w:num>
  <w:num w:numId="120">
    <w:abstractNumId w:val="284"/>
  </w:num>
  <w:num w:numId="121">
    <w:abstractNumId w:val="282"/>
  </w:num>
  <w:num w:numId="122">
    <w:abstractNumId w:val="285"/>
  </w:num>
  <w:num w:numId="123">
    <w:abstractNumId w:val="13"/>
  </w:num>
  <w:num w:numId="124">
    <w:abstractNumId w:val="37"/>
  </w:num>
  <w:num w:numId="125">
    <w:abstractNumId w:val="92"/>
  </w:num>
  <w:num w:numId="126">
    <w:abstractNumId w:val="239"/>
  </w:num>
  <w:num w:numId="127">
    <w:abstractNumId w:val="141"/>
  </w:num>
  <w:num w:numId="128">
    <w:abstractNumId w:val="325"/>
  </w:num>
  <w:num w:numId="129">
    <w:abstractNumId w:val="263"/>
  </w:num>
  <w:num w:numId="130">
    <w:abstractNumId w:val="303"/>
  </w:num>
  <w:num w:numId="131">
    <w:abstractNumId w:val="151"/>
  </w:num>
  <w:num w:numId="132">
    <w:abstractNumId w:val="113"/>
  </w:num>
  <w:num w:numId="133">
    <w:abstractNumId w:val="5"/>
  </w:num>
  <w:num w:numId="134">
    <w:abstractNumId w:val="296"/>
  </w:num>
  <w:num w:numId="135">
    <w:abstractNumId w:val="266"/>
  </w:num>
  <w:num w:numId="136">
    <w:abstractNumId w:val="124"/>
  </w:num>
  <w:num w:numId="137">
    <w:abstractNumId w:val="258"/>
  </w:num>
  <w:num w:numId="138">
    <w:abstractNumId w:val="225"/>
  </w:num>
  <w:num w:numId="139">
    <w:abstractNumId w:val="309"/>
  </w:num>
  <w:num w:numId="140">
    <w:abstractNumId w:val="324"/>
  </w:num>
  <w:num w:numId="141">
    <w:abstractNumId w:val="66"/>
  </w:num>
  <w:num w:numId="142">
    <w:abstractNumId w:val="253"/>
  </w:num>
  <w:num w:numId="143">
    <w:abstractNumId w:val="298"/>
  </w:num>
  <w:num w:numId="144">
    <w:abstractNumId w:val="241"/>
  </w:num>
  <w:num w:numId="145">
    <w:abstractNumId w:val="163"/>
  </w:num>
  <w:num w:numId="146">
    <w:abstractNumId w:val="61"/>
  </w:num>
  <w:num w:numId="147">
    <w:abstractNumId w:val="112"/>
  </w:num>
  <w:num w:numId="148">
    <w:abstractNumId w:val="206"/>
  </w:num>
  <w:num w:numId="149">
    <w:abstractNumId w:val="33"/>
  </w:num>
  <w:num w:numId="150">
    <w:abstractNumId w:val="67"/>
  </w:num>
  <w:num w:numId="151">
    <w:abstractNumId w:val="190"/>
  </w:num>
  <w:num w:numId="152">
    <w:abstractNumId w:val="167"/>
  </w:num>
  <w:num w:numId="153">
    <w:abstractNumId w:val="308"/>
  </w:num>
  <w:num w:numId="154">
    <w:abstractNumId w:val="177"/>
  </w:num>
  <w:num w:numId="155">
    <w:abstractNumId w:val="196"/>
  </w:num>
  <w:num w:numId="156">
    <w:abstractNumId w:val="327"/>
  </w:num>
  <w:num w:numId="157">
    <w:abstractNumId w:val="220"/>
  </w:num>
  <w:num w:numId="158">
    <w:abstractNumId w:val="277"/>
  </w:num>
  <w:num w:numId="159">
    <w:abstractNumId w:val="57"/>
  </w:num>
  <w:num w:numId="160">
    <w:abstractNumId w:val="18"/>
  </w:num>
  <w:num w:numId="161">
    <w:abstractNumId w:val="119"/>
  </w:num>
  <w:num w:numId="162">
    <w:abstractNumId w:val="101"/>
  </w:num>
  <w:num w:numId="163">
    <w:abstractNumId w:val="26"/>
  </w:num>
  <w:num w:numId="164">
    <w:abstractNumId w:val="117"/>
  </w:num>
  <w:num w:numId="165">
    <w:abstractNumId w:val="208"/>
  </w:num>
  <w:num w:numId="166">
    <w:abstractNumId w:val="116"/>
  </w:num>
  <w:num w:numId="167">
    <w:abstractNumId w:val="292"/>
  </w:num>
  <w:num w:numId="168">
    <w:abstractNumId w:val="213"/>
  </w:num>
  <w:num w:numId="169">
    <w:abstractNumId w:val="211"/>
  </w:num>
  <w:num w:numId="170">
    <w:abstractNumId w:val="162"/>
  </w:num>
  <w:num w:numId="171">
    <w:abstractNumId w:val="135"/>
  </w:num>
  <w:num w:numId="172">
    <w:abstractNumId w:val="249"/>
  </w:num>
  <w:num w:numId="173">
    <w:abstractNumId w:val="244"/>
  </w:num>
  <w:num w:numId="174">
    <w:abstractNumId w:val="55"/>
  </w:num>
  <w:num w:numId="175">
    <w:abstractNumId w:val="51"/>
  </w:num>
  <w:num w:numId="176">
    <w:abstractNumId w:val="279"/>
  </w:num>
  <w:num w:numId="177">
    <w:abstractNumId w:val="30"/>
  </w:num>
  <w:num w:numId="178">
    <w:abstractNumId w:val="323"/>
  </w:num>
  <w:num w:numId="179">
    <w:abstractNumId w:val="168"/>
  </w:num>
  <w:num w:numId="180">
    <w:abstractNumId w:val="287"/>
  </w:num>
  <w:num w:numId="181">
    <w:abstractNumId w:val="27"/>
  </w:num>
  <w:num w:numId="182">
    <w:abstractNumId w:val="149"/>
  </w:num>
  <w:num w:numId="183">
    <w:abstractNumId w:val="198"/>
  </w:num>
  <w:num w:numId="184">
    <w:abstractNumId w:val="39"/>
  </w:num>
  <w:num w:numId="185">
    <w:abstractNumId w:val="105"/>
  </w:num>
  <w:num w:numId="186">
    <w:abstractNumId w:val="58"/>
  </w:num>
  <w:num w:numId="187">
    <w:abstractNumId w:val="314"/>
  </w:num>
  <w:num w:numId="188">
    <w:abstractNumId w:val="200"/>
  </w:num>
  <w:num w:numId="189">
    <w:abstractNumId w:val="11"/>
  </w:num>
  <w:num w:numId="190">
    <w:abstractNumId w:val="47"/>
  </w:num>
  <w:num w:numId="191">
    <w:abstractNumId w:val="209"/>
  </w:num>
  <w:num w:numId="192">
    <w:abstractNumId w:val="281"/>
  </w:num>
  <w:num w:numId="193">
    <w:abstractNumId w:val="86"/>
  </w:num>
  <w:num w:numId="194">
    <w:abstractNumId w:val="180"/>
  </w:num>
  <w:num w:numId="195">
    <w:abstractNumId w:val="0"/>
  </w:num>
  <w:num w:numId="196">
    <w:abstractNumId w:val="237"/>
  </w:num>
  <w:num w:numId="197">
    <w:abstractNumId w:val="275"/>
  </w:num>
  <w:num w:numId="198">
    <w:abstractNumId w:val="42"/>
  </w:num>
  <w:num w:numId="199">
    <w:abstractNumId w:val="297"/>
  </w:num>
  <w:num w:numId="200">
    <w:abstractNumId w:val="44"/>
  </w:num>
  <w:num w:numId="201">
    <w:abstractNumId w:val="3"/>
  </w:num>
  <w:num w:numId="202">
    <w:abstractNumId w:val="46"/>
  </w:num>
  <w:num w:numId="203">
    <w:abstractNumId w:val="164"/>
  </w:num>
  <w:num w:numId="204">
    <w:abstractNumId w:val="191"/>
  </w:num>
  <w:num w:numId="205">
    <w:abstractNumId w:val="319"/>
  </w:num>
  <w:num w:numId="206">
    <w:abstractNumId w:val="91"/>
  </w:num>
  <w:num w:numId="207">
    <w:abstractNumId w:val="322"/>
  </w:num>
  <w:num w:numId="208">
    <w:abstractNumId w:val="276"/>
  </w:num>
  <w:num w:numId="209">
    <w:abstractNumId w:val="125"/>
  </w:num>
  <w:num w:numId="210">
    <w:abstractNumId w:val="108"/>
  </w:num>
  <w:num w:numId="211">
    <w:abstractNumId w:val="260"/>
  </w:num>
  <w:num w:numId="212">
    <w:abstractNumId w:val="133"/>
  </w:num>
  <w:num w:numId="213">
    <w:abstractNumId w:val="295"/>
  </w:num>
  <w:num w:numId="214">
    <w:abstractNumId w:val="316"/>
  </w:num>
  <w:num w:numId="215">
    <w:abstractNumId w:val="254"/>
  </w:num>
  <w:num w:numId="216">
    <w:abstractNumId w:val="126"/>
  </w:num>
  <w:num w:numId="217">
    <w:abstractNumId w:val="193"/>
  </w:num>
  <w:num w:numId="218">
    <w:abstractNumId w:val="137"/>
  </w:num>
  <w:num w:numId="219">
    <w:abstractNumId w:val="20"/>
  </w:num>
  <w:num w:numId="220">
    <w:abstractNumId w:val="195"/>
  </w:num>
  <w:num w:numId="221">
    <w:abstractNumId w:val="32"/>
  </w:num>
  <w:num w:numId="222">
    <w:abstractNumId w:val="53"/>
  </w:num>
  <w:num w:numId="223">
    <w:abstractNumId w:val="182"/>
  </w:num>
  <w:num w:numId="224">
    <w:abstractNumId w:val="111"/>
  </w:num>
  <w:num w:numId="225">
    <w:abstractNumId w:val="328"/>
  </w:num>
  <w:num w:numId="226">
    <w:abstractNumId w:val="317"/>
  </w:num>
  <w:num w:numId="227">
    <w:abstractNumId w:val="318"/>
  </w:num>
  <w:num w:numId="228">
    <w:abstractNumId w:val="179"/>
  </w:num>
  <w:num w:numId="229">
    <w:abstractNumId w:val="255"/>
  </w:num>
  <w:num w:numId="230">
    <w:abstractNumId w:val="45"/>
  </w:num>
  <w:num w:numId="231">
    <w:abstractNumId w:val="267"/>
  </w:num>
  <w:num w:numId="232">
    <w:abstractNumId w:val="288"/>
  </w:num>
  <w:num w:numId="233">
    <w:abstractNumId w:val="174"/>
  </w:num>
  <w:num w:numId="234">
    <w:abstractNumId w:val="104"/>
  </w:num>
  <w:num w:numId="235">
    <w:abstractNumId w:val="123"/>
  </w:num>
  <w:num w:numId="236">
    <w:abstractNumId w:val="183"/>
  </w:num>
  <w:num w:numId="237">
    <w:abstractNumId w:val="294"/>
  </w:num>
  <w:num w:numId="238">
    <w:abstractNumId w:val="248"/>
  </w:num>
  <w:num w:numId="239">
    <w:abstractNumId w:val="21"/>
  </w:num>
  <w:num w:numId="240">
    <w:abstractNumId w:val="286"/>
  </w:num>
  <w:num w:numId="241">
    <w:abstractNumId w:val="62"/>
  </w:num>
  <w:num w:numId="242">
    <w:abstractNumId w:val="224"/>
  </w:num>
  <w:num w:numId="243">
    <w:abstractNumId w:val="118"/>
  </w:num>
  <w:num w:numId="244">
    <w:abstractNumId w:val="156"/>
  </w:num>
  <w:num w:numId="245">
    <w:abstractNumId w:val="56"/>
  </w:num>
  <w:num w:numId="246">
    <w:abstractNumId w:val="153"/>
  </w:num>
  <w:num w:numId="247">
    <w:abstractNumId w:val="172"/>
  </w:num>
  <w:num w:numId="248">
    <w:abstractNumId w:val="158"/>
  </w:num>
  <w:num w:numId="249">
    <w:abstractNumId w:val="88"/>
  </w:num>
  <w:num w:numId="250">
    <w:abstractNumId w:val="280"/>
  </w:num>
  <w:num w:numId="251">
    <w:abstractNumId w:val="228"/>
  </w:num>
  <w:num w:numId="252">
    <w:abstractNumId w:val="214"/>
  </w:num>
  <w:num w:numId="253">
    <w:abstractNumId w:val="326"/>
  </w:num>
  <w:num w:numId="254">
    <w:abstractNumId w:val="54"/>
  </w:num>
  <w:num w:numId="255">
    <w:abstractNumId w:val="94"/>
  </w:num>
  <w:num w:numId="256">
    <w:abstractNumId w:val="188"/>
  </w:num>
  <w:num w:numId="257">
    <w:abstractNumId w:val="129"/>
  </w:num>
  <w:num w:numId="258">
    <w:abstractNumId w:val="6"/>
  </w:num>
  <w:num w:numId="259">
    <w:abstractNumId w:val="131"/>
  </w:num>
  <w:num w:numId="260">
    <w:abstractNumId w:val="103"/>
  </w:num>
  <w:num w:numId="261">
    <w:abstractNumId w:val="293"/>
  </w:num>
  <w:num w:numId="262">
    <w:abstractNumId w:val="189"/>
  </w:num>
  <w:num w:numId="263">
    <w:abstractNumId w:val="43"/>
  </w:num>
  <w:num w:numId="264">
    <w:abstractNumId w:val="268"/>
  </w:num>
  <w:num w:numId="265">
    <w:abstractNumId w:val="127"/>
  </w:num>
  <w:num w:numId="266">
    <w:abstractNumId w:val="166"/>
  </w:num>
  <w:num w:numId="267">
    <w:abstractNumId w:val="246"/>
  </w:num>
  <w:num w:numId="268">
    <w:abstractNumId w:val="227"/>
  </w:num>
  <w:num w:numId="269">
    <w:abstractNumId w:val="235"/>
  </w:num>
  <w:num w:numId="270">
    <w:abstractNumId w:val="99"/>
  </w:num>
  <w:num w:numId="271">
    <w:abstractNumId w:val="65"/>
  </w:num>
  <w:num w:numId="272">
    <w:abstractNumId w:val="31"/>
  </w:num>
  <w:num w:numId="273">
    <w:abstractNumId w:val="15"/>
  </w:num>
  <w:num w:numId="274">
    <w:abstractNumId w:val="273"/>
  </w:num>
  <w:num w:numId="275">
    <w:abstractNumId w:val="120"/>
  </w:num>
  <w:num w:numId="276">
    <w:abstractNumId w:val="78"/>
  </w:num>
  <w:num w:numId="277">
    <w:abstractNumId w:val="226"/>
  </w:num>
  <w:num w:numId="278">
    <w:abstractNumId w:val="77"/>
  </w:num>
  <w:num w:numId="279">
    <w:abstractNumId w:val="72"/>
  </w:num>
  <w:num w:numId="280">
    <w:abstractNumId w:val="25"/>
  </w:num>
  <w:num w:numId="281">
    <w:abstractNumId w:val="289"/>
  </w:num>
  <w:num w:numId="282">
    <w:abstractNumId w:val="197"/>
  </w:num>
  <w:num w:numId="283">
    <w:abstractNumId w:val="150"/>
  </w:num>
  <w:num w:numId="284">
    <w:abstractNumId w:val="98"/>
  </w:num>
  <w:num w:numId="285">
    <w:abstractNumId w:val="85"/>
  </w:num>
  <w:num w:numId="286">
    <w:abstractNumId w:val="106"/>
  </w:num>
  <w:num w:numId="287">
    <w:abstractNumId w:val="134"/>
  </w:num>
  <w:num w:numId="288">
    <w:abstractNumId w:val="312"/>
  </w:num>
  <w:num w:numId="289">
    <w:abstractNumId w:val="10"/>
  </w:num>
  <w:num w:numId="290">
    <w:abstractNumId w:val="80"/>
  </w:num>
  <w:num w:numId="291">
    <w:abstractNumId w:val="89"/>
  </w:num>
  <w:num w:numId="292">
    <w:abstractNumId w:val="265"/>
  </w:num>
  <w:num w:numId="293">
    <w:abstractNumId w:val="304"/>
  </w:num>
  <w:num w:numId="294">
    <w:abstractNumId w:val="96"/>
  </w:num>
  <w:num w:numId="295">
    <w:abstractNumId w:val="185"/>
  </w:num>
  <w:num w:numId="296">
    <w:abstractNumId w:val="204"/>
  </w:num>
  <w:num w:numId="297">
    <w:abstractNumId w:val="130"/>
  </w:num>
  <w:num w:numId="298">
    <w:abstractNumId w:val="223"/>
  </w:num>
  <w:num w:numId="299">
    <w:abstractNumId w:val="48"/>
  </w:num>
  <w:num w:numId="300">
    <w:abstractNumId w:val="7"/>
  </w:num>
  <w:num w:numId="301">
    <w:abstractNumId w:val="107"/>
  </w:num>
  <w:num w:numId="302">
    <w:abstractNumId w:val="320"/>
  </w:num>
  <w:num w:numId="303">
    <w:abstractNumId w:val="136"/>
  </w:num>
  <w:num w:numId="304">
    <w:abstractNumId w:val="2"/>
  </w:num>
  <w:num w:numId="305">
    <w:abstractNumId w:val="157"/>
  </w:num>
  <w:num w:numId="306">
    <w:abstractNumId w:val="24"/>
  </w:num>
  <w:num w:numId="307">
    <w:abstractNumId w:val="75"/>
  </w:num>
  <w:num w:numId="308">
    <w:abstractNumId w:val="187"/>
  </w:num>
  <w:num w:numId="309">
    <w:abstractNumId w:val="243"/>
  </w:num>
  <w:num w:numId="310">
    <w:abstractNumId w:val="186"/>
  </w:num>
  <w:num w:numId="311">
    <w:abstractNumId w:val="274"/>
  </w:num>
  <w:num w:numId="312">
    <w:abstractNumId w:val="81"/>
  </w:num>
  <w:num w:numId="313">
    <w:abstractNumId w:val="240"/>
  </w:num>
  <w:num w:numId="314">
    <w:abstractNumId w:val="49"/>
  </w:num>
  <w:num w:numId="315">
    <w:abstractNumId w:val="82"/>
  </w:num>
  <w:num w:numId="316">
    <w:abstractNumId w:val="270"/>
  </w:num>
  <w:num w:numId="317">
    <w:abstractNumId w:val="234"/>
  </w:num>
  <w:num w:numId="318">
    <w:abstractNumId w:val="264"/>
  </w:num>
  <w:num w:numId="319">
    <w:abstractNumId w:val="236"/>
  </w:num>
  <w:num w:numId="320">
    <w:abstractNumId w:val="278"/>
  </w:num>
  <w:num w:numId="321">
    <w:abstractNumId w:val="115"/>
  </w:num>
  <w:num w:numId="322">
    <w:abstractNumId w:val="23"/>
  </w:num>
  <w:num w:numId="323">
    <w:abstractNumId w:val="4"/>
  </w:num>
  <w:num w:numId="324">
    <w:abstractNumId w:val="202"/>
  </w:num>
  <w:num w:numId="325">
    <w:abstractNumId w:val="52"/>
  </w:num>
  <w:num w:numId="326">
    <w:abstractNumId w:val="74"/>
  </w:num>
  <w:num w:numId="327">
    <w:abstractNumId w:val="341"/>
  </w:num>
  <w:num w:numId="328">
    <w:abstractNumId w:val="340"/>
  </w:num>
  <w:num w:numId="329">
    <w:abstractNumId w:val="342"/>
  </w:num>
  <w:num w:numId="330">
    <w:abstractNumId w:val="337"/>
  </w:num>
  <w:num w:numId="331">
    <w:abstractNumId w:val="332"/>
  </w:num>
  <w:num w:numId="332">
    <w:abstractNumId w:val="331"/>
  </w:num>
  <w:num w:numId="333">
    <w:abstractNumId w:val="333"/>
  </w:num>
  <w:num w:numId="334">
    <w:abstractNumId w:val="330"/>
  </w:num>
  <w:num w:numId="335">
    <w:abstractNumId w:val="222"/>
  </w:num>
  <w:num w:numId="336">
    <w:abstractNumId w:val="221"/>
  </w:num>
  <w:num w:numId="337">
    <w:abstractNumId w:val="219"/>
  </w:num>
  <w:num w:numId="338">
    <w:abstractNumId w:val="334"/>
  </w:num>
  <w:num w:numId="339">
    <w:abstractNumId w:val="336"/>
  </w:num>
  <w:num w:numId="340">
    <w:abstractNumId w:val="339"/>
  </w:num>
  <w:num w:numId="341">
    <w:abstractNumId w:val="329"/>
  </w:num>
  <w:num w:numId="342">
    <w:abstractNumId w:val="343"/>
  </w:num>
  <w:num w:numId="343">
    <w:abstractNumId w:val="338"/>
  </w:num>
  <w:num w:numId="344">
    <w:abstractNumId w:val="335"/>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154"/>
    <w:rsid w:val="000134EC"/>
    <w:rsid w:val="0002275B"/>
    <w:rsid w:val="0002352A"/>
    <w:rsid w:val="00027CEC"/>
    <w:rsid w:val="00037BC8"/>
    <w:rsid w:val="00043A19"/>
    <w:rsid w:val="00050926"/>
    <w:rsid w:val="00064344"/>
    <w:rsid w:val="000A5DFF"/>
    <w:rsid w:val="000A6378"/>
    <w:rsid w:val="000B434E"/>
    <w:rsid w:val="000C4FD3"/>
    <w:rsid w:val="000C5D9E"/>
    <w:rsid w:val="000D0D7E"/>
    <w:rsid w:val="000D0D8B"/>
    <w:rsid w:val="000E49E0"/>
    <w:rsid w:val="000E5F3E"/>
    <w:rsid w:val="0010014C"/>
    <w:rsid w:val="00105D6D"/>
    <w:rsid w:val="00124280"/>
    <w:rsid w:val="0012704C"/>
    <w:rsid w:val="00130DB2"/>
    <w:rsid w:val="00134551"/>
    <w:rsid w:val="0013672F"/>
    <w:rsid w:val="001425E9"/>
    <w:rsid w:val="00152F1D"/>
    <w:rsid w:val="001540EB"/>
    <w:rsid w:val="00183779"/>
    <w:rsid w:val="00186183"/>
    <w:rsid w:val="001865FF"/>
    <w:rsid w:val="001937EB"/>
    <w:rsid w:val="001A1E95"/>
    <w:rsid w:val="001A5751"/>
    <w:rsid w:val="001C2D34"/>
    <w:rsid w:val="001D1A8E"/>
    <w:rsid w:val="001E7A85"/>
    <w:rsid w:val="00200BA8"/>
    <w:rsid w:val="00211EA9"/>
    <w:rsid w:val="0021355A"/>
    <w:rsid w:val="00221D2B"/>
    <w:rsid w:val="00241A22"/>
    <w:rsid w:val="00244AD7"/>
    <w:rsid w:val="00276A30"/>
    <w:rsid w:val="002A0E84"/>
    <w:rsid w:val="002A1E1B"/>
    <w:rsid w:val="002A1FD0"/>
    <w:rsid w:val="002A5E8F"/>
    <w:rsid w:val="002B4AED"/>
    <w:rsid w:val="002C70EA"/>
    <w:rsid w:val="002D581A"/>
    <w:rsid w:val="002D70E1"/>
    <w:rsid w:val="002E0AB1"/>
    <w:rsid w:val="002F44F4"/>
    <w:rsid w:val="00313ACB"/>
    <w:rsid w:val="003245CB"/>
    <w:rsid w:val="00326A54"/>
    <w:rsid w:val="00331747"/>
    <w:rsid w:val="00336477"/>
    <w:rsid w:val="003529CC"/>
    <w:rsid w:val="00361E1E"/>
    <w:rsid w:val="00374609"/>
    <w:rsid w:val="003763CD"/>
    <w:rsid w:val="00392EC1"/>
    <w:rsid w:val="003A15A7"/>
    <w:rsid w:val="003A21DC"/>
    <w:rsid w:val="003B6234"/>
    <w:rsid w:val="003E000A"/>
    <w:rsid w:val="003E01C8"/>
    <w:rsid w:val="003E4D55"/>
    <w:rsid w:val="003F0073"/>
    <w:rsid w:val="003F6201"/>
    <w:rsid w:val="00426364"/>
    <w:rsid w:val="00456A7A"/>
    <w:rsid w:val="004575CE"/>
    <w:rsid w:val="00477134"/>
    <w:rsid w:val="004946C5"/>
    <w:rsid w:val="004B33E9"/>
    <w:rsid w:val="004C6151"/>
    <w:rsid w:val="004D26F5"/>
    <w:rsid w:val="004E3147"/>
    <w:rsid w:val="004E79A4"/>
    <w:rsid w:val="004F1103"/>
    <w:rsid w:val="005165F8"/>
    <w:rsid w:val="00526F76"/>
    <w:rsid w:val="00542173"/>
    <w:rsid w:val="00572DDD"/>
    <w:rsid w:val="0057694C"/>
    <w:rsid w:val="005957C0"/>
    <w:rsid w:val="005A191E"/>
    <w:rsid w:val="005B1D74"/>
    <w:rsid w:val="005E3442"/>
    <w:rsid w:val="005E572D"/>
    <w:rsid w:val="006069C6"/>
    <w:rsid w:val="00616C50"/>
    <w:rsid w:val="006203B8"/>
    <w:rsid w:val="006229FA"/>
    <w:rsid w:val="006314C1"/>
    <w:rsid w:val="0063324C"/>
    <w:rsid w:val="00640C73"/>
    <w:rsid w:val="006726C3"/>
    <w:rsid w:val="006978F8"/>
    <w:rsid w:val="006A29F7"/>
    <w:rsid w:val="006E355E"/>
    <w:rsid w:val="00700618"/>
    <w:rsid w:val="00710A65"/>
    <w:rsid w:val="00710C11"/>
    <w:rsid w:val="00716BC6"/>
    <w:rsid w:val="00721101"/>
    <w:rsid w:val="00721A5D"/>
    <w:rsid w:val="00727154"/>
    <w:rsid w:val="00735F83"/>
    <w:rsid w:val="007404D2"/>
    <w:rsid w:val="007729CF"/>
    <w:rsid w:val="007914A1"/>
    <w:rsid w:val="007A60F5"/>
    <w:rsid w:val="007B4F27"/>
    <w:rsid w:val="007C4209"/>
    <w:rsid w:val="007D038F"/>
    <w:rsid w:val="007D21F0"/>
    <w:rsid w:val="0081245A"/>
    <w:rsid w:val="008536AC"/>
    <w:rsid w:val="00890585"/>
    <w:rsid w:val="008974C9"/>
    <w:rsid w:val="008C7168"/>
    <w:rsid w:val="008F0A4D"/>
    <w:rsid w:val="008F4D51"/>
    <w:rsid w:val="009154A5"/>
    <w:rsid w:val="00946F12"/>
    <w:rsid w:val="00961F8E"/>
    <w:rsid w:val="009809A3"/>
    <w:rsid w:val="009C73D0"/>
    <w:rsid w:val="009D2039"/>
    <w:rsid w:val="009F292D"/>
    <w:rsid w:val="009F2B55"/>
    <w:rsid w:val="009F365A"/>
    <w:rsid w:val="00A01042"/>
    <w:rsid w:val="00A02E4D"/>
    <w:rsid w:val="00A057A3"/>
    <w:rsid w:val="00A05F28"/>
    <w:rsid w:val="00A103F8"/>
    <w:rsid w:val="00A1125B"/>
    <w:rsid w:val="00A12D7C"/>
    <w:rsid w:val="00A13BFC"/>
    <w:rsid w:val="00A20B4B"/>
    <w:rsid w:val="00A22511"/>
    <w:rsid w:val="00A37665"/>
    <w:rsid w:val="00A4442F"/>
    <w:rsid w:val="00A52A2C"/>
    <w:rsid w:val="00A6765C"/>
    <w:rsid w:val="00A85252"/>
    <w:rsid w:val="00A9236A"/>
    <w:rsid w:val="00A97B62"/>
    <w:rsid w:val="00AC6718"/>
    <w:rsid w:val="00AC6C04"/>
    <w:rsid w:val="00AD73A0"/>
    <w:rsid w:val="00AE140C"/>
    <w:rsid w:val="00AF14D0"/>
    <w:rsid w:val="00B02342"/>
    <w:rsid w:val="00B35AB6"/>
    <w:rsid w:val="00B96E8C"/>
    <w:rsid w:val="00BA0910"/>
    <w:rsid w:val="00BA3AD6"/>
    <w:rsid w:val="00BB076B"/>
    <w:rsid w:val="00BD624B"/>
    <w:rsid w:val="00BF17A7"/>
    <w:rsid w:val="00BF2136"/>
    <w:rsid w:val="00BF54DC"/>
    <w:rsid w:val="00BF713A"/>
    <w:rsid w:val="00C13483"/>
    <w:rsid w:val="00C25EE9"/>
    <w:rsid w:val="00C34200"/>
    <w:rsid w:val="00C3731F"/>
    <w:rsid w:val="00C42E75"/>
    <w:rsid w:val="00C430E9"/>
    <w:rsid w:val="00C76DF3"/>
    <w:rsid w:val="00C82941"/>
    <w:rsid w:val="00C85332"/>
    <w:rsid w:val="00C90444"/>
    <w:rsid w:val="00C91940"/>
    <w:rsid w:val="00C92C60"/>
    <w:rsid w:val="00C92D18"/>
    <w:rsid w:val="00CA7D4E"/>
    <w:rsid w:val="00CC64A8"/>
    <w:rsid w:val="00CE6DE3"/>
    <w:rsid w:val="00CF5768"/>
    <w:rsid w:val="00D0425C"/>
    <w:rsid w:val="00D11101"/>
    <w:rsid w:val="00D16A9D"/>
    <w:rsid w:val="00D35BE5"/>
    <w:rsid w:val="00D53D04"/>
    <w:rsid w:val="00D542DC"/>
    <w:rsid w:val="00D57C70"/>
    <w:rsid w:val="00D74802"/>
    <w:rsid w:val="00D75C1D"/>
    <w:rsid w:val="00D91A8C"/>
    <w:rsid w:val="00D93553"/>
    <w:rsid w:val="00DA2568"/>
    <w:rsid w:val="00DB1FE2"/>
    <w:rsid w:val="00DB4FDA"/>
    <w:rsid w:val="00DB576B"/>
    <w:rsid w:val="00DC3264"/>
    <w:rsid w:val="00DC5DD2"/>
    <w:rsid w:val="00DD35A7"/>
    <w:rsid w:val="00E00DC8"/>
    <w:rsid w:val="00E019FC"/>
    <w:rsid w:val="00E04F4D"/>
    <w:rsid w:val="00E13DD9"/>
    <w:rsid w:val="00E203DB"/>
    <w:rsid w:val="00E53676"/>
    <w:rsid w:val="00E651B0"/>
    <w:rsid w:val="00E74F78"/>
    <w:rsid w:val="00E84D40"/>
    <w:rsid w:val="00E855D4"/>
    <w:rsid w:val="00E87FC3"/>
    <w:rsid w:val="00E907C4"/>
    <w:rsid w:val="00EB1172"/>
    <w:rsid w:val="00EB46D7"/>
    <w:rsid w:val="00EC2E00"/>
    <w:rsid w:val="00ED4D1F"/>
    <w:rsid w:val="00EF3B64"/>
    <w:rsid w:val="00EF460E"/>
    <w:rsid w:val="00EF509E"/>
    <w:rsid w:val="00EF73E1"/>
    <w:rsid w:val="00F00C1D"/>
    <w:rsid w:val="00F047F4"/>
    <w:rsid w:val="00F07E3E"/>
    <w:rsid w:val="00F10C92"/>
    <w:rsid w:val="00F11335"/>
    <w:rsid w:val="00F23DE0"/>
    <w:rsid w:val="00F24D85"/>
    <w:rsid w:val="00F32FB7"/>
    <w:rsid w:val="00F55D7C"/>
    <w:rsid w:val="00F679DE"/>
    <w:rsid w:val="00F74101"/>
    <w:rsid w:val="00F85840"/>
    <w:rsid w:val="00F86569"/>
    <w:rsid w:val="00F92393"/>
    <w:rsid w:val="00F9452D"/>
    <w:rsid w:val="00FB3E3C"/>
    <w:rsid w:val="00FB4E00"/>
    <w:rsid w:val="00FC62F2"/>
    <w:rsid w:val="00FD4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360" w:lineRule="auto"/>
        <w:ind w:left="720" w:hanging="7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3D0"/>
    <w:pPr>
      <w:spacing w:after="160" w:line="259" w:lineRule="auto"/>
      <w:ind w:left="0" w:firstLine="0"/>
      <w:jc w:val="left"/>
    </w:pPr>
    <w:rPr>
      <w:rFonts w:eastAsiaTheme="minorEastAsia"/>
      <w:lang w:eastAsia="fr-FR"/>
    </w:rPr>
  </w:style>
  <w:style w:type="paragraph" w:styleId="Titre2">
    <w:name w:val="heading 2"/>
    <w:basedOn w:val="Normal"/>
    <w:next w:val="Normal"/>
    <w:link w:val="Titre2Car"/>
    <w:uiPriority w:val="9"/>
    <w:semiHidden/>
    <w:unhideWhenUsed/>
    <w:qFormat/>
    <w:rsid w:val="003E0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E01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7154"/>
    <w:pPr>
      <w:tabs>
        <w:tab w:val="center" w:pos="4536"/>
        <w:tab w:val="right" w:pos="9072"/>
      </w:tabs>
      <w:spacing w:after="0" w:line="240" w:lineRule="auto"/>
    </w:pPr>
  </w:style>
  <w:style w:type="character" w:customStyle="1" w:styleId="En-tteCar">
    <w:name w:val="En-tête Car"/>
    <w:basedOn w:val="Policepardfaut"/>
    <w:link w:val="En-tte"/>
    <w:uiPriority w:val="99"/>
    <w:rsid w:val="00727154"/>
    <w:rPr>
      <w:rFonts w:eastAsiaTheme="minorEastAsia"/>
      <w:lang w:eastAsia="fr-FR"/>
    </w:rPr>
  </w:style>
  <w:style w:type="paragraph" w:styleId="Pieddepage">
    <w:name w:val="footer"/>
    <w:basedOn w:val="Normal"/>
    <w:link w:val="PieddepageCar"/>
    <w:uiPriority w:val="99"/>
    <w:unhideWhenUsed/>
    <w:rsid w:val="00727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7154"/>
    <w:rPr>
      <w:rFonts w:eastAsiaTheme="minorEastAsia"/>
      <w:lang w:eastAsia="fr-FR"/>
    </w:rPr>
  </w:style>
  <w:style w:type="paragraph" w:styleId="Paragraphedeliste">
    <w:name w:val="List Paragraph"/>
    <w:basedOn w:val="Normal"/>
    <w:uiPriority w:val="34"/>
    <w:qFormat/>
    <w:rsid w:val="005E572D"/>
    <w:pPr>
      <w:ind w:left="720"/>
      <w:contextualSpacing/>
    </w:pPr>
  </w:style>
  <w:style w:type="table" w:styleId="Grilledutableau">
    <w:name w:val="Table Grid"/>
    <w:basedOn w:val="TableauNormal"/>
    <w:uiPriority w:val="39"/>
    <w:rsid w:val="002A0E8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ita">
    <w:name w:val="petit a"/>
    <w:basedOn w:val="Normal"/>
    <w:uiPriority w:val="7"/>
    <w:rsid w:val="00276A30"/>
    <w:pPr>
      <w:numPr>
        <w:numId w:val="327"/>
      </w:numPr>
      <w:spacing w:after="0" w:line="240" w:lineRule="auto"/>
    </w:pPr>
    <w:rPr>
      <w:rFonts w:ascii="Times New Roman" w:eastAsia="Times New Roman" w:hAnsi="Times New Roman" w:cs="Times New Roman"/>
      <w:sz w:val="24"/>
      <w:szCs w:val="20"/>
    </w:rPr>
  </w:style>
  <w:style w:type="paragraph" w:customStyle="1" w:styleId="Paragtab">
    <w:name w:val="Parag tab"/>
    <w:basedOn w:val="Titre"/>
    <w:uiPriority w:val="7"/>
    <w:rsid w:val="002D581A"/>
    <w:pPr>
      <w:numPr>
        <w:numId w:val="328"/>
      </w:numPr>
      <w:tabs>
        <w:tab w:val="clear" w:pos="720"/>
      </w:tabs>
      <w:contextualSpacing w:val="0"/>
      <w:jc w:val="both"/>
    </w:pPr>
    <w:rPr>
      <w:rFonts w:ascii="Times New Roman" w:eastAsia="Times New Roman" w:hAnsi="Times New Roman" w:cs="Times New Roman"/>
      <w:color w:val="000000"/>
      <w:spacing w:val="0"/>
      <w:kern w:val="0"/>
      <w:sz w:val="20"/>
      <w:szCs w:val="20"/>
    </w:rPr>
  </w:style>
  <w:style w:type="paragraph" w:styleId="Titre">
    <w:name w:val="Title"/>
    <w:basedOn w:val="Normal"/>
    <w:next w:val="Normal"/>
    <w:link w:val="TitreCar"/>
    <w:uiPriority w:val="10"/>
    <w:qFormat/>
    <w:rsid w:val="002D58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D581A"/>
    <w:rPr>
      <w:rFonts w:asciiTheme="majorHAnsi" w:eastAsiaTheme="majorEastAsia" w:hAnsiTheme="majorHAnsi" w:cstheme="majorBidi"/>
      <w:spacing w:val="-10"/>
      <w:kern w:val="28"/>
      <w:sz w:val="56"/>
      <w:szCs w:val="56"/>
      <w:lang w:eastAsia="fr-FR"/>
    </w:rPr>
  </w:style>
  <w:style w:type="paragraph" w:customStyle="1" w:styleId="Tiret1">
    <w:name w:val="Tiret1"/>
    <w:basedOn w:val="Normal"/>
    <w:uiPriority w:val="7"/>
    <w:rsid w:val="003E01C8"/>
    <w:pPr>
      <w:numPr>
        <w:numId w:val="329"/>
      </w:numPr>
      <w:spacing w:before="60" w:after="0" w:line="276" w:lineRule="auto"/>
      <w:jc w:val="both"/>
    </w:pPr>
    <w:rPr>
      <w:rFonts w:ascii="Arial Narrow" w:eastAsia="Times New Roman" w:hAnsi="Arial Narrow" w:cs="Times New Roman"/>
      <w:sz w:val="24"/>
      <w:szCs w:val="20"/>
    </w:rPr>
  </w:style>
  <w:style w:type="paragraph" w:customStyle="1" w:styleId="Article">
    <w:name w:val="Article"/>
    <w:basedOn w:val="Titre3"/>
    <w:uiPriority w:val="7"/>
    <w:rsid w:val="003E01C8"/>
    <w:pPr>
      <w:keepNext w:val="0"/>
      <w:keepLines w:val="0"/>
      <w:numPr>
        <w:ilvl w:val="3"/>
        <w:numId w:val="330"/>
      </w:numPr>
      <w:spacing w:before="0" w:line="276" w:lineRule="auto"/>
      <w:ind w:left="720"/>
      <w:jc w:val="both"/>
      <w:outlineLvl w:val="3"/>
    </w:pPr>
    <w:rPr>
      <w:rFonts w:ascii="Arial Narrow" w:eastAsia="Times New Roman" w:hAnsi="Arial Narrow" w:cs="Times New Roman"/>
      <w:b/>
      <w:i/>
      <w:smallCaps/>
      <w:color w:val="auto"/>
      <w:sz w:val="22"/>
      <w:szCs w:val="20"/>
    </w:rPr>
  </w:style>
  <w:style w:type="paragraph" w:customStyle="1" w:styleId="Partie">
    <w:name w:val="Partie"/>
    <w:basedOn w:val="Titre2"/>
    <w:next w:val="Corpsdetexte"/>
    <w:uiPriority w:val="7"/>
    <w:rsid w:val="003E01C8"/>
    <w:pPr>
      <w:keepLines w:val="0"/>
      <w:numPr>
        <w:ilvl w:val="1"/>
        <w:numId w:val="330"/>
      </w:numPr>
      <w:spacing w:line="276" w:lineRule="auto"/>
      <w:ind w:left="720"/>
      <w:outlineLvl w:val="9"/>
    </w:pPr>
    <w:rPr>
      <w:rFonts w:ascii="Arial Narrow" w:eastAsia="Times New Roman" w:hAnsi="Arial Narrow" w:cs="Times New Roman"/>
      <w:b/>
      <w:emboss/>
      <w:color w:val="4F81BD"/>
      <w:sz w:val="24"/>
      <w:szCs w:val="20"/>
    </w:rPr>
  </w:style>
  <w:style w:type="paragraph" w:customStyle="1" w:styleId="SousArt1">
    <w:name w:val="SousArt1"/>
    <w:basedOn w:val="Article"/>
    <w:uiPriority w:val="7"/>
    <w:rsid w:val="003E01C8"/>
    <w:pPr>
      <w:numPr>
        <w:ilvl w:val="4"/>
      </w:numPr>
      <w:ind w:left="720"/>
      <w:outlineLvl w:val="4"/>
    </w:pPr>
  </w:style>
  <w:style w:type="paragraph" w:customStyle="1" w:styleId="SousArt2">
    <w:name w:val="SousArt2"/>
    <w:basedOn w:val="Article"/>
    <w:uiPriority w:val="7"/>
    <w:rsid w:val="003E01C8"/>
    <w:pPr>
      <w:numPr>
        <w:ilvl w:val="5"/>
      </w:numPr>
      <w:ind w:left="720" w:hanging="360"/>
      <w:outlineLvl w:val="5"/>
    </w:pPr>
    <w:rPr>
      <w:b w:val="0"/>
      <w:smallCaps w:val="0"/>
    </w:rPr>
  </w:style>
  <w:style w:type="paragraph" w:customStyle="1" w:styleId="Chapitre">
    <w:name w:val="Chapitre"/>
    <w:basedOn w:val="Article"/>
    <w:uiPriority w:val="6"/>
    <w:rsid w:val="003E01C8"/>
    <w:pPr>
      <w:numPr>
        <w:ilvl w:val="2"/>
      </w:numPr>
      <w:spacing w:before="180"/>
      <w:ind w:left="720" w:hanging="360"/>
      <w:outlineLvl w:val="2"/>
    </w:pPr>
    <w:rPr>
      <w:sz w:val="28"/>
    </w:rPr>
  </w:style>
  <w:style w:type="character" w:customStyle="1" w:styleId="Titre3Car">
    <w:name w:val="Titre 3 Car"/>
    <w:basedOn w:val="Policepardfaut"/>
    <w:link w:val="Titre3"/>
    <w:uiPriority w:val="9"/>
    <w:semiHidden/>
    <w:rsid w:val="003E01C8"/>
    <w:rPr>
      <w:rFonts w:asciiTheme="majorHAnsi" w:eastAsiaTheme="majorEastAsia" w:hAnsiTheme="majorHAnsi" w:cstheme="majorBidi"/>
      <w:color w:val="1F4D78" w:themeColor="accent1" w:themeShade="7F"/>
      <w:sz w:val="24"/>
      <w:szCs w:val="24"/>
      <w:lang w:eastAsia="fr-FR"/>
    </w:rPr>
  </w:style>
  <w:style w:type="character" w:customStyle="1" w:styleId="Titre2Car">
    <w:name w:val="Titre 2 Car"/>
    <w:basedOn w:val="Policepardfaut"/>
    <w:link w:val="Titre2"/>
    <w:uiPriority w:val="9"/>
    <w:semiHidden/>
    <w:rsid w:val="003E01C8"/>
    <w:rPr>
      <w:rFonts w:asciiTheme="majorHAnsi" w:eastAsiaTheme="majorEastAsia" w:hAnsiTheme="majorHAnsi" w:cstheme="majorBidi"/>
      <w:color w:val="2E74B5" w:themeColor="accent1" w:themeShade="BF"/>
      <w:sz w:val="26"/>
      <w:szCs w:val="26"/>
      <w:lang w:eastAsia="fr-FR"/>
    </w:rPr>
  </w:style>
  <w:style w:type="paragraph" w:styleId="Corpsdetexte">
    <w:name w:val="Body Text"/>
    <w:basedOn w:val="Normal"/>
    <w:link w:val="CorpsdetexteCar"/>
    <w:uiPriority w:val="99"/>
    <w:semiHidden/>
    <w:unhideWhenUsed/>
    <w:rsid w:val="003E01C8"/>
    <w:pPr>
      <w:spacing w:after="120"/>
    </w:pPr>
  </w:style>
  <w:style w:type="character" w:customStyle="1" w:styleId="CorpsdetexteCar">
    <w:name w:val="Corps de texte Car"/>
    <w:basedOn w:val="Policepardfaut"/>
    <w:link w:val="Corpsdetexte"/>
    <w:uiPriority w:val="99"/>
    <w:semiHidden/>
    <w:rsid w:val="003E01C8"/>
    <w:rPr>
      <w:rFonts w:eastAsiaTheme="minorEastAsia"/>
      <w:lang w:eastAsia="fr-FR"/>
    </w:rPr>
  </w:style>
  <w:style w:type="paragraph" w:styleId="Textedebulles">
    <w:name w:val="Balloon Text"/>
    <w:basedOn w:val="Normal"/>
    <w:link w:val="TextedebullesCar"/>
    <w:uiPriority w:val="99"/>
    <w:semiHidden/>
    <w:unhideWhenUsed/>
    <w:rsid w:val="00152F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F1D"/>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360" w:lineRule="auto"/>
        <w:ind w:left="720" w:hanging="7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3D0"/>
    <w:pPr>
      <w:spacing w:after="160" w:line="259" w:lineRule="auto"/>
      <w:ind w:left="0" w:firstLine="0"/>
      <w:jc w:val="left"/>
    </w:pPr>
    <w:rPr>
      <w:rFonts w:eastAsiaTheme="minorEastAsia"/>
      <w:lang w:eastAsia="fr-FR"/>
    </w:rPr>
  </w:style>
  <w:style w:type="paragraph" w:styleId="Titre2">
    <w:name w:val="heading 2"/>
    <w:basedOn w:val="Normal"/>
    <w:next w:val="Normal"/>
    <w:link w:val="Titre2Car"/>
    <w:uiPriority w:val="9"/>
    <w:semiHidden/>
    <w:unhideWhenUsed/>
    <w:qFormat/>
    <w:rsid w:val="003E01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E01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7154"/>
    <w:pPr>
      <w:tabs>
        <w:tab w:val="center" w:pos="4536"/>
        <w:tab w:val="right" w:pos="9072"/>
      </w:tabs>
      <w:spacing w:after="0" w:line="240" w:lineRule="auto"/>
    </w:pPr>
  </w:style>
  <w:style w:type="character" w:customStyle="1" w:styleId="En-tteCar">
    <w:name w:val="En-tête Car"/>
    <w:basedOn w:val="Policepardfaut"/>
    <w:link w:val="En-tte"/>
    <w:uiPriority w:val="99"/>
    <w:rsid w:val="00727154"/>
    <w:rPr>
      <w:rFonts w:eastAsiaTheme="minorEastAsia"/>
      <w:lang w:eastAsia="fr-FR"/>
    </w:rPr>
  </w:style>
  <w:style w:type="paragraph" w:styleId="Pieddepage">
    <w:name w:val="footer"/>
    <w:basedOn w:val="Normal"/>
    <w:link w:val="PieddepageCar"/>
    <w:uiPriority w:val="99"/>
    <w:unhideWhenUsed/>
    <w:rsid w:val="00727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7154"/>
    <w:rPr>
      <w:rFonts w:eastAsiaTheme="minorEastAsia"/>
      <w:lang w:eastAsia="fr-FR"/>
    </w:rPr>
  </w:style>
  <w:style w:type="paragraph" w:styleId="Paragraphedeliste">
    <w:name w:val="List Paragraph"/>
    <w:basedOn w:val="Normal"/>
    <w:uiPriority w:val="34"/>
    <w:qFormat/>
    <w:rsid w:val="005E572D"/>
    <w:pPr>
      <w:ind w:left="720"/>
      <w:contextualSpacing/>
    </w:pPr>
  </w:style>
  <w:style w:type="table" w:styleId="Grilledutableau">
    <w:name w:val="Table Grid"/>
    <w:basedOn w:val="TableauNormal"/>
    <w:uiPriority w:val="39"/>
    <w:rsid w:val="002A0E8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tita">
    <w:name w:val="petit a"/>
    <w:basedOn w:val="Normal"/>
    <w:uiPriority w:val="7"/>
    <w:rsid w:val="00276A30"/>
    <w:pPr>
      <w:numPr>
        <w:numId w:val="327"/>
      </w:numPr>
      <w:spacing w:after="0" w:line="240" w:lineRule="auto"/>
    </w:pPr>
    <w:rPr>
      <w:rFonts w:ascii="Times New Roman" w:eastAsia="Times New Roman" w:hAnsi="Times New Roman" w:cs="Times New Roman"/>
      <w:sz w:val="24"/>
      <w:szCs w:val="20"/>
    </w:rPr>
  </w:style>
  <w:style w:type="paragraph" w:customStyle="1" w:styleId="Paragtab">
    <w:name w:val="Parag tab"/>
    <w:basedOn w:val="Titre"/>
    <w:uiPriority w:val="7"/>
    <w:rsid w:val="002D581A"/>
    <w:pPr>
      <w:numPr>
        <w:numId w:val="328"/>
      </w:numPr>
      <w:tabs>
        <w:tab w:val="clear" w:pos="720"/>
      </w:tabs>
      <w:contextualSpacing w:val="0"/>
      <w:jc w:val="both"/>
    </w:pPr>
    <w:rPr>
      <w:rFonts w:ascii="Times New Roman" w:eastAsia="Times New Roman" w:hAnsi="Times New Roman" w:cs="Times New Roman"/>
      <w:color w:val="000000"/>
      <w:spacing w:val="0"/>
      <w:kern w:val="0"/>
      <w:sz w:val="20"/>
      <w:szCs w:val="20"/>
    </w:rPr>
  </w:style>
  <w:style w:type="paragraph" w:styleId="Titre">
    <w:name w:val="Title"/>
    <w:basedOn w:val="Normal"/>
    <w:next w:val="Normal"/>
    <w:link w:val="TitreCar"/>
    <w:uiPriority w:val="10"/>
    <w:qFormat/>
    <w:rsid w:val="002D58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D581A"/>
    <w:rPr>
      <w:rFonts w:asciiTheme="majorHAnsi" w:eastAsiaTheme="majorEastAsia" w:hAnsiTheme="majorHAnsi" w:cstheme="majorBidi"/>
      <w:spacing w:val="-10"/>
      <w:kern w:val="28"/>
      <w:sz w:val="56"/>
      <w:szCs w:val="56"/>
      <w:lang w:eastAsia="fr-FR"/>
    </w:rPr>
  </w:style>
  <w:style w:type="paragraph" w:customStyle="1" w:styleId="Tiret1">
    <w:name w:val="Tiret1"/>
    <w:basedOn w:val="Normal"/>
    <w:uiPriority w:val="7"/>
    <w:rsid w:val="003E01C8"/>
    <w:pPr>
      <w:numPr>
        <w:numId w:val="329"/>
      </w:numPr>
      <w:spacing w:before="60" w:after="0" w:line="276" w:lineRule="auto"/>
      <w:jc w:val="both"/>
    </w:pPr>
    <w:rPr>
      <w:rFonts w:ascii="Arial Narrow" w:eastAsia="Times New Roman" w:hAnsi="Arial Narrow" w:cs="Times New Roman"/>
      <w:sz w:val="24"/>
      <w:szCs w:val="20"/>
    </w:rPr>
  </w:style>
  <w:style w:type="paragraph" w:customStyle="1" w:styleId="Article">
    <w:name w:val="Article"/>
    <w:basedOn w:val="Titre3"/>
    <w:uiPriority w:val="7"/>
    <w:rsid w:val="003E01C8"/>
    <w:pPr>
      <w:keepNext w:val="0"/>
      <w:keepLines w:val="0"/>
      <w:numPr>
        <w:ilvl w:val="3"/>
        <w:numId w:val="330"/>
      </w:numPr>
      <w:spacing w:before="0" w:line="276" w:lineRule="auto"/>
      <w:ind w:left="720"/>
      <w:jc w:val="both"/>
      <w:outlineLvl w:val="3"/>
    </w:pPr>
    <w:rPr>
      <w:rFonts w:ascii="Arial Narrow" w:eastAsia="Times New Roman" w:hAnsi="Arial Narrow" w:cs="Times New Roman"/>
      <w:b/>
      <w:i/>
      <w:smallCaps/>
      <w:color w:val="auto"/>
      <w:sz w:val="22"/>
      <w:szCs w:val="20"/>
    </w:rPr>
  </w:style>
  <w:style w:type="paragraph" w:customStyle="1" w:styleId="Partie">
    <w:name w:val="Partie"/>
    <w:basedOn w:val="Titre2"/>
    <w:next w:val="Corpsdetexte"/>
    <w:uiPriority w:val="7"/>
    <w:rsid w:val="003E01C8"/>
    <w:pPr>
      <w:keepLines w:val="0"/>
      <w:numPr>
        <w:ilvl w:val="1"/>
        <w:numId w:val="330"/>
      </w:numPr>
      <w:spacing w:line="276" w:lineRule="auto"/>
      <w:ind w:left="720"/>
      <w:outlineLvl w:val="9"/>
    </w:pPr>
    <w:rPr>
      <w:rFonts w:ascii="Arial Narrow" w:eastAsia="Times New Roman" w:hAnsi="Arial Narrow" w:cs="Times New Roman"/>
      <w:b/>
      <w:emboss/>
      <w:color w:val="4F81BD"/>
      <w:sz w:val="24"/>
      <w:szCs w:val="20"/>
    </w:rPr>
  </w:style>
  <w:style w:type="paragraph" w:customStyle="1" w:styleId="SousArt1">
    <w:name w:val="SousArt1"/>
    <w:basedOn w:val="Article"/>
    <w:uiPriority w:val="7"/>
    <w:rsid w:val="003E01C8"/>
    <w:pPr>
      <w:numPr>
        <w:ilvl w:val="4"/>
      </w:numPr>
      <w:ind w:left="720"/>
      <w:outlineLvl w:val="4"/>
    </w:pPr>
  </w:style>
  <w:style w:type="paragraph" w:customStyle="1" w:styleId="SousArt2">
    <w:name w:val="SousArt2"/>
    <w:basedOn w:val="Article"/>
    <w:uiPriority w:val="7"/>
    <w:rsid w:val="003E01C8"/>
    <w:pPr>
      <w:numPr>
        <w:ilvl w:val="5"/>
      </w:numPr>
      <w:ind w:left="720" w:hanging="360"/>
      <w:outlineLvl w:val="5"/>
    </w:pPr>
    <w:rPr>
      <w:b w:val="0"/>
      <w:smallCaps w:val="0"/>
    </w:rPr>
  </w:style>
  <w:style w:type="paragraph" w:customStyle="1" w:styleId="Chapitre">
    <w:name w:val="Chapitre"/>
    <w:basedOn w:val="Article"/>
    <w:uiPriority w:val="6"/>
    <w:rsid w:val="003E01C8"/>
    <w:pPr>
      <w:numPr>
        <w:ilvl w:val="2"/>
      </w:numPr>
      <w:spacing w:before="180"/>
      <w:ind w:left="720" w:hanging="360"/>
      <w:outlineLvl w:val="2"/>
    </w:pPr>
    <w:rPr>
      <w:sz w:val="28"/>
    </w:rPr>
  </w:style>
  <w:style w:type="character" w:customStyle="1" w:styleId="Titre3Car">
    <w:name w:val="Titre 3 Car"/>
    <w:basedOn w:val="Policepardfaut"/>
    <w:link w:val="Titre3"/>
    <w:uiPriority w:val="9"/>
    <w:semiHidden/>
    <w:rsid w:val="003E01C8"/>
    <w:rPr>
      <w:rFonts w:asciiTheme="majorHAnsi" w:eastAsiaTheme="majorEastAsia" w:hAnsiTheme="majorHAnsi" w:cstheme="majorBidi"/>
      <w:color w:val="1F4D78" w:themeColor="accent1" w:themeShade="7F"/>
      <w:sz w:val="24"/>
      <w:szCs w:val="24"/>
      <w:lang w:eastAsia="fr-FR"/>
    </w:rPr>
  </w:style>
  <w:style w:type="character" w:customStyle="1" w:styleId="Titre2Car">
    <w:name w:val="Titre 2 Car"/>
    <w:basedOn w:val="Policepardfaut"/>
    <w:link w:val="Titre2"/>
    <w:uiPriority w:val="9"/>
    <w:semiHidden/>
    <w:rsid w:val="003E01C8"/>
    <w:rPr>
      <w:rFonts w:asciiTheme="majorHAnsi" w:eastAsiaTheme="majorEastAsia" w:hAnsiTheme="majorHAnsi" w:cstheme="majorBidi"/>
      <w:color w:val="2E74B5" w:themeColor="accent1" w:themeShade="BF"/>
      <w:sz w:val="26"/>
      <w:szCs w:val="26"/>
      <w:lang w:eastAsia="fr-FR"/>
    </w:rPr>
  </w:style>
  <w:style w:type="paragraph" w:styleId="Corpsdetexte">
    <w:name w:val="Body Text"/>
    <w:basedOn w:val="Normal"/>
    <w:link w:val="CorpsdetexteCar"/>
    <w:uiPriority w:val="99"/>
    <w:semiHidden/>
    <w:unhideWhenUsed/>
    <w:rsid w:val="003E01C8"/>
    <w:pPr>
      <w:spacing w:after="120"/>
    </w:pPr>
  </w:style>
  <w:style w:type="character" w:customStyle="1" w:styleId="CorpsdetexteCar">
    <w:name w:val="Corps de texte Car"/>
    <w:basedOn w:val="Policepardfaut"/>
    <w:link w:val="Corpsdetexte"/>
    <w:uiPriority w:val="99"/>
    <w:semiHidden/>
    <w:rsid w:val="003E01C8"/>
    <w:rPr>
      <w:rFonts w:eastAsiaTheme="minorEastAsia"/>
      <w:lang w:eastAsia="fr-FR"/>
    </w:rPr>
  </w:style>
  <w:style w:type="paragraph" w:styleId="Textedebulles">
    <w:name w:val="Balloon Text"/>
    <w:basedOn w:val="Normal"/>
    <w:link w:val="TextedebullesCar"/>
    <w:uiPriority w:val="99"/>
    <w:semiHidden/>
    <w:unhideWhenUsed/>
    <w:rsid w:val="00152F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F1D"/>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169A-96ED-464B-8D69-537BC88D0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Pages>
  <Words>53220</Words>
  <Characters>292712</Characters>
  <Application>Microsoft Office Word</Application>
  <DocSecurity>0</DocSecurity>
  <Lines>2439</Lines>
  <Paragraphs>690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MAIRIE AMBAM</cp:lastModifiedBy>
  <cp:revision>66</cp:revision>
  <cp:lastPrinted>2024-02-12T09:12:00Z</cp:lastPrinted>
  <dcterms:created xsi:type="dcterms:W3CDTF">2022-06-01T21:25:00Z</dcterms:created>
  <dcterms:modified xsi:type="dcterms:W3CDTF">2007-05-22T14:29:00Z</dcterms:modified>
</cp:coreProperties>
</file>